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116FBE" w:rsidRDefault="00000000">
      <w:pPr>
        <w:spacing w:line="360" w:lineRule="auto"/>
        <w:jc w:val="center"/>
        <w:rPr>
          <w:rFonts w:ascii="微软雅黑" w:eastAsia="微软雅黑" w:hAnsi="微软雅黑" w:cs="微软雅黑" w:hint="eastAsia"/>
          <w:b/>
          <w:sz w:val="32"/>
          <w:szCs w:val="32"/>
        </w:rPr>
      </w:pPr>
      <w:r>
        <w:rPr>
          <w:rFonts w:ascii="微软雅黑" w:eastAsia="微软雅黑" w:hAnsi="微软雅黑" w:cs="微软雅黑" w:hint="eastAsia"/>
          <w:b/>
          <w:sz w:val="32"/>
          <w:szCs w:val="32"/>
        </w:rPr>
        <w:t>ENJOY AI 2025赛季-飞跃太空比赛规则</w:t>
      </w:r>
    </w:p>
    <w:p w:rsidR="00116FBE" w:rsidRDefault="00000000">
      <w:pPr>
        <w:spacing w:line="360" w:lineRule="auto"/>
        <w:rPr>
          <w:rFonts w:ascii="微软雅黑" w:eastAsia="微软雅黑" w:hAnsi="微软雅黑" w:cs="微软雅黑" w:hint="eastAsia"/>
          <w:b/>
          <w:sz w:val="28"/>
          <w:szCs w:val="28"/>
        </w:rPr>
      </w:pPr>
      <w:r>
        <w:rPr>
          <w:rFonts w:ascii="微软雅黑" w:eastAsia="微软雅黑" w:hAnsi="微软雅黑" w:cs="微软雅黑" w:hint="eastAsia"/>
          <w:b/>
          <w:sz w:val="28"/>
          <w:szCs w:val="28"/>
        </w:rPr>
        <w:t>1比赛主题</w:t>
      </w:r>
    </w:p>
    <w:p w:rsidR="00116FBE" w:rsidRDefault="00000000">
      <w:pPr>
        <w:widowControl/>
        <w:spacing w:line="360" w:lineRule="auto"/>
        <w:ind w:firstLineChars="200" w:firstLine="420"/>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太空，是一个神秘而无边的领域，其广阔无垠、星光闪烁的黑暗，让我们的想象力和探索欲望永无止境。ENJOY AI 202</w:t>
      </w:r>
      <w:r w:rsidR="00E156C7">
        <w:rPr>
          <w:rFonts w:ascii="微软雅黑" w:eastAsia="微软雅黑" w:hAnsi="微软雅黑" w:cs="微软雅黑" w:hint="eastAsia"/>
          <w:kern w:val="0"/>
          <w:szCs w:val="21"/>
        </w:rPr>
        <w:t>5</w:t>
      </w:r>
      <w:r>
        <w:rPr>
          <w:rFonts w:ascii="微软雅黑" w:eastAsia="微软雅黑" w:hAnsi="微软雅黑" w:cs="微软雅黑" w:hint="eastAsia"/>
          <w:kern w:val="0"/>
          <w:szCs w:val="21"/>
        </w:rPr>
        <w:t>赛季我们将跟随领航员JOY一起飞跃太空，在这无垠宇宙中，我们探索星球、研究星系、追寻生命的存在，发现新的科学奥秘。</w:t>
      </w:r>
    </w:p>
    <w:p w:rsidR="00116FBE" w:rsidRDefault="00000000">
      <w:pPr>
        <w:widowControl/>
        <w:spacing w:line="360" w:lineRule="auto"/>
        <w:jc w:val="left"/>
        <w:rPr>
          <w:rFonts w:ascii="微软雅黑" w:eastAsia="微软雅黑" w:hAnsi="微软雅黑" w:cs="微软雅黑" w:hint="eastAsia"/>
          <w:b/>
          <w:sz w:val="28"/>
          <w:szCs w:val="28"/>
        </w:rPr>
      </w:pPr>
      <w:r>
        <w:rPr>
          <w:rFonts w:ascii="微软雅黑" w:eastAsia="微软雅黑" w:hAnsi="微软雅黑" w:cs="微软雅黑" w:hint="eastAsia"/>
          <w:b/>
          <w:sz w:val="28"/>
          <w:szCs w:val="28"/>
        </w:rPr>
        <w:t>2比赛场地与环境</w:t>
      </w:r>
    </w:p>
    <w:p w:rsidR="00116FBE" w:rsidRDefault="00000000">
      <w:pPr>
        <w:spacing w:line="360" w:lineRule="auto"/>
        <w:rPr>
          <w:rFonts w:ascii="微软雅黑" w:eastAsia="微软雅黑" w:hAnsi="微软雅黑" w:cs="微软雅黑" w:hint="eastAsia"/>
          <w:b/>
          <w:szCs w:val="21"/>
        </w:rPr>
      </w:pPr>
      <w:r>
        <w:rPr>
          <w:rFonts w:ascii="微软雅黑" w:eastAsia="微软雅黑" w:hAnsi="微软雅黑" w:cs="微软雅黑" w:hint="eastAsia"/>
          <w:b/>
          <w:szCs w:val="21"/>
        </w:rPr>
        <w:t>2.1场地</w:t>
      </w:r>
    </w:p>
    <w:p w:rsidR="00116FBE" w:rsidRDefault="00000000">
      <w:pPr>
        <w:widowControl/>
        <w:spacing w:line="360" w:lineRule="auto"/>
        <w:ind w:firstLineChars="200" w:firstLine="420"/>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比赛场地图尺寸为300X300cm（图1），材质为PU布或喷绘布，场地二</w:t>
      </w:r>
      <w:proofErr w:type="gramStart"/>
      <w:r>
        <w:rPr>
          <w:rFonts w:ascii="微软雅黑" w:eastAsia="微软雅黑" w:hAnsi="微软雅黑" w:cs="微软雅黑" w:hint="eastAsia"/>
          <w:kern w:val="0"/>
          <w:szCs w:val="21"/>
        </w:rPr>
        <w:t>维码大小</w:t>
      </w:r>
      <w:proofErr w:type="gramEnd"/>
      <w:r>
        <w:rPr>
          <w:rFonts w:ascii="微软雅黑" w:eastAsia="微软雅黑" w:hAnsi="微软雅黑" w:cs="微软雅黑" w:hint="eastAsia"/>
          <w:kern w:val="0"/>
          <w:szCs w:val="21"/>
        </w:rPr>
        <w:t>为20X20cm。左下角为飞行机器人基地（30X30cm）。</w:t>
      </w:r>
    </w:p>
    <w:p w:rsidR="00116FBE" w:rsidRDefault="00000000">
      <w:pPr>
        <w:widowControl/>
        <w:spacing w:line="360" w:lineRule="auto"/>
        <w:ind w:firstLineChars="200" w:firstLine="420"/>
        <w:jc w:val="center"/>
        <w:rPr>
          <w:rFonts w:ascii="微软雅黑" w:eastAsia="微软雅黑" w:hAnsi="微软雅黑" w:cs="微软雅黑" w:hint="eastAsia"/>
        </w:rPr>
      </w:pPr>
      <w:r>
        <w:rPr>
          <w:rFonts w:ascii="微软雅黑" w:eastAsia="微软雅黑" w:hAnsi="微软雅黑" w:cs="微软雅黑" w:hint="eastAsia"/>
          <w:b/>
          <w:noProof/>
          <w:szCs w:val="21"/>
        </w:rPr>
        <mc:AlternateContent>
          <mc:Choice Requires="wps">
            <w:drawing>
              <wp:anchor distT="0" distB="0" distL="114300" distR="114300" simplePos="0" relativeHeight="251661312" behindDoc="0" locked="0" layoutInCell="1" allowOverlap="1">
                <wp:simplePos x="0" y="0"/>
                <wp:positionH relativeFrom="column">
                  <wp:posOffset>1035685</wp:posOffset>
                </wp:positionH>
                <wp:positionV relativeFrom="paragraph">
                  <wp:posOffset>2130425</wp:posOffset>
                </wp:positionV>
                <wp:extent cx="402590" cy="257175"/>
                <wp:effectExtent l="4445" t="5080" r="735965" b="404495"/>
                <wp:wrapNone/>
                <wp:docPr id="40" name="矩形标注 40"/>
                <wp:cNvGraphicFramePr/>
                <a:graphic xmlns:a="http://schemas.openxmlformats.org/drawingml/2006/main">
                  <a:graphicData uri="http://schemas.microsoft.com/office/word/2010/wordprocessingShape">
                    <wps:wsp>
                      <wps:cNvSpPr/>
                      <wps:spPr>
                        <a:xfrm>
                          <a:off x="0" y="0"/>
                          <a:ext cx="402590" cy="257175"/>
                        </a:xfrm>
                        <a:prstGeom prst="wedgeRectCallout">
                          <a:avLst>
                            <a:gd name="adj1" fmla="val 220505"/>
                            <a:gd name="adj2" fmla="val 195926"/>
                          </a:avLst>
                        </a:prstGeom>
                        <a:solidFill>
                          <a:srgbClr val="FFFFFF"/>
                        </a:solidFill>
                        <a:ln w="9525" cap="flat" cmpd="sng">
                          <a:solidFill>
                            <a:srgbClr val="FF0000"/>
                          </a:solidFill>
                          <a:prstDash val="solid"/>
                          <a:miter/>
                          <a:headEnd type="none" w="med" len="med"/>
                          <a:tailEnd type="none" w="med" len="med"/>
                        </a:ln>
                      </wps:spPr>
                      <wps:txbx>
                        <w:txbxContent>
                          <w:p w:rsidR="00116FBE" w:rsidRDefault="00000000">
                            <w:pPr>
                              <w:rPr>
                                <w:rFonts w:ascii="宋体" w:hAnsi="宋体" w:cs="宋体" w:hint="eastAsia"/>
                                <w:b/>
                                <w:sz w:val="16"/>
                                <w:szCs w:val="16"/>
                              </w:rPr>
                            </w:pPr>
                            <w:r>
                              <w:rPr>
                                <w:rFonts w:ascii="宋体" w:hAnsi="宋体" w:cs="宋体" w:hint="eastAsia"/>
                                <w:b/>
                                <w:sz w:val="16"/>
                                <w:szCs w:val="16"/>
                              </w:rPr>
                              <w:t>基地</w:t>
                            </w:r>
                          </w:p>
                        </w:txbxContent>
                      </wps:txbx>
                      <wps:bodyPr upright="1"/>
                    </wps:wsp>
                  </a:graphicData>
                </a:graphic>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矩形标注 40" o:spid="_x0000_s1026" type="#_x0000_t61" style="position:absolute;left:0;text-align:left;margin-left:81.55pt;margin-top:167.75pt;width:31.7pt;height:20.2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" adj="58429,53120" strokecolor="red">
                <v:textbox>
                  <w:txbxContent>
                    <w:p w:rsidR="00116FBE" w:rsidRDefault="00000000">
                      <w:pPr>
                        <w:rPr>
                          <w:rFonts w:ascii="宋体" w:hAnsi="宋体" w:cs="宋体" w:hint="eastAsia"/>
                          <w:b/>
                          <w:sz w:val="16"/>
                          <w:szCs w:val="16"/>
                        </w:rPr>
                      </w:pPr>
                      <w:r>
                        <w:rPr>
                          <w:rFonts w:ascii="宋体" w:hAnsi="宋体" w:cs="宋体" w:hint="eastAsia"/>
                          <w:b/>
                          <w:sz w:val="16"/>
                          <w:szCs w:val="16"/>
                        </w:rPr>
                        <w:t>基地</w:t>
                      </w:r>
                    </w:p>
                  </w:txbxContent>
                </v:textbox>
              </v:shape>
            </w:pict>
          </mc:Fallback>
        </mc:AlternateContent>
      </w:r>
      <w:r>
        <w:rPr>
          <w:rFonts w:ascii="微软雅黑" w:eastAsia="微软雅黑" w:hAnsi="微软雅黑" w:cs="微软雅黑" w:hint="eastAsia"/>
          <w:noProof/>
        </w:rPr>
        <w:drawing>
          <wp:inline distT="0" distB="0" distL="114300" distR="114300">
            <wp:extent cx="4241165" cy="3239770"/>
            <wp:effectExtent l="0" t="0" r="6985" b="17780"/>
            <wp:docPr id="5" name="图片 5" descr="飞行机器人.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飞行机器人.357"/>
                    <pic:cNvPicPr>
                      <a:picLocks noChangeAspect="1"/>
                    </pic:cNvPicPr>
                  </pic:nvPicPr>
                  <pic:blipFill>
                    <a:blip r:embed="rId7"/>
                    <a:srcRect l="10876" r="12445"/>
                    <a:stretch>
                      <a:fillRect/>
                    </a:stretch>
                  </pic:blipFill>
                  <pic:spPr>
                    <a:xfrm>
                      <a:off x="0" y="0"/>
                      <a:ext cx="4241165" cy="3239770"/>
                    </a:xfrm>
                    <a:prstGeom prst="rect">
                      <a:avLst/>
                    </a:prstGeom>
                  </pic:spPr>
                </pic:pic>
              </a:graphicData>
            </a:graphic>
          </wp:inline>
        </w:drawing>
      </w:r>
    </w:p>
    <w:p w:rsidR="00116FBE" w:rsidRDefault="00000000">
      <w:pPr>
        <w:widowControl/>
        <w:spacing w:line="360" w:lineRule="auto"/>
        <w:jc w:val="center"/>
        <w:rPr>
          <w:rFonts w:ascii="微软雅黑" w:eastAsia="微软雅黑" w:hAnsi="微软雅黑" w:cs="微软雅黑" w:hint="eastAsia"/>
          <w:kern w:val="0"/>
          <w:sz w:val="18"/>
          <w:szCs w:val="18"/>
        </w:rPr>
      </w:pPr>
      <w:r>
        <w:rPr>
          <w:rFonts w:ascii="微软雅黑" w:eastAsia="微软雅黑" w:hAnsi="微软雅黑" w:cs="微软雅黑" w:hint="eastAsia"/>
          <w:b/>
          <w:bCs/>
          <w:kern w:val="0"/>
          <w:sz w:val="18"/>
          <w:szCs w:val="18"/>
        </w:rPr>
        <w:t>图1比赛场地示意图</w:t>
      </w:r>
    </w:p>
    <w:p w:rsidR="00116FBE" w:rsidRDefault="00000000">
      <w:pPr>
        <w:spacing w:line="360" w:lineRule="auto"/>
        <w:rPr>
          <w:rFonts w:ascii="微软雅黑" w:eastAsia="微软雅黑" w:hAnsi="微软雅黑" w:cs="微软雅黑" w:hint="eastAsia"/>
          <w:b/>
          <w:szCs w:val="21"/>
        </w:rPr>
      </w:pPr>
      <w:r>
        <w:rPr>
          <w:rFonts w:ascii="微软雅黑" w:eastAsia="微软雅黑" w:hAnsi="微软雅黑" w:cs="微软雅黑" w:hint="eastAsia"/>
          <w:b/>
          <w:szCs w:val="21"/>
        </w:rPr>
        <w:t>2.2赛场环境</w:t>
      </w:r>
    </w:p>
    <w:p w:rsidR="00116FBE" w:rsidRDefault="00000000">
      <w:pPr>
        <w:widowControl/>
        <w:spacing w:line="360" w:lineRule="auto"/>
        <w:ind w:firstLine="363"/>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飞行机器人比赛场地环境为冷光源、低照度、无磁场干扰。但由于一般赛场环境的不确定因素较多，例如，场地表面可能有纹路和不平整，光照条件有变化等等。参赛队在设计飞行机器人时应考虑各种应对措施。</w:t>
      </w:r>
    </w:p>
    <w:p w:rsidR="00116FBE" w:rsidRDefault="00000000">
      <w:pPr>
        <w:spacing w:line="360" w:lineRule="auto"/>
        <w:rPr>
          <w:rFonts w:ascii="微软雅黑" w:eastAsia="微软雅黑" w:hAnsi="微软雅黑" w:cs="微软雅黑" w:hint="eastAsia"/>
          <w:b/>
          <w:sz w:val="28"/>
          <w:szCs w:val="28"/>
        </w:rPr>
      </w:pPr>
      <w:r>
        <w:rPr>
          <w:rFonts w:ascii="微软雅黑" w:eastAsia="微软雅黑" w:hAnsi="微软雅黑" w:cs="微软雅黑" w:hint="eastAsia"/>
          <w:b/>
          <w:sz w:val="28"/>
          <w:szCs w:val="28"/>
        </w:rPr>
        <w:t>3飞行机器人任务及得分</w:t>
      </w:r>
    </w:p>
    <w:p w:rsidR="00116FBE" w:rsidRDefault="00000000">
      <w:pPr>
        <w:widowControl/>
        <w:spacing w:line="360" w:lineRule="auto"/>
        <w:ind w:firstLine="363"/>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以下任务每个模型不管完成几次，只记1次分。</w:t>
      </w:r>
    </w:p>
    <w:p w:rsidR="00E30F59" w:rsidRDefault="00E30F59" w:rsidP="00E30F59">
      <w:pPr>
        <w:widowControl/>
        <w:spacing w:line="360" w:lineRule="auto"/>
        <w:jc w:val="left"/>
        <w:rPr>
          <w:rFonts w:ascii="微软雅黑" w:eastAsia="微软雅黑" w:hAnsi="微软雅黑" w:cs="微软雅黑" w:hint="eastAsia"/>
          <w:color w:val="FF0000"/>
          <w:kern w:val="0"/>
          <w:szCs w:val="21"/>
        </w:rPr>
      </w:pPr>
      <w:r>
        <w:rPr>
          <w:rFonts w:ascii="微软雅黑" w:eastAsia="微软雅黑" w:hAnsi="微软雅黑" w:cs="微软雅黑" w:hint="eastAsia"/>
          <w:color w:val="FF0000"/>
          <w:kern w:val="0"/>
          <w:szCs w:val="21"/>
        </w:rPr>
        <w:lastRenderedPageBreak/>
        <w:t>比赛前，会测试无人机的通讯情况。</w:t>
      </w:r>
    </w:p>
    <w:p w:rsidR="00E30F59" w:rsidRPr="00E30F59" w:rsidRDefault="00E30F59" w:rsidP="00E30F59">
      <w:pPr>
        <w:widowControl/>
        <w:spacing w:line="360" w:lineRule="auto"/>
        <w:jc w:val="left"/>
        <w:rPr>
          <w:rFonts w:ascii="微软雅黑" w:eastAsia="微软雅黑" w:hAnsi="微软雅黑" w:cs="微软雅黑" w:hint="eastAsia"/>
          <w:color w:val="FF0000"/>
          <w:kern w:val="0"/>
          <w:szCs w:val="21"/>
        </w:rPr>
      </w:pPr>
      <w:r>
        <w:rPr>
          <w:rFonts w:ascii="微软雅黑" w:eastAsia="微软雅黑" w:hAnsi="微软雅黑" w:cs="微软雅黑" w:hint="eastAsia"/>
          <w:color w:val="FF0000"/>
          <w:kern w:val="0"/>
          <w:szCs w:val="21"/>
        </w:rPr>
        <w:t>A .</w:t>
      </w:r>
      <w:r w:rsidRPr="00E30F59">
        <w:rPr>
          <w:rFonts w:ascii="微软雅黑" w:eastAsia="微软雅黑" w:hAnsi="微软雅黑" w:cs="微软雅黑" w:hint="eastAsia"/>
          <w:color w:val="FF0000"/>
          <w:kern w:val="0"/>
          <w:szCs w:val="21"/>
        </w:rPr>
        <w:t>从16个场地二</w:t>
      </w:r>
      <w:proofErr w:type="gramStart"/>
      <w:r w:rsidRPr="00E30F59">
        <w:rPr>
          <w:rFonts w:ascii="微软雅黑" w:eastAsia="微软雅黑" w:hAnsi="微软雅黑" w:cs="微软雅黑" w:hint="eastAsia"/>
          <w:color w:val="FF0000"/>
          <w:kern w:val="0"/>
          <w:szCs w:val="21"/>
        </w:rPr>
        <w:t>维码位置</w:t>
      </w:r>
      <w:proofErr w:type="gramEnd"/>
      <w:r w:rsidRPr="00E30F59">
        <w:rPr>
          <w:rFonts w:ascii="微软雅黑" w:eastAsia="微软雅黑" w:hAnsi="微软雅黑" w:cs="微软雅黑" w:hint="eastAsia"/>
          <w:color w:val="FF0000"/>
          <w:kern w:val="0"/>
          <w:szCs w:val="21"/>
        </w:rPr>
        <w:t>里选择一个位置，飞行机器人需在对应位置上方依次亮红、绿、蓝灯，灯的时间间隔不小于1秒种，得50分。</w:t>
      </w:r>
    </w:p>
    <w:p w:rsidR="00E30F59" w:rsidRPr="00E30F59" w:rsidRDefault="00E30F59" w:rsidP="00E30F59">
      <w:pPr>
        <w:widowControl/>
        <w:spacing w:line="360" w:lineRule="auto"/>
        <w:rPr>
          <w:rFonts w:ascii="微软雅黑" w:eastAsia="微软雅黑" w:hAnsi="微软雅黑" w:cs="微软雅黑" w:hint="eastAsia"/>
          <w:color w:val="FF0000"/>
          <w:kern w:val="0"/>
          <w:szCs w:val="21"/>
        </w:rPr>
      </w:pPr>
      <w:r>
        <w:rPr>
          <w:rFonts w:ascii="微软雅黑" w:eastAsia="微软雅黑" w:hAnsi="微软雅黑" w:cs="微软雅黑" w:hint="eastAsia"/>
          <w:color w:val="FF0000"/>
          <w:kern w:val="0"/>
          <w:szCs w:val="21"/>
        </w:rPr>
        <w:t xml:space="preserve">B. </w:t>
      </w:r>
      <w:r w:rsidRPr="00E30F59">
        <w:rPr>
          <w:rFonts w:ascii="微软雅黑" w:eastAsia="微软雅黑" w:hAnsi="微软雅黑" w:cs="微软雅黑"/>
          <w:color w:val="FF0000"/>
          <w:kern w:val="0"/>
          <w:szCs w:val="21"/>
        </w:rPr>
        <w:t>RGB</w:t>
      </w:r>
      <w:r w:rsidRPr="00E30F59">
        <w:rPr>
          <w:rFonts w:ascii="微软雅黑" w:eastAsia="微软雅黑" w:hAnsi="微软雅黑" w:cs="微软雅黑" w:hint="eastAsia"/>
          <w:color w:val="FF0000"/>
          <w:kern w:val="0"/>
          <w:szCs w:val="21"/>
        </w:rPr>
        <w:t>灯必须安装在显眼的地方。此任务为必须完成的任务，否则对应轮次成绩为0</w:t>
      </w:r>
      <w:r>
        <w:rPr>
          <w:rFonts w:ascii="微软雅黑" w:eastAsia="微软雅黑" w:hAnsi="微软雅黑" w:cs="微软雅黑" w:hint="eastAsia"/>
          <w:color w:val="FF0000"/>
          <w:kern w:val="0"/>
          <w:szCs w:val="21"/>
        </w:rPr>
        <w:t>分</w:t>
      </w:r>
      <w:r w:rsidRPr="00E30F59">
        <w:rPr>
          <w:rFonts w:ascii="微软雅黑" w:eastAsia="微软雅黑" w:hAnsi="微软雅黑" w:cs="微软雅黑" w:hint="eastAsia"/>
          <w:color w:val="FF0000"/>
          <w:kern w:val="0"/>
          <w:szCs w:val="21"/>
        </w:rPr>
        <w:t>。</w:t>
      </w:r>
    </w:p>
    <w:p w:rsidR="00E30F59" w:rsidRPr="00E30F59" w:rsidRDefault="00E30F59">
      <w:pPr>
        <w:widowControl/>
        <w:spacing w:line="360" w:lineRule="auto"/>
        <w:ind w:firstLine="363"/>
        <w:jc w:val="left"/>
        <w:rPr>
          <w:rFonts w:ascii="微软雅黑" w:eastAsia="微软雅黑" w:hAnsi="微软雅黑" w:cs="微软雅黑" w:hint="eastAsia"/>
          <w:kern w:val="0"/>
          <w:szCs w:val="21"/>
        </w:rPr>
      </w:pPr>
      <w:r>
        <w:rPr>
          <w:rFonts w:ascii="微软雅黑" w:eastAsia="微软雅黑" w:hAnsi="微软雅黑" w:cs="微软雅黑" w:hint="eastAsia"/>
          <w:b/>
          <w:noProof/>
          <w:szCs w:val="21"/>
        </w:rPr>
        <w:drawing>
          <wp:inline distT="0" distB="0" distL="114300" distR="114300" wp14:anchorId="34D355C7" wp14:editId="2A8E729C">
            <wp:extent cx="2150745" cy="2160270"/>
            <wp:effectExtent l="0" t="0" r="1905" b="11430"/>
            <wp:docPr id="1838969342" name="图片 1838969342" descr="EA-P9-25飞跃太空场地图v1.0（3x3m）10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EA-P9-25飞跃太空场地图v1.0（3x3m）1011(1)"/>
                    <pic:cNvPicPr>
                      <a:picLocks noChangeAspect="1"/>
                    </pic:cNvPicPr>
                  </pic:nvPicPr>
                  <pic:blipFill>
                    <a:blip r:embed="rId8"/>
                    <a:stretch>
                      <a:fillRect/>
                    </a:stretch>
                  </pic:blipFill>
                  <pic:spPr>
                    <a:xfrm>
                      <a:off x="0" y="0"/>
                      <a:ext cx="2150745" cy="2160270"/>
                    </a:xfrm>
                    <a:prstGeom prst="rect">
                      <a:avLst/>
                    </a:prstGeom>
                  </pic:spPr>
                </pic:pic>
              </a:graphicData>
            </a:graphic>
          </wp:inline>
        </w:drawing>
      </w:r>
    </w:p>
    <w:p w:rsidR="00116FBE" w:rsidRDefault="00000000">
      <w:pPr>
        <w:spacing w:line="360" w:lineRule="auto"/>
        <w:rPr>
          <w:rFonts w:ascii="微软雅黑" w:eastAsia="微软雅黑" w:hAnsi="微软雅黑" w:cs="微软雅黑" w:hint="eastAsia"/>
          <w:b/>
          <w:szCs w:val="21"/>
        </w:rPr>
      </w:pPr>
      <w:r>
        <w:rPr>
          <w:rFonts w:ascii="微软雅黑" w:eastAsia="微软雅黑" w:hAnsi="微软雅黑" w:cs="微软雅黑" w:hint="eastAsia"/>
          <w:b/>
          <w:szCs w:val="21"/>
        </w:rPr>
        <w:t>3.1起航</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3.1.1飞行机器人从基地起航，得40分，如图2。</w:t>
      </w:r>
    </w:p>
    <w:p w:rsidR="00116FBE" w:rsidRDefault="00000000">
      <w:pPr>
        <w:widowControl/>
        <w:spacing w:line="360" w:lineRule="auto"/>
        <w:jc w:val="center"/>
        <w:rPr>
          <w:rFonts w:ascii="微软雅黑" w:eastAsia="微软雅黑" w:hAnsi="微软雅黑" w:cs="微软雅黑" w:hint="eastAsia"/>
          <w:b/>
          <w:szCs w:val="21"/>
        </w:rPr>
      </w:pPr>
      <w:r>
        <w:rPr>
          <w:rFonts w:ascii="微软雅黑" w:eastAsia="微软雅黑" w:hAnsi="微软雅黑" w:cs="微软雅黑" w:hint="eastAsia"/>
          <w:b/>
          <w:noProof/>
          <w:szCs w:val="21"/>
        </w:rPr>
        <w:drawing>
          <wp:inline distT="0" distB="0" distL="114300" distR="114300">
            <wp:extent cx="2808605" cy="1800225"/>
            <wp:effectExtent l="0" t="0" r="10795" b="9525"/>
            <wp:docPr id="4" name="图片 4" descr="飞行机器人.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飞行机器人.211"/>
                    <pic:cNvPicPr>
                      <a:picLocks noChangeAspect="1"/>
                    </pic:cNvPicPr>
                  </pic:nvPicPr>
                  <pic:blipFill>
                    <a:blip r:embed="rId9"/>
                    <a:srcRect l="8972" t="9552" r="14778" b="7040"/>
                    <a:stretch>
                      <a:fillRect/>
                    </a:stretch>
                  </pic:blipFill>
                  <pic:spPr>
                    <a:xfrm>
                      <a:off x="0" y="0"/>
                      <a:ext cx="2808605" cy="1800225"/>
                    </a:xfrm>
                    <a:prstGeom prst="rect">
                      <a:avLst/>
                    </a:prstGeom>
                  </pic:spPr>
                </pic:pic>
              </a:graphicData>
            </a:graphic>
          </wp:inline>
        </w:drawing>
      </w:r>
      <w:r>
        <w:rPr>
          <w:rFonts w:ascii="微软雅黑" w:eastAsia="微软雅黑" w:hAnsi="微软雅黑" w:cs="微软雅黑" w:hint="eastAsia"/>
          <w:b/>
          <w:noProof/>
          <w:szCs w:val="21"/>
        </w:rPr>
        <mc:AlternateContent>
          <mc:Choice Requires="wps">
            <w:drawing>
              <wp:anchor distT="0" distB="0" distL="114300" distR="114300" simplePos="0" relativeHeight="251659264" behindDoc="0" locked="0" layoutInCell="1" allowOverlap="1">
                <wp:simplePos x="0" y="0"/>
                <wp:positionH relativeFrom="column">
                  <wp:posOffset>1280160</wp:posOffset>
                </wp:positionH>
                <wp:positionV relativeFrom="paragraph">
                  <wp:posOffset>462915</wp:posOffset>
                </wp:positionV>
                <wp:extent cx="402590" cy="257175"/>
                <wp:effectExtent l="4445" t="5080" r="735965" b="404495"/>
                <wp:wrapNone/>
                <wp:docPr id="50" name="矩形标注 50"/>
                <wp:cNvGraphicFramePr/>
                <a:graphic xmlns:a="http://schemas.openxmlformats.org/drawingml/2006/main">
                  <a:graphicData uri="http://schemas.microsoft.com/office/word/2010/wordprocessingShape">
                    <wps:wsp>
                      <wps:cNvSpPr/>
                      <wps:spPr>
                        <a:xfrm>
                          <a:off x="0" y="0"/>
                          <a:ext cx="402590" cy="257175"/>
                        </a:xfrm>
                        <a:prstGeom prst="wedgeRectCallout">
                          <a:avLst>
                            <a:gd name="adj1" fmla="val 220505"/>
                            <a:gd name="adj2" fmla="val 195926"/>
                          </a:avLst>
                        </a:prstGeom>
                        <a:solidFill>
                          <a:srgbClr val="FFFFFF"/>
                        </a:solidFill>
                        <a:ln w="9525" cap="flat" cmpd="sng">
                          <a:solidFill>
                            <a:srgbClr val="FF0000"/>
                          </a:solidFill>
                          <a:prstDash val="solid"/>
                          <a:miter/>
                          <a:headEnd type="none" w="med" len="med"/>
                          <a:tailEnd type="none" w="med" len="med"/>
                        </a:ln>
                      </wps:spPr>
                      <wps:txbx>
                        <w:txbxContent>
                          <w:p w:rsidR="00116FBE" w:rsidRDefault="00000000">
                            <w:pPr>
                              <w:rPr>
                                <w:rFonts w:ascii="宋体" w:hAnsi="宋体" w:cs="宋体" w:hint="eastAsia"/>
                                <w:b/>
                                <w:sz w:val="16"/>
                                <w:szCs w:val="16"/>
                              </w:rPr>
                            </w:pPr>
                            <w:r>
                              <w:rPr>
                                <w:rFonts w:ascii="宋体" w:hAnsi="宋体" w:cs="宋体" w:hint="eastAsia"/>
                                <w:b/>
                                <w:sz w:val="16"/>
                                <w:szCs w:val="16"/>
                              </w:rPr>
                              <w:t>基地</w:t>
                            </w:r>
                          </w:p>
                        </w:txbxContent>
                      </wps:txbx>
                      <wps:bodyPr upright="1"/>
                    </wps:wsp>
                  </a:graphicData>
                </a:graphic>
              </wp:anchor>
            </w:drawing>
          </mc:Choice>
          <mc:Fallback>
            <w:pict>
              <v:shape id="矩形标注 50" o:spid="_x0000_s1027" type="#_x0000_t61" style="position:absolute;left:0;text-align:left;margin-left:100.8pt;margin-top:36.45pt;width:31.7pt;height:20.2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" adj="58429,53120" strokecolor="red">
                <v:textbox>
                  <w:txbxContent>
                    <w:p w:rsidR="00116FBE" w:rsidRDefault="00000000">
                      <w:pPr>
                        <w:rPr>
                          <w:rFonts w:ascii="宋体" w:hAnsi="宋体" w:cs="宋体" w:hint="eastAsia"/>
                          <w:b/>
                          <w:sz w:val="16"/>
                          <w:szCs w:val="16"/>
                        </w:rPr>
                      </w:pPr>
                      <w:r>
                        <w:rPr>
                          <w:rFonts w:ascii="宋体" w:hAnsi="宋体" w:cs="宋体" w:hint="eastAsia"/>
                          <w:b/>
                          <w:sz w:val="16"/>
                          <w:szCs w:val="16"/>
                        </w:rPr>
                        <w:t>基地</w:t>
                      </w:r>
                    </w:p>
                  </w:txbxContent>
                </v:textbox>
              </v:shape>
            </w:pict>
          </mc:Fallback>
        </mc:AlternateContent>
      </w:r>
    </w:p>
    <w:p w:rsidR="00116FBE" w:rsidRDefault="00000000">
      <w:pPr>
        <w:widowControl/>
        <w:spacing w:line="360" w:lineRule="auto"/>
        <w:jc w:val="center"/>
        <w:rPr>
          <w:rFonts w:ascii="微软雅黑" w:eastAsia="微软雅黑" w:hAnsi="微软雅黑" w:cs="微软雅黑" w:hint="eastAsia"/>
          <w:b/>
          <w:bCs/>
          <w:kern w:val="0"/>
          <w:sz w:val="18"/>
          <w:szCs w:val="18"/>
        </w:rPr>
      </w:pPr>
      <w:r>
        <w:rPr>
          <w:rFonts w:ascii="微软雅黑" w:eastAsia="微软雅黑" w:hAnsi="微软雅黑" w:cs="微软雅黑" w:hint="eastAsia"/>
          <w:b/>
          <w:bCs/>
          <w:kern w:val="0"/>
          <w:sz w:val="18"/>
          <w:szCs w:val="18"/>
        </w:rPr>
        <w:t>图2基地示意图</w:t>
      </w:r>
    </w:p>
    <w:p w:rsidR="00116FBE" w:rsidRDefault="00000000">
      <w:pPr>
        <w:spacing w:line="360" w:lineRule="auto"/>
        <w:rPr>
          <w:rFonts w:ascii="微软雅黑" w:eastAsia="微软雅黑" w:hAnsi="微软雅黑" w:cs="微软雅黑" w:hint="eastAsia"/>
          <w:b/>
          <w:szCs w:val="21"/>
        </w:rPr>
      </w:pPr>
      <w:r>
        <w:rPr>
          <w:rFonts w:ascii="微软雅黑" w:eastAsia="微软雅黑" w:hAnsi="微软雅黑" w:cs="微软雅黑" w:hint="eastAsia"/>
          <w:b/>
          <w:szCs w:val="21"/>
        </w:rPr>
        <w:t>3.2 穿越双星</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3.2.1场地上有两种圆环，一高一矮，圆环外直径为60cm，如图3。</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3.2.2飞行机器人每穿越一个圆环得50分。</w:t>
      </w:r>
    </w:p>
    <w:p w:rsidR="00116FBE" w:rsidRDefault="00000000">
      <w:pPr>
        <w:jc w:val="center"/>
        <w:rPr>
          <w:rFonts w:ascii="微软雅黑" w:eastAsia="微软雅黑" w:hAnsi="微软雅黑" w:cs="微软雅黑" w:hint="eastAsia"/>
          <w:b/>
          <w:szCs w:val="21"/>
        </w:rPr>
      </w:pPr>
      <w:r>
        <w:rPr>
          <w:noProof/>
        </w:rPr>
        <w:lastRenderedPageBreak/>
        <w:drawing>
          <wp:inline distT="0" distB="0" distL="114300" distR="114300">
            <wp:extent cx="1158240" cy="1799590"/>
            <wp:effectExtent l="0" t="0" r="0" b="0"/>
            <wp:docPr id="38" name="图片 3" descr="a-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 descr="a-01"/>
                    <pic:cNvPicPr>
                      <a:picLocks noChangeAspect="1"/>
                    </pic:cNvPicPr>
                  </pic:nvPicPr>
                  <pic:blipFill>
                    <a:blip r:embed="rId10"/>
                    <a:stretch>
                      <a:fillRect/>
                    </a:stretch>
                  </pic:blipFill>
                  <pic:spPr>
                    <a:xfrm>
                      <a:off x="0" y="0"/>
                      <a:ext cx="1158240" cy="1799590"/>
                    </a:xfrm>
                    <a:prstGeom prst="rect">
                      <a:avLst/>
                    </a:prstGeom>
                    <a:noFill/>
                    <a:ln>
                      <a:noFill/>
                    </a:ln>
                  </pic:spPr>
                </pic:pic>
              </a:graphicData>
            </a:graphic>
          </wp:inline>
        </w:drawing>
      </w:r>
      <w:r>
        <w:rPr>
          <w:rFonts w:hint="eastAsia"/>
        </w:rPr>
        <w:t xml:space="preserve">    </w:t>
      </w:r>
      <w:r>
        <w:rPr>
          <w:noProof/>
        </w:rPr>
        <w:drawing>
          <wp:inline distT="0" distB="0" distL="114300" distR="114300">
            <wp:extent cx="1310005" cy="2519680"/>
            <wp:effectExtent l="0" t="0" r="0" b="0"/>
            <wp:docPr id="32" name="图片 4" descr="a-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4" descr="a-02"/>
                    <pic:cNvPicPr>
                      <a:picLocks noChangeAspect="1"/>
                    </pic:cNvPicPr>
                  </pic:nvPicPr>
                  <pic:blipFill>
                    <a:blip r:embed="rId11"/>
                    <a:stretch>
                      <a:fillRect/>
                    </a:stretch>
                  </pic:blipFill>
                  <pic:spPr>
                    <a:xfrm>
                      <a:off x="0" y="0"/>
                      <a:ext cx="1310005" cy="2519680"/>
                    </a:xfrm>
                    <a:prstGeom prst="rect">
                      <a:avLst/>
                    </a:prstGeom>
                    <a:noFill/>
                    <a:ln>
                      <a:noFill/>
                    </a:ln>
                  </pic:spPr>
                </pic:pic>
              </a:graphicData>
            </a:graphic>
          </wp:inline>
        </w:drawing>
      </w:r>
    </w:p>
    <w:p w:rsidR="00116FBE" w:rsidRDefault="00000000">
      <w:pPr>
        <w:widowControl/>
        <w:spacing w:line="360" w:lineRule="auto"/>
        <w:jc w:val="center"/>
        <w:rPr>
          <w:rFonts w:ascii="微软雅黑" w:eastAsia="微软雅黑" w:hAnsi="微软雅黑" w:cs="微软雅黑" w:hint="eastAsia"/>
          <w:b/>
          <w:bCs/>
          <w:kern w:val="0"/>
          <w:sz w:val="18"/>
          <w:szCs w:val="18"/>
        </w:rPr>
      </w:pPr>
      <w:r>
        <w:rPr>
          <w:rFonts w:ascii="微软雅黑" w:eastAsia="微软雅黑" w:hAnsi="微软雅黑" w:cs="微软雅黑" w:hint="eastAsia"/>
          <w:b/>
          <w:bCs/>
          <w:kern w:val="0"/>
          <w:sz w:val="18"/>
          <w:szCs w:val="18"/>
        </w:rPr>
        <w:t>图3飞行示意图</w:t>
      </w:r>
    </w:p>
    <w:p w:rsidR="00116FBE" w:rsidRDefault="00000000">
      <w:pPr>
        <w:spacing w:line="360" w:lineRule="auto"/>
        <w:rPr>
          <w:rFonts w:ascii="微软雅黑" w:eastAsia="微软雅黑" w:hAnsi="微软雅黑" w:cs="微软雅黑" w:hint="eastAsia"/>
          <w:b/>
          <w:szCs w:val="21"/>
        </w:rPr>
      </w:pPr>
      <w:r>
        <w:rPr>
          <w:rFonts w:ascii="微软雅黑" w:eastAsia="微软雅黑" w:hAnsi="微软雅黑" w:cs="微软雅黑" w:hint="eastAsia"/>
          <w:b/>
          <w:szCs w:val="21"/>
        </w:rPr>
        <w:t>3.3单轨跃星</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3.3.1场地上有</w:t>
      </w:r>
      <w:proofErr w:type="gramStart"/>
      <w:r>
        <w:rPr>
          <w:rFonts w:ascii="微软雅黑" w:eastAsia="微软雅黑" w:hAnsi="微软雅黑" w:cs="微软雅黑" w:hint="eastAsia"/>
          <w:kern w:val="0"/>
          <w:szCs w:val="21"/>
        </w:rPr>
        <w:t>一种门型拱门</w:t>
      </w:r>
      <w:proofErr w:type="gramEnd"/>
      <w:r>
        <w:rPr>
          <w:rFonts w:ascii="微软雅黑" w:eastAsia="微软雅黑" w:hAnsi="微软雅黑" w:cs="微软雅黑" w:hint="eastAsia"/>
          <w:kern w:val="0"/>
          <w:szCs w:val="21"/>
        </w:rPr>
        <w:t>，如图4。</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3.3.2飞行机器人从横杆下方穿过得40分，绕横杆飞行一圈得60分，飞行路径如图4。</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3.3.3多绕按1圈算分。采用多种得分方式完成算高得分。</w:t>
      </w:r>
    </w:p>
    <w:p w:rsidR="00116FBE" w:rsidRDefault="00000000">
      <w:pPr>
        <w:jc w:val="center"/>
        <w:rPr>
          <w:rFonts w:ascii="微软雅黑" w:eastAsia="微软雅黑" w:hAnsi="微软雅黑" w:cs="微软雅黑" w:hint="eastAsia"/>
          <w:b/>
          <w:bCs/>
          <w:kern w:val="0"/>
          <w:sz w:val="18"/>
          <w:szCs w:val="18"/>
        </w:rPr>
      </w:pPr>
      <w:r>
        <w:rPr>
          <w:rFonts w:ascii="微软雅黑" w:eastAsia="微软雅黑" w:hAnsi="微软雅黑" w:cs="微软雅黑" w:hint="eastAsia"/>
          <w:b/>
          <w:bCs/>
          <w:noProof/>
          <w:kern w:val="0"/>
          <w:sz w:val="18"/>
          <w:szCs w:val="18"/>
        </w:rPr>
        <w:drawing>
          <wp:inline distT="0" distB="0" distL="114300" distR="114300">
            <wp:extent cx="1506855" cy="2879725"/>
            <wp:effectExtent l="0" t="0" r="17145" b="15875"/>
            <wp:docPr id="42" name="图片 5" descr="未标题-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5" descr="未标题-1-01"/>
                    <pic:cNvPicPr>
                      <a:picLocks noChangeAspect="1"/>
                    </pic:cNvPicPr>
                  </pic:nvPicPr>
                  <pic:blipFill>
                    <a:blip r:embed="rId12"/>
                    <a:stretch>
                      <a:fillRect/>
                    </a:stretch>
                  </pic:blipFill>
                  <pic:spPr>
                    <a:xfrm>
                      <a:off x="0" y="0"/>
                      <a:ext cx="1506855" cy="2879725"/>
                    </a:xfrm>
                    <a:prstGeom prst="rect">
                      <a:avLst/>
                    </a:prstGeom>
                    <a:noFill/>
                    <a:ln>
                      <a:noFill/>
                    </a:ln>
                  </pic:spPr>
                </pic:pic>
              </a:graphicData>
            </a:graphic>
          </wp:inline>
        </w:drawing>
      </w:r>
      <w:r>
        <w:rPr>
          <w:rFonts w:ascii="微软雅黑" w:eastAsia="微软雅黑" w:hAnsi="微软雅黑" w:cs="微软雅黑" w:hint="eastAsia"/>
          <w:b/>
          <w:bCs/>
          <w:kern w:val="0"/>
          <w:sz w:val="18"/>
          <w:szCs w:val="18"/>
        </w:rPr>
        <w:t xml:space="preserve">     </w:t>
      </w:r>
      <w:r>
        <w:rPr>
          <w:rFonts w:ascii="微软雅黑" w:eastAsia="微软雅黑" w:hAnsi="微软雅黑" w:cs="微软雅黑" w:hint="eastAsia"/>
          <w:b/>
          <w:noProof/>
          <w:szCs w:val="21"/>
        </w:rPr>
        <w:drawing>
          <wp:inline distT="0" distB="0" distL="114300" distR="114300">
            <wp:extent cx="1730375" cy="2879090"/>
            <wp:effectExtent l="0" t="0" r="0" b="16510"/>
            <wp:docPr id="33" name="图片 6" descr="未标题-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6" descr="未标题-1-02"/>
                    <pic:cNvPicPr>
                      <a:picLocks noChangeAspect="1"/>
                    </pic:cNvPicPr>
                  </pic:nvPicPr>
                  <pic:blipFill>
                    <a:blip r:embed="rId13"/>
                    <a:srcRect t="10298" b="4762"/>
                    <a:stretch>
                      <a:fillRect/>
                    </a:stretch>
                  </pic:blipFill>
                  <pic:spPr>
                    <a:xfrm>
                      <a:off x="0" y="0"/>
                      <a:ext cx="1730375" cy="2879090"/>
                    </a:xfrm>
                    <a:prstGeom prst="rect">
                      <a:avLst/>
                    </a:prstGeom>
                    <a:noFill/>
                    <a:ln>
                      <a:noFill/>
                    </a:ln>
                  </pic:spPr>
                </pic:pic>
              </a:graphicData>
            </a:graphic>
          </wp:inline>
        </w:drawing>
      </w:r>
    </w:p>
    <w:p w:rsidR="00116FBE" w:rsidRDefault="00000000">
      <w:pPr>
        <w:widowControl/>
        <w:spacing w:line="360" w:lineRule="auto"/>
        <w:jc w:val="center"/>
        <w:rPr>
          <w:rFonts w:ascii="微软雅黑" w:eastAsia="微软雅黑" w:hAnsi="微软雅黑" w:cs="微软雅黑" w:hint="eastAsia"/>
          <w:b/>
          <w:bCs/>
          <w:kern w:val="0"/>
          <w:szCs w:val="21"/>
        </w:rPr>
      </w:pPr>
      <w:r>
        <w:rPr>
          <w:rFonts w:ascii="微软雅黑" w:eastAsia="微软雅黑" w:hAnsi="微软雅黑" w:cs="微软雅黑" w:hint="eastAsia"/>
          <w:b/>
          <w:bCs/>
          <w:kern w:val="0"/>
          <w:sz w:val="18"/>
          <w:szCs w:val="18"/>
        </w:rPr>
        <w:t>图4飞行示意图</w:t>
      </w:r>
    </w:p>
    <w:p w:rsidR="00116FBE" w:rsidRDefault="00000000">
      <w:pPr>
        <w:spacing w:line="360" w:lineRule="auto"/>
        <w:rPr>
          <w:rFonts w:ascii="微软雅黑" w:eastAsia="微软雅黑" w:hAnsi="微软雅黑" w:cs="微软雅黑" w:hint="eastAsia"/>
          <w:b/>
          <w:szCs w:val="21"/>
        </w:rPr>
      </w:pPr>
      <w:r>
        <w:rPr>
          <w:rFonts w:ascii="微软雅黑" w:eastAsia="微软雅黑" w:hAnsi="微软雅黑" w:cs="微软雅黑" w:hint="eastAsia"/>
          <w:b/>
          <w:szCs w:val="21"/>
        </w:rPr>
        <w:t>3.4 双轨跃星</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3.4.1场地上有一种“8”字型拱门，如图5。</w:t>
      </w:r>
    </w:p>
    <w:p w:rsidR="00116FBE" w:rsidRDefault="00000000">
      <w:pPr>
        <w:widowControl/>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3.4.2飞行机器人从两个横杆之间穿过得40分，绕一个横杆一圈得60分，飞行路径如图5。</w:t>
      </w:r>
    </w:p>
    <w:p w:rsidR="00116FBE" w:rsidRDefault="00000000">
      <w:pPr>
        <w:widowControl/>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3.4.3多绕按1圈算分。采用多种得分方式完成算高得分。</w:t>
      </w:r>
    </w:p>
    <w:p w:rsidR="00116FBE" w:rsidRDefault="00000000">
      <w:pPr>
        <w:widowControl/>
        <w:spacing w:line="360" w:lineRule="auto"/>
        <w:jc w:val="center"/>
        <w:rPr>
          <w:rFonts w:ascii="微软雅黑" w:eastAsia="微软雅黑" w:hAnsi="微软雅黑" w:cs="微软雅黑" w:hint="eastAsia"/>
          <w:b/>
          <w:bCs/>
          <w:kern w:val="0"/>
          <w:sz w:val="18"/>
          <w:szCs w:val="18"/>
        </w:rPr>
      </w:pPr>
      <w:r>
        <w:rPr>
          <w:rFonts w:ascii="微软雅黑" w:eastAsia="微软雅黑" w:hAnsi="微软雅黑" w:cs="微软雅黑" w:hint="eastAsia"/>
          <w:b/>
          <w:bCs/>
          <w:noProof/>
          <w:kern w:val="0"/>
          <w:sz w:val="18"/>
          <w:szCs w:val="18"/>
        </w:rPr>
        <w:lastRenderedPageBreak/>
        <w:drawing>
          <wp:inline distT="0" distB="0" distL="114300" distR="114300">
            <wp:extent cx="1248410" cy="2520315"/>
            <wp:effectExtent l="0" t="0" r="8890" b="13335"/>
            <wp:docPr id="26" name="图片 7" descr="未标题-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7" descr="未标题-1-02"/>
                    <pic:cNvPicPr>
                      <a:picLocks noChangeAspect="1"/>
                    </pic:cNvPicPr>
                  </pic:nvPicPr>
                  <pic:blipFill>
                    <a:blip r:embed="rId14"/>
                    <a:stretch>
                      <a:fillRect/>
                    </a:stretch>
                  </pic:blipFill>
                  <pic:spPr>
                    <a:xfrm>
                      <a:off x="0" y="0"/>
                      <a:ext cx="1248410" cy="2520315"/>
                    </a:xfrm>
                    <a:prstGeom prst="rect">
                      <a:avLst/>
                    </a:prstGeom>
                    <a:noFill/>
                    <a:ln>
                      <a:noFill/>
                    </a:ln>
                  </pic:spPr>
                </pic:pic>
              </a:graphicData>
            </a:graphic>
          </wp:inline>
        </w:drawing>
      </w:r>
      <w:r>
        <w:rPr>
          <w:rFonts w:ascii="微软雅黑" w:eastAsia="微软雅黑" w:hAnsi="微软雅黑" w:cs="微软雅黑" w:hint="eastAsia"/>
          <w:b/>
          <w:bCs/>
          <w:kern w:val="0"/>
          <w:sz w:val="18"/>
          <w:szCs w:val="18"/>
        </w:rPr>
        <w:t xml:space="preserve">               </w:t>
      </w:r>
      <w:r>
        <w:rPr>
          <w:rFonts w:ascii="微软雅黑" w:eastAsia="微软雅黑" w:hAnsi="微软雅黑" w:cs="微软雅黑" w:hint="eastAsia"/>
          <w:b/>
          <w:bCs/>
          <w:noProof/>
          <w:kern w:val="0"/>
          <w:sz w:val="18"/>
          <w:szCs w:val="18"/>
        </w:rPr>
        <w:drawing>
          <wp:inline distT="0" distB="0" distL="114300" distR="114300">
            <wp:extent cx="974090" cy="2520315"/>
            <wp:effectExtent l="0" t="0" r="16510" b="13335"/>
            <wp:docPr id="35" name="图片 8" descr="未标题-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8" descr="未标题-1-03"/>
                    <pic:cNvPicPr>
                      <a:picLocks noChangeAspect="1"/>
                    </pic:cNvPicPr>
                  </pic:nvPicPr>
                  <pic:blipFill>
                    <a:blip r:embed="rId15"/>
                    <a:stretch>
                      <a:fillRect/>
                    </a:stretch>
                  </pic:blipFill>
                  <pic:spPr>
                    <a:xfrm>
                      <a:off x="0" y="0"/>
                      <a:ext cx="974090" cy="2520315"/>
                    </a:xfrm>
                    <a:prstGeom prst="rect">
                      <a:avLst/>
                    </a:prstGeom>
                    <a:noFill/>
                    <a:ln>
                      <a:noFill/>
                    </a:ln>
                  </pic:spPr>
                </pic:pic>
              </a:graphicData>
            </a:graphic>
          </wp:inline>
        </w:drawing>
      </w:r>
      <w:r>
        <w:rPr>
          <w:rFonts w:ascii="微软雅黑" w:eastAsia="微软雅黑" w:hAnsi="微软雅黑" w:cs="微软雅黑" w:hint="eastAsia"/>
          <w:b/>
          <w:bCs/>
          <w:kern w:val="0"/>
          <w:sz w:val="18"/>
          <w:szCs w:val="18"/>
        </w:rPr>
        <w:t xml:space="preserve">   </w:t>
      </w:r>
    </w:p>
    <w:p w:rsidR="00116FBE" w:rsidRDefault="00000000">
      <w:pPr>
        <w:widowControl/>
        <w:spacing w:line="360" w:lineRule="auto"/>
        <w:jc w:val="center"/>
        <w:rPr>
          <w:rFonts w:ascii="微软雅黑" w:eastAsia="微软雅黑" w:hAnsi="微软雅黑" w:cs="微软雅黑" w:hint="eastAsia"/>
          <w:b/>
          <w:bCs/>
          <w:kern w:val="0"/>
          <w:sz w:val="18"/>
          <w:szCs w:val="18"/>
        </w:rPr>
      </w:pPr>
      <w:r>
        <w:rPr>
          <w:rFonts w:ascii="微软雅黑" w:eastAsia="微软雅黑" w:hAnsi="微软雅黑" w:cs="微软雅黑" w:hint="eastAsia"/>
          <w:b/>
          <w:bCs/>
          <w:kern w:val="0"/>
          <w:sz w:val="18"/>
          <w:szCs w:val="18"/>
        </w:rPr>
        <w:t>图5 飞行示意图</w:t>
      </w:r>
    </w:p>
    <w:p w:rsidR="00116FBE" w:rsidRDefault="00000000">
      <w:pPr>
        <w:spacing w:line="360" w:lineRule="auto"/>
        <w:rPr>
          <w:rFonts w:ascii="微软雅黑" w:eastAsia="微软雅黑" w:hAnsi="微软雅黑" w:cs="微软雅黑" w:hint="eastAsia"/>
          <w:b/>
          <w:szCs w:val="21"/>
        </w:rPr>
      </w:pPr>
      <w:r>
        <w:rPr>
          <w:rFonts w:ascii="微软雅黑" w:eastAsia="微软雅黑" w:hAnsi="微软雅黑" w:cs="微软雅黑" w:hint="eastAsia"/>
          <w:b/>
          <w:szCs w:val="21"/>
        </w:rPr>
        <w:t>3.5 “○”型航线</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3.5.1场地上有1个独立的标志杆（横向和纵向相邻摆放点只有此单独标志杆），如图6。</w:t>
      </w:r>
    </w:p>
    <w:p w:rsidR="00116FBE" w:rsidRDefault="00000000">
      <w:pPr>
        <w:rPr>
          <w:rFonts w:ascii="微软雅黑" w:eastAsia="微软雅黑" w:hAnsi="微软雅黑" w:cs="微软雅黑" w:hint="eastAsia"/>
          <w:b/>
          <w:szCs w:val="21"/>
        </w:rPr>
      </w:pPr>
      <w:r>
        <w:rPr>
          <w:rFonts w:ascii="微软雅黑" w:eastAsia="微软雅黑" w:hAnsi="微软雅黑" w:cs="微软雅黑" w:hint="eastAsia"/>
          <w:kern w:val="0"/>
          <w:szCs w:val="21"/>
        </w:rPr>
        <w:t>3.5.2飞行机器人</w:t>
      </w:r>
      <w:proofErr w:type="gramStart"/>
      <w:r>
        <w:rPr>
          <w:rFonts w:ascii="微软雅黑" w:eastAsia="微软雅黑" w:hAnsi="微软雅黑" w:cs="微软雅黑" w:hint="eastAsia"/>
          <w:kern w:val="0"/>
          <w:szCs w:val="21"/>
        </w:rPr>
        <w:t>绕标志</w:t>
      </w:r>
      <w:proofErr w:type="gramEnd"/>
      <w:r>
        <w:rPr>
          <w:rFonts w:ascii="微软雅黑" w:eastAsia="微软雅黑" w:hAnsi="微软雅黑" w:cs="微软雅黑" w:hint="eastAsia"/>
          <w:kern w:val="0"/>
          <w:szCs w:val="21"/>
        </w:rPr>
        <w:t>杆一圈（顺时或逆时方向都可以）</w:t>
      </w:r>
      <w:r>
        <w:rPr>
          <w:rFonts w:ascii="微软雅黑" w:eastAsia="微软雅黑" w:hAnsi="微软雅黑" w:cs="微软雅黑" w:hint="eastAsia"/>
          <w:szCs w:val="21"/>
        </w:rPr>
        <w:t>得60分。</w:t>
      </w:r>
    </w:p>
    <w:p w:rsidR="00116FBE" w:rsidRDefault="00000000">
      <w:pPr>
        <w:widowControl/>
        <w:spacing w:line="360" w:lineRule="auto"/>
        <w:jc w:val="center"/>
        <w:rPr>
          <w:rFonts w:ascii="微软雅黑" w:eastAsia="微软雅黑" w:hAnsi="微软雅黑" w:cs="微软雅黑" w:hint="eastAsia"/>
          <w:b/>
          <w:bCs/>
          <w:kern w:val="0"/>
          <w:sz w:val="18"/>
          <w:szCs w:val="18"/>
        </w:rPr>
      </w:pPr>
      <w:r>
        <w:rPr>
          <w:rFonts w:ascii="微软雅黑" w:eastAsia="微软雅黑" w:hAnsi="微软雅黑" w:cs="微软雅黑" w:hint="eastAsia"/>
          <w:b/>
          <w:noProof/>
          <w:szCs w:val="21"/>
        </w:rPr>
        <w:drawing>
          <wp:inline distT="0" distB="0" distL="114300" distR="114300">
            <wp:extent cx="2150745" cy="2160270"/>
            <wp:effectExtent l="0" t="0" r="1905" b="11430"/>
            <wp:docPr id="1" name="图片 1" descr="EA-P9-25飞跃太空场地图v1.0（3x3m）10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EA-P9-25飞跃太空场地图v1.0（3x3m）1011(1)"/>
                    <pic:cNvPicPr>
                      <a:picLocks noChangeAspect="1"/>
                    </pic:cNvPicPr>
                  </pic:nvPicPr>
                  <pic:blipFill>
                    <a:blip r:embed="rId8"/>
                    <a:stretch>
                      <a:fillRect/>
                    </a:stretch>
                  </pic:blipFill>
                  <pic:spPr>
                    <a:xfrm>
                      <a:off x="0" y="0"/>
                      <a:ext cx="2150745" cy="2160270"/>
                    </a:xfrm>
                    <a:prstGeom prst="rect">
                      <a:avLst/>
                    </a:prstGeom>
                  </pic:spPr>
                </pic:pic>
              </a:graphicData>
            </a:graphic>
          </wp:inline>
        </w:drawing>
      </w:r>
      <w:r>
        <w:rPr>
          <w:rFonts w:ascii="微软雅黑" w:eastAsia="微软雅黑" w:hAnsi="微软雅黑" w:cs="微软雅黑" w:hint="eastAsia"/>
          <w:b/>
          <w:noProof/>
          <w:szCs w:val="21"/>
        </w:rPr>
        <w:drawing>
          <wp:inline distT="0" distB="0" distL="114300" distR="114300">
            <wp:extent cx="2425700" cy="2785110"/>
            <wp:effectExtent l="0" t="0" r="0" b="15240"/>
            <wp:docPr id="28" name="图片 11" descr="未标题-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1" descr="未标题-1-04"/>
                    <pic:cNvPicPr>
                      <a:picLocks noChangeAspect="1"/>
                    </pic:cNvPicPr>
                  </pic:nvPicPr>
                  <pic:blipFill>
                    <a:blip r:embed="rId16"/>
                    <a:srcRect t="10034" b="4271"/>
                    <a:stretch>
                      <a:fillRect/>
                    </a:stretch>
                  </pic:blipFill>
                  <pic:spPr>
                    <a:xfrm>
                      <a:off x="0" y="0"/>
                      <a:ext cx="2425700" cy="2785110"/>
                    </a:xfrm>
                    <a:prstGeom prst="rect">
                      <a:avLst/>
                    </a:prstGeom>
                    <a:noFill/>
                    <a:ln>
                      <a:noFill/>
                    </a:ln>
                  </pic:spPr>
                </pic:pic>
              </a:graphicData>
            </a:graphic>
          </wp:inline>
        </w:drawing>
      </w:r>
    </w:p>
    <w:p w:rsidR="00116FBE" w:rsidRDefault="00000000">
      <w:pPr>
        <w:widowControl/>
        <w:spacing w:line="360" w:lineRule="auto"/>
        <w:jc w:val="center"/>
        <w:rPr>
          <w:rFonts w:ascii="微软雅黑" w:eastAsia="微软雅黑" w:hAnsi="微软雅黑" w:cs="微软雅黑" w:hint="eastAsia"/>
          <w:b/>
          <w:szCs w:val="21"/>
        </w:rPr>
      </w:pPr>
      <w:r>
        <w:rPr>
          <w:rFonts w:ascii="微软雅黑" w:eastAsia="微软雅黑" w:hAnsi="微软雅黑" w:cs="微软雅黑" w:hint="eastAsia"/>
          <w:b/>
          <w:bCs/>
          <w:kern w:val="0"/>
          <w:sz w:val="18"/>
          <w:szCs w:val="18"/>
        </w:rPr>
        <w:t>图6 飞行示意图</w:t>
      </w:r>
    </w:p>
    <w:p w:rsidR="00116FBE" w:rsidRDefault="00000000">
      <w:pPr>
        <w:spacing w:line="360" w:lineRule="auto"/>
        <w:rPr>
          <w:rFonts w:ascii="微软雅黑" w:eastAsia="微软雅黑" w:hAnsi="微软雅黑" w:cs="微软雅黑" w:hint="eastAsia"/>
          <w:b/>
          <w:szCs w:val="21"/>
        </w:rPr>
      </w:pPr>
      <w:r>
        <w:rPr>
          <w:rFonts w:ascii="微软雅黑" w:eastAsia="微软雅黑" w:hAnsi="微软雅黑" w:cs="微软雅黑" w:hint="eastAsia"/>
          <w:b/>
          <w:szCs w:val="21"/>
        </w:rPr>
        <w:t>3.6 “S”型航线</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3.6.1场地上有2个连续的标志杆（横向或纵向相邻摆放），如图7。</w:t>
      </w:r>
    </w:p>
    <w:p w:rsidR="00116FBE" w:rsidRDefault="00000000">
      <w:pPr>
        <w:rPr>
          <w:rFonts w:ascii="微软雅黑" w:eastAsia="微软雅黑" w:hAnsi="微软雅黑" w:cs="微软雅黑" w:hint="eastAsia"/>
          <w:b/>
          <w:szCs w:val="21"/>
        </w:rPr>
      </w:pPr>
      <w:r>
        <w:rPr>
          <w:rFonts w:ascii="微软雅黑" w:eastAsia="微软雅黑" w:hAnsi="微软雅黑" w:cs="微软雅黑" w:hint="eastAsia"/>
          <w:kern w:val="0"/>
          <w:szCs w:val="21"/>
        </w:rPr>
        <w:t>3.6.2飞行机器人以“S”型绕过2个</w:t>
      </w:r>
      <w:proofErr w:type="gramStart"/>
      <w:r>
        <w:rPr>
          <w:rFonts w:ascii="微软雅黑" w:eastAsia="微软雅黑" w:hAnsi="微软雅黑" w:cs="微软雅黑" w:hint="eastAsia"/>
          <w:kern w:val="0"/>
          <w:szCs w:val="21"/>
        </w:rPr>
        <w:t>标志杆得80分</w:t>
      </w:r>
      <w:proofErr w:type="gramEnd"/>
      <w:r>
        <w:rPr>
          <w:rFonts w:ascii="微软雅黑" w:eastAsia="微软雅黑" w:hAnsi="微软雅黑" w:cs="微软雅黑" w:hint="eastAsia"/>
          <w:kern w:val="0"/>
          <w:szCs w:val="21"/>
        </w:rPr>
        <w:t>，飞行路径如图7。</w:t>
      </w:r>
      <w:r>
        <w:rPr>
          <w:rFonts w:ascii="微软雅黑" w:eastAsia="微软雅黑" w:hAnsi="微软雅黑" w:cs="微软雅黑" w:hint="eastAsia"/>
          <w:b/>
          <w:szCs w:val="21"/>
        </w:rPr>
        <w:t xml:space="preserve"> </w:t>
      </w:r>
    </w:p>
    <w:p w:rsidR="00116FBE" w:rsidRDefault="00000000">
      <w:pPr>
        <w:rPr>
          <w:rFonts w:ascii="微软雅黑" w:eastAsia="微软雅黑" w:hAnsi="微软雅黑" w:cs="微软雅黑" w:hint="eastAsia"/>
          <w:b/>
          <w:szCs w:val="21"/>
        </w:rPr>
      </w:pPr>
      <w:r>
        <w:rPr>
          <w:rFonts w:ascii="微软雅黑" w:eastAsia="微软雅黑" w:hAnsi="微软雅黑" w:cs="微软雅黑" w:hint="eastAsia"/>
          <w:kern w:val="0"/>
          <w:szCs w:val="21"/>
        </w:rPr>
        <w:t>3.6.3区别任务3.5，此标志杆绕圈不得分。</w:t>
      </w:r>
    </w:p>
    <w:p w:rsidR="00116FBE" w:rsidRDefault="00000000">
      <w:pPr>
        <w:widowControl/>
        <w:spacing w:line="360" w:lineRule="auto"/>
        <w:jc w:val="center"/>
        <w:rPr>
          <w:rFonts w:ascii="微软雅黑" w:eastAsia="微软雅黑" w:hAnsi="微软雅黑" w:cs="微软雅黑" w:hint="eastAsia"/>
          <w:b/>
          <w:bCs/>
          <w:kern w:val="0"/>
          <w:sz w:val="18"/>
          <w:szCs w:val="18"/>
        </w:rPr>
      </w:pPr>
      <w:r>
        <w:rPr>
          <w:rFonts w:ascii="微软雅黑" w:eastAsia="微软雅黑" w:hAnsi="微软雅黑" w:cs="微软雅黑" w:hint="eastAsia"/>
          <w:b/>
          <w:bCs/>
          <w:noProof/>
          <w:kern w:val="0"/>
          <w:sz w:val="18"/>
          <w:szCs w:val="18"/>
        </w:rPr>
        <w:lastRenderedPageBreak/>
        <w:drawing>
          <wp:inline distT="0" distB="0" distL="114300" distR="114300">
            <wp:extent cx="1655445" cy="2520315"/>
            <wp:effectExtent l="0" t="0" r="0" b="0"/>
            <wp:docPr id="29" name="图片 12" descr="a-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2" descr="a-03"/>
                    <pic:cNvPicPr>
                      <a:picLocks noChangeAspect="1"/>
                    </pic:cNvPicPr>
                  </pic:nvPicPr>
                  <pic:blipFill>
                    <a:blip r:embed="rId17"/>
                    <a:stretch>
                      <a:fillRect/>
                    </a:stretch>
                  </pic:blipFill>
                  <pic:spPr>
                    <a:xfrm>
                      <a:off x="0" y="0"/>
                      <a:ext cx="1655445" cy="2520315"/>
                    </a:xfrm>
                    <a:prstGeom prst="rect">
                      <a:avLst/>
                    </a:prstGeom>
                    <a:noFill/>
                    <a:ln>
                      <a:noFill/>
                    </a:ln>
                  </pic:spPr>
                </pic:pic>
              </a:graphicData>
            </a:graphic>
          </wp:inline>
        </w:drawing>
      </w:r>
      <w:r>
        <w:rPr>
          <w:rFonts w:ascii="微软雅黑" w:eastAsia="微软雅黑" w:hAnsi="微软雅黑" w:cs="微软雅黑" w:hint="eastAsia"/>
          <w:b/>
          <w:bCs/>
          <w:kern w:val="0"/>
          <w:sz w:val="18"/>
          <w:szCs w:val="18"/>
        </w:rPr>
        <w:t xml:space="preserve">    </w:t>
      </w:r>
      <w:r>
        <w:rPr>
          <w:rFonts w:ascii="微软雅黑" w:eastAsia="微软雅黑" w:hAnsi="微软雅黑" w:cs="微软雅黑" w:hint="eastAsia"/>
          <w:b/>
          <w:bCs/>
          <w:noProof/>
          <w:kern w:val="0"/>
          <w:sz w:val="18"/>
          <w:szCs w:val="18"/>
        </w:rPr>
        <w:drawing>
          <wp:inline distT="0" distB="0" distL="114300" distR="114300">
            <wp:extent cx="1577975" cy="2520315"/>
            <wp:effectExtent l="0" t="0" r="0" b="0"/>
            <wp:docPr id="46" name="图片 13" descr="a-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3" descr="a-04"/>
                    <pic:cNvPicPr>
                      <a:picLocks noChangeAspect="1"/>
                    </pic:cNvPicPr>
                  </pic:nvPicPr>
                  <pic:blipFill>
                    <a:blip r:embed="rId18"/>
                    <a:stretch>
                      <a:fillRect/>
                    </a:stretch>
                  </pic:blipFill>
                  <pic:spPr>
                    <a:xfrm>
                      <a:off x="0" y="0"/>
                      <a:ext cx="1577975" cy="2520315"/>
                    </a:xfrm>
                    <a:prstGeom prst="rect">
                      <a:avLst/>
                    </a:prstGeom>
                    <a:noFill/>
                    <a:ln>
                      <a:noFill/>
                    </a:ln>
                  </pic:spPr>
                </pic:pic>
              </a:graphicData>
            </a:graphic>
          </wp:inline>
        </w:drawing>
      </w:r>
    </w:p>
    <w:p w:rsidR="00116FBE" w:rsidRDefault="00000000">
      <w:pPr>
        <w:widowControl/>
        <w:spacing w:line="360" w:lineRule="auto"/>
        <w:jc w:val="center"/>
        <w:rPr>
          <w:rFonts w:ascii="微软雅黑" w:eastAsia="微软雅黑" w:hAnsi="微软雅黑" w:cs="微软雅黑" w:hint="eastAsia"/>
          <w:b/>
          <w:szCs w:val="21"/>
        </w:rPr>
      </w:pPr>
      <w:r>
        <w:rPr>
          <w:rFonts w:ascii="微软雅黑" w:eastAsia="微软雅黑" w:hAnsi="微软雅黑" w:cs="微软雅黑" w:hint="eastAsia"/>
          <w:b/>
          <w:bCs/>
          <w:kern w:val="0"/>
          <w:sz w:val="18"/>
          <w:szCs w:val="18"/>
        </w:rPr>
        <w:t>图7 飞行示意图</w:t>
      </w:r>
      <w:r>
        <w:rPr>
          <w:rFonts w:ascii="微软雅黑" w:eastAsia="微软雅黑" w:hAnsi="微软雅黑" w:cs="微软雅黑" w:hint="eastAsia"/>
          <w:b/>
          <w:szCs w:val="21"/>
        </w:rPr>
        <w:t xml:space="preserve"> </w:t>
      </w:r>
    </w:p>
    <w:p w:rsidR="00116FBE" w:rsidRDefault="00000000">
      <w:pPr>
        <w:spacing w:line="360" w:lineRule="auto"/>
        <w:rPr>
          <w:rFonts w:ascii="微软雅黑" w:eastAsia="微软雅黑" w:hAnsi="微软雅黑" w:cs="微软雅黑" w:hint="eastAsia"/>
          <w:b/>
          <w:szCs w:val="21"/>
        </w:rPr>
      </w:pPr>
      <w:r>
        <w:rPr>
          <w:rFonts w:ascii="微软雅黑" w:eastAsia="微软雅黑" w:hAnsi="微软雅黑" w:cs="微软雅黑" w:hint="eastAsia"/>
          <w:b/>
          <w:szCs w:val="21"/>
        </w:rPr>
        <w:t>3.7 返航</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3.7.1飞行机器人自主降落到基地且没有下一步任务，飞行机器人降落后任一部分正投影在基地内得40分。</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3.7.2返航任务必须是最后一个完成的比赛任务。</w:t>
      </w:r>
    </w:p>
    <w:p w:rsidR="00116FBE" w:rsidRDefault="00000000">
      <w:pPr>
        <w:spacing w:line="360" w:lineRule="auto"/>
        <w:rPr>
          <w:rFonts w:ascii="微软雅黑" w:eastAsia="微软雅黑" w:hAnsi="微软雅黑" w:cs="微软雅黑" w:hint="eastAsia"/>
          <w:b/>
          <w:szCs w:val="21"/>
        </w:rPr>
      </w:pPr>
      <w:r>
        <w:rPr>
          <w:rFonts w:ascii="微软雅黑" w:eastAsia="微软雅黑" w:hAnsi="微软雅黑" w:cs="微软雅黑" w:hint="eastAsia"/>
          <w:b/>
          <w:szCs w:val="21"/>
        </w:rPr>
        <w:t>3.8 穿越地心（附加任务）</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3.8.1在比赛中可能会有附加任务，圆环外直径为60cm，如图8。</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3.8.2飞行机器人从下方穿过圆圈得70分（从下方穿过圆环即可）。</w:t>
      </w:r>
    </w:p>
    <w:p w:rsidR="00116FBE" w:rsidRDefault="00000000">
      <w:pPr>
        <w:jc w:val="center"/>
        <w:rPr>
          <w:rFonts w:ascii="微软雅黑" w:eastAsia="微软雅黑" w:hAnsi="微软雅黑" w:cs="微软雅黑" w:hint="eastAsia"/>
          <w:szCs w:val="21"/>
        </w:rPr>
      </w:pPr>
      <w:r>
        <w:rPr>
          <w:rFonts w:ascii="微软雅黑" w:eastAsia="微软雅黑" w:hAnsi="微软雅黑" w:cs="微软雅黑" w:hint="eastAsia"/>
          <w:noProof/>
          <w:szCs w:val="21"/>
        </w:rPr>
        <w:drawing>
          <wp:inline distT="0" distB="0" distL="114300" distR="114300">
            <wp:extent cx="2012315" cy="2339975"/>
            <wp:effectExtent l="0" t="0" r="0" b="3175"/>
            <wp:docPr id="30" name="图片 14" descr="未标题-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4" descr="未标题-1-01"/>
                    <pic:cNvPicPr>
                      <a:picLocks noChangeAspect="1"/>
                    </pic:cNvPicPr>
                  </pic:nvPicPr>
                  <pic:blipFill>
                    <a:blip r:embed="rId19"/>
                    <a:srcRect t="9770" b="7767"/>
                    <a:stretch>
                      <a:fillRect/>
                    </a:stretch>
                  </pic:blipFill>
                  <pic:spPr>
                    <a:xfrm>
                      <a:off x="0" y="0"/>
                      <a:ext cx="2012315" cy="2339975"/>
                    </a:xfrm>
                    <a:prstGeom prst="rect">
                      <a:avLst/>
                    </a:prstGeom>
                    <a:noFill/>
                    <a:ln>
                      <a:noFill/>
                    </a:ln>
                  </pic:spPr>
                </pic:pic>
              </a:graphicData>
            </a:graphic>
          </wp:inline>
        </w:drawing>
      </w:r>
    </w:p>
    <w:p w:rsidR="00116FBE" w:rsidRDefault="00000000">
      <w:pPr>
        <w:widowControl/>
        <w:spacing w:line="360" w:lineRule="auto"/>
        <w:jc w:val="center"/>
        <w:rPr>
          <w:rFonts w:ascii="微软雅黑" w:eastAsia="微软雅黑" w:hAnsi="微软雅黑" w:cs="微软雅黑" w:hint="eastAsia"/>
          <w:b/>
          <w:bCs/>
          <w:kern w:val="0"/>
          <w:sz w:val="18"/>
          <w:szCs w:val="18"/>
        </w:rPr>
      </w:pPr>
      <w:r>
        <w:rPr>
          <w:rFonts w:ascii="微软雅黑" w:eastAsia="微软雅黑" w:hAnsi="微软雅黑" w:cs="微软雅黑" w:hint="eastAsia"/>
          <w:b/>
          <w:bCs/>
          <w:kern w:val="0"/>
          <w:sz w:val="18"/>
          <w:szCs w:val="18"/>
        </w:rPr>
        <w:t>图8 飞行示意图</w:t>
      </w:r>
    </w:p>
    <w:p w:rsidR="00116FBE" w:rsidRDefault="00000000">
      <w:pPr>
        <w:widowControl/>
        <w:spacing w:line="360" w:lineRule="auto"/>
        <w:jc w:val="left"/>
        <w:rPr>
          <w:rFonts w:ascii="微软雅黑" w:eastAsia="微软雅黑" w:hAnsi="微软雅黑" w:cs="微软雅黑" w:hint="eastAsia"/>
          <w:b/>
          <w:bCs/>
          <w:kern w:val="0"/>
          <w:szCs w:val="21"/>
        </w:rPr>
      </w:pPr>
      <w:r>
        <w:rPr>
          <w:rFonts w:ascii="微软雅黑" w:eastAsia="微软雅黑" w:hAnsi="微软雅黑" w:cs="微软雅黑" w:hint="eastAsia"/>
          <w:b/>
          <w:bCs/>
          <w:kern w:val="0"/>
          <w:szCs w:val="21"/>
        </w:rPr>
        <w:t>3.9任务说明</w:t>
      </w:r>
    </w:p>
    <w:p w:rsidR="00116FBE" w:rsidRDefault="00000000" w:rsidP="00E30F59">
      <w:pPr>
        <w:widowControl/>
        <w:spacing w:line="360" w:lineRule="auto"/>
        <w:ind w:firstLineChars="100" w:firstLine="210"/>
        <w:jc w:val="left"/>
        <w:rPr>
          <w:rFonts w:ascii="微软雅黑" w:eastAsia="微软雅黑" w:hAnsi="微软雅黑" w:cs="微软雅黑" w:hint="eastAsia"/>
          <w:b/>
          <w:bCs/>
          <w:kern w:val="0"/>
          <w:sz w:val="18"/>
          <w:szCs w:val="18"/>
        </w:rPr>
      </w:pPr>
      <w:r>
        <w:rPr>
          <w:rFonts w:ascii="微软雅黑" w:eastAsia="微软雅黑" w:hAnsi="微软雅黑" w:cs="微软雅黑" w:hint="eastAsia"/>
          <w:kern w:val="0"/>
          <w:szCs w:val="21"/>
        </w:rPr>
        <w:t>在3.2-3.6的5个任务中至多选择4个任务。</w:t>
      </w:r>
    </w:p>
    <w:p w:rsidR="00116FBE" w:rsidRDefault="00000000">
      <w:pPr>
        <w:spacing w:line="360" w:lineRule="auto"/>
        <w:rPr>
          <w:rFonts w:ascii="微软雅黑" w:eastAsia="微软雅黑" w:hAnsi="微软雅黑" w:cs="微软雅黑" w:hint="eastAsia"/>
          <w:b/>
          <w:szCs w:val="21"/>
        </w:rPr>
      </w:pPr>
      <w:r>
        <w:rPr>
          <w:rFonts w:ascii="微软雅黑" w:eastAsia="微软雅黑" w:hAnsi="微软雅黑" w:cs="微软雅黑" w:hint="eastAsia"/>
          <w:b/>
          <w:szCs w:val="21"/>
        </w:rPr>
        <w:t>3.9模型位置说明</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lastRenderedPageBreak/>
        <w:t>3.9.1场地上有9个固定任务模型的位置，分别是1-9号位，如图9所示。调试前抽签决定每个位置上的任务模型，任务模型的高度和方向由裁判现场公布。</w:t>
      </w:r>
    </w:p>
    <w:p w:rsidR="00116FBE" w:rsidRDefault="00000000">
      <w:pPr>
        <w:widowControl/>
        <w:spacing w:line="360" w:lineRule="auto"/>
        <w:jc w:val="center"/>
        <w:rPr>
          <w:rFonts w:ascii="微软雅黑" w:eastAsia="微软雅黑" w:hAnsi="微软雅黑" w:cs="微软雅黑" w:hint="eastAsia"/>
          <w:b/>
          <w:szCs w:val="21"/>
        </w:rPr>
      </w:pPr>
      <w:r>
        <w:rPr>
          <w:rFonts w:ascii="微软雅黑" w:eastAsia="微软雅黑" w:hAnsi="微软雅黑" w:cs="微软雅黑" w:hint="eastAsia"/>
          <w:b/>
          <w:noProof/>
          <w:szCs w:val="21"/>
        </w:rPr>
        <w:drawing>
          <wp:inline distT="0" distB="0" distL="114300" distR="114300">
            <wp:extent cx="2509520" cy="2520315"/>
            <wp:effectExtent l="0" t="0" r="5080" b="13335"/>
            <wp:docPr id="2" name="图片 2" descr="EA-P9-25飞跃太空场地图v1.0（3x3m）10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EA-P9-25飞跃太空场地图v1.0（3x3m）1011(1)"/>
                    <pic:cNvPicPr>
                      <a:picLocks noChangeAspect="1"/>
                    </pic:cNvPicPr>
                  </pic:nvPicPr>
                  <pic:blipFill>
                    <a:blip r:embed="rId8"/>
                    <a:stretch>
                      <a:fillRect/>
                    </a:stretch>
                  </pic:blipFill>
                  <pic:spPr>
                    <a:xfrm>
                      <a:off x="0" y="0"/>
                      <a:ext cx="2509520" cy="2520315"/>
                    </a:xfrm>
                    <a:prstGeom prst="rect">
                      <a:avLst/>
                    </a:prstGeom>
                  </pic:spPr>
                </pic:pic>
              </a:graphicData>
            </a:graphic>
          </wp:inline>
        </w:drawing>
      </w:r>
    </w:p>
    <w:p w:rsidR="00116FBE" w:rsidRDefault="00000000">
      <w:pPr>
        <w:widowControl/>
        <w:spacing w:line="360" w:lineRule="auto"/>
        <w:jc w:val="center"/>
        <w:rPr>
          <w:rFonts w:ascii="微软雅黑" w:eastAsia="微软雅黑" w:hAnsi="微软雅黑" w:cs="微软雅黑" w:hint="eastAsia"/>
          <w:b/>
          <w:bCs/>
          <w:kern w:val="0"/>
          <w:sz w:val="18"/>
          <w:szCs w:val="18"/>
        </w:rPr>
      </w:pPr>
      <w:r>
        <w:rPr>
          <w:rFonts w:ascii="微软雅黑" w:eastAsia="微软雅黑" w:hAnsi="微软雅黑" w:cs="微软雅黑" w:hint="eastAsia"/>
          <w:b/>
          <w:bCs/>
          <w:kern w:val="0"/>
          <w:sz w:val="18"/>
          <w:szCs w:val="18"/>
        </w:rPr>
        <w:t>图9 位置示意图</w:t>
      </w:r>
    </w:p>
    <w:p w:rsidR="00116FBE" w:rsidRDefault="00116FBE">
      <w:pPr>
        <w:widowControl/>
        <w:spacing w:line="360" w:lineRule="auto"/>
        <w:jc w:val="center"/>
        <w:rPr>
          <w:rFonts w:ascii="微软雅黑" w:eastAsia="微软雅黑" w:hAnsi="微软雅黑" w:cs="微软雅黑" w:hint="eastAsia"/>
          <w:b/>
          <w:bCs/>
          <w:kern w:val="0"/>
          <w:sz w:val="18"/>
          <w:szCs w:val="18"/>
        </w:rPr>
      </w:pPr>
    </w:p>
    <w:p w:rsidR="00116FBE" w:rsidRDefault="00000000">
      <w:pPr>
        <w:spacing w:line="360" w:lineRule="auto"/>
        <w:rPr>
          <w:rFonts w:ascii="微软雅黑" w:eastAsia="微软雅黑" w:hAnsi="微软雅黑" w:cs="微软雅黑" w:hint="eastAsia"/>
          <w:b/>
          <w:sz w:val="28"/>
          <w:szCs w:val="28"/>
        </w:rPr>
      </w:pPr>
      <w:r>
        <w:rPr>
          <w:rFonts w:ascii="微软雅黑" w:eastAsia="微软雅黑" w:hAnsi="微软雅黑" w:cs="微软雅黑" w:hint="eastAsia"/>
          <w:b/>
          <w:sz w:val="28"/>
          <w:szCs w:val="28"/>
        </w:rPr>
        <w:t>4飞行机器人</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4.1飞行机器人类型：四轴无人机。</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4.2电机：飞行机器人采用空心杯电机， 轴距125-130毫米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4.3桨叶：桨叶直径72-78毫米。</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4.4重量：无人机重量80-120克(带电池)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4.5传感器：每台飞行机器人允许使用的传感器种类、数量不限。</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4.6电源：飞行机器人电池电压不大于5V，电池容量不大于1150mAh。</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4.7每支队伍最多可以使用两架飞行机器人，但单场比赛只允许上场一架。禁止多支队伍共用飞行机器人。</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4.8除特殊规定外，所有项目使用的无人机、遥控器和相应备件、维修工具、护目镜均由选手自行准备，备用零件数量不限。</w:t>
      </w:r>
    </w:p>
    <w:p w:rsidR="00116FBE" w:rsidRDefault="00000000">
      <w:pPr>
        <w:spacing w:line="360" w:lineRule="auto"/>
        <w:rPr>
          <w:rFonts w:ascii="微软雅黑" w:eastAsia="微软雅黑" w:hAnsi="微软雅黑" w:cs="微软雅黑" w:hint="eastAsia"/>
          <w:b/>
          <w:sz w:val="28"/>
          <w:szCs w:val="28"/>
        </w:rPr>
      </w:pPr>
      <w:r>
        <w:rPr>
          <w:rFonts w:ascii="微软雅黑" w:eastAsia="微软雅黑" w:hAnsi="微软雅黑" w:cs="微软雅黑" w:hint="eastAsia"/>
          <w:b/>
          <w:sz w:val="28"/>
          <w:szCs w:val="28"/>
        </w:rPr>
        <w:t>5比赛</w:t>
      </w:r>
    </w:p>
    <w:p w:rsidR="00116FBE" w:rsidRDefault="00000000">
      <w:pPr>
        <w:spacing w:line="360" w:lineRule="auto"/>
        <w:rPr>
          <w:rFonts w:ascii="微软雅黑" w:eastAsia="微软雅黑" w:hAnsi="微软雅黑" w:cs="微软雅黑" w:hint="eastAsia"/>
          <w:b/>
          <w:sz w:val="24"/>
        </w:rPr>
      </w:pPr>
      <w:r>
        <w:rPr>
          <w:rFonts w:ascii="微软雅黑" w:eastAsia="微软雅黑" w:hAnsi="微软雅黑" w:cs="微软雅黑" w:hint="eastAsia"/>
          <w:b/>
          <w:szCs w:val="21"/>
        </w:rPr>
        <w:t>5.1 参赛队</w:t>
      </w:r>
      <w:r>
        <w:rPr>
          <w:rFonts w:ascii="微软雅黑" w:eastAsia="微软雅黑" w:hAnsi="微软雅黑" w:cs="微软雅黑" w:hint="eastAsia"/>
          <w:b/>
          <w:sz w:val="24"/>
        </w:rPr>
        <w:t xml:space="preserve">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5.1.1 每支参赛队应由1</w:t>
      </w:r>
      <w:r w:rsidR="00E156C7">
        <w:rPr>
          <w:rFonts w:ascii="微软雅黑" w:eastAsia="微软雅黑" w:hAnsi="微软雅黑" w:cs="微软雅黑" w:hint="eastAsia"/>
          <w:kern w:val="0"/>
          <w:szCs w:val="21"/>
        </w:rPr>
        <w:t>-2</w:t>
      </w:r>
      <w:r>
        <w:rPr>
          <w:rFonts w:ascii="微软雅黑" w:eastAsia="微软雅黑" w:hAnsi="微软雅黑" w:cs="微软雅黑" w:hint="eastAsia"/>
          <w:kern w:val="0"/>
          <w:szCs w:val="21"/>
        </w:rPr>
        <w:t>名学生和1名教练员组成。学生必须是截止到2025年6月仍然在校的学生。</w:t>
      </w:r>
    </w:p>
    <w:p w:rsidR="00116FBE" w:rsidRDefault="00000000">
      <w:pPr>
        <w:widowControl/>
        <w:spacing w:line="360" w:lineRule="auto"/>
        <w:jc w:val="left"/>
        <w:rPr>
          <w:rFonts w:ascii="微软雅黑" w:eastAsia="微软雅黑" w:hAnsi="微软雅黑" w:cs="微软雅黑" w:hint="eastAsia"/>
          <w:b/>
        </w:rPr>
      </w:pPr>
      <w:r>
        <w:rPr>
          <w:rFonts w:ascii="微软雅黑" w:eastAsia="微软雅黑" w:hAnsi="微软雅黑" w:cs="微软雅黑" w:hint="eastAsia"/>
          <w:kern w:val="0"/>
          <w:szCs w:val="21"/>
        </w:rPr>
        <w:lastRenderedPageBreak/>
        <w:t xml:space="preserve">5.1.2 参赛队员应以积极的心态面对和自主地处理在比赛中遇到的所有问题，自尊、自重，友善地对待和尊重队友、对手、志愿者、裁判员和所有为比赛付出辛劳的人，努力把自己培养成为有健全人格和健康心理的人。 </w:t>
      </w:r>
    </w:p>
    <w:p w:rsidR="00116FBE" w:rsidRDefault="00000000">
      <w:pPr>
        <w:spacing w:line="360" w:lineRule="auto"/>
        <w:rPr>
          <w:rFonts w:ascii="微软雅黑" w:eastAsia="微软雅黑" w:hAnsi="微软雅黑" w:cs="微软雅黑" w:hint="eastAsia"/>
          <w:b/>
          <w:szCs w:val="21"/>
        </w:rPr>
      </w:pPr>
      <w:r>
        <w:rPr>
          <w:rFonts w:ascii="微软雅黑" w:eastAsia="微软雅黑" w:hAnsi="微软雅黑" w:cs="微软雅黑" w:hint="eastAsia"/>
          <w:b/>
          <w:szCs w:val="21"/>
        </w:rPr>
        <w:t xml:space="preserve">5.2 赛制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5.2.1比赛按小</w:t>
      </w:r>
      <w:r w:rsidR="00E156C7">
        <w:rPr>
          <w:rFonts w:ascii="微软雅黑" w:eastAsia="微软雅黑" w:hAnsi="微软雅黑" w:cs="微软雅黑" w:hint="eastAsia"/>
          <w:kern w:val="0"/>
          <w:szCs w:val="21"/>
        </w:rPr>
        <w:t>低（1-3年级）、小高（4-6年级）、初中</w:t>
      </w:r>
      <w:r>
        <w:rPr>
          <w:rFonts w:ascii="微软雅黑" w:eastAsia="微软雅黑" w:hAnsi="微软雅黑" w:cs="微软雅黑" w:hint="eastAsia"/>
          <w:kern w:val="0"/>
          <w:szCs w:val="21"/>
        </w:rPr>
        <w:t>组</w:t>
      </w:r>
      <w:r w:rsidR="00E156C7">
        <w:rPr>
          <w:rFonts w:ascii="微软雅黑" w:eastAsia="微软雅黑" w:hAnsi="微软雅黑" w:cs="微软雅黑" w:hint="eastAsia"/>
          <w:kern w:val="0"/>
          <w:szCs w:val="21"/>
        </w:rPr>
        <w:t>和高中组（含中职）4</w:t>
      </w:r>
      <w:r>
        <w:rPr>
          <w:rFonts w:ascii="微软雅黑" w:eastAsia="微软雅黑" w:hAnsi="微软雅黑" w:cs="微软雅黑" w:hint="eastAsia"/>
          <w:kern w:val="0"/>
          <w:szCs w:val="21"/>
        </w:rPr>
        <w:t>个组别分别进行。</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5.2.2比赛不分初赛与复赛。组委会保证每支参赛队有相同的上场次数，每次均记分。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5.2.3比赛场地上规定了飞行机器人要完成的任务。</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5.2.4 所有场次的比赛结束后，每支参赛队各场得分之和作为该队的总成绩，按总成绩对参赛队排名。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5.2.5 竞赛组委会有可能根据参赛报名和场馆的实际情况变更赛制。</w:t>
      </w:r>
    </w:p>
    <w:p w:rsidR="00116FBE" w:rsidRDefault="00000000">
      <w:pPr>
        <w:spacing w:line="360" w:lineRule="auto"/>
        <w:rPr>
          <w:rFonts w:ascii="微软雅黑" w:eastAsia="微软雅黑" w:hAnsi="微软雅黑" w:cs="微软雅黑" w:hint="eastAsia"/>
          <w:b/>
          <w:szCs w:val="21"/>
        </w:rPr>
      </w:pPr>
      <w:r>
        <w:rPr>
          <w:rFonts w:ascii="微软雅黑" w:eastAsia="微软雅黑" w:hAnsi="微软雅黑" w:cs="微软雅黑" w:hint="eastAsia"/>
          <w:b/>
          <w:szCs w:val="21"/>
        </w:rPr>
        <w:t xml:space="preserve">5.3 比赛过程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5.3.1 飞行机器人编程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5.3.1.1编程与调试只能在规定区域进行。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5.3.1.2 参赛队员检录后方能进入准备区。裁判员对参赛队携带的器材进行检查，所用器材必须符合组委会相关规定与要求。参赛队员可以携带已搭建的飞行机器人进入准备区。</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5.3.1.3 参赛队员在比赛过程中不得上网和下载任何资料，不得使用相机等设备拍摄比赛场地，不得以任何方式与教练员或家长联系。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5.3.1.4 整场比赛参赛队员有一定的调试时间，调试时必须佩戴护目镜。结束后，各参赛队按裁判要求将飞行机器人封存在指定位置，上场前不得修改、下载程序。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5.3.1.5 参赛队在每轮比赛结束后，允许在准备区维修飞行机器人和修改控制程序，但不能打乱下一轮出场次序。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5.3.2 赛前准备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5.3.2.1 准备上场时，队员戴好护目镜，领取自己的飞行机器人，在引导员带领下进入比赛区。在规定时间内未到场的参赛队将被视为弃权。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5.3.2.2 上场的学生队员，站立在基地附近。</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5.3.2.3 队员将自己的飞行机器人放入基地。飞行机器人的任何部分（含任务模型）垂直投影不能超出基地。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lastRenderedPageBreak/>
        <w:t xml:space="preserve">5.3.2.4 到场的参赛队员应在一分钟内做好启动前的准备工作，准备期间飞行机器人不得离开基地，不能修改、下载程序。完成准备工作后，队员站在场地外向裁判员示意。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5.3.3启动</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5.3.3.1</w:t>
      </w:r>
      <w:r>
        <w:rPr>
          <w:rFonts w:ascii="微软雅黑" w:eastAsia="微软雅黑" w:hAnsi="微软雅黑" w:cs="微软雅黑"/>
          <w:kern w:val="0"/>
          <w:szCs w:val="21"/>
        </w:rPr>
        <w:t xml:space="preserve"> </w:t>
      </w:r>
      <w:r>
        <w:rPr>
          <w:rFonts w:ascii="微软雅黑" w:eastAsia="微软雅黑" w:hAnsi="微软雅黑" w:cs="微软雅黑" w:hint="eastAsia"/>
          <w:kern w:val="0"/>
          <w:szCs w:val="21"/>
        </w:rPr>
        <w:t>启动——飞行机器人离开地面。</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5.3.3.2 裁判员确认参赛队已准备好后，将发出“3，2，1，开始”的倒计时启动口令。听到“开始”命令后，队员可以通过遥控器一键启动飞行机器人。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5.3.3.3 在“开始”命令前飞行机器人若启动将被视为“误启动”并受到警告或处罚。 </w:t>
      </w:r>
    </w:p>
    <w:p w:rsidR="00116FBE" w:rsidRDefault="00000000">
      <w:pPr>
        <w:widowControl/>
        <w:spacing w:line="360" w:lineRule="auto"/>
        <w:jc w:val="left"/>
        <w:rPr>
          <w:rFonts w:ascii="微软雅黑" w:eastAsia="微软雅黑" w:hAnsi="微软雅黑" w:cs="微软雅黑" w:hint="eastAsia"/>
          <w:color w:val="FF0000"/>
          <w:kern w:val="0"/>
          <w:szCs w:val="21"/>
          <w:highlight w:val="yellow"/>
        </w:rPr>
      </w:pPr>
      <w:r>
        <w:rPr>
          <w:rFonts w:ascii="微软雅黑" w:eastAsia="微软雅黑" w:hAnsi="微软雅黑" w:cs="微软雅黑" w:hint="eastAsia"/>
          <w:kern w:val="0"/>
          <w:szCs w:val="21"/>
        </w:rPr>
        <w:t>5.3.3.4 比赛过程中，飞行机器人不得使用电脑、手机、平板、pad等设备。飞行机器人的起飞、降落、急停只能通过实体遥控器发送指令，期间遥控器不得与飞行机器人之外的任何设备连接。飞行机器人一旦启动，</w:t>
      </w:r>
      <w:r>
        <w:rPr>
          <w:rFonts w:ascii="微软雅黑" w:eastAsia="微软雅黑" w:hAnsi="微软雅黑" w:cs="微软雅黑" w:hint="eastAsia"/>
          <w:color w:val="FF0000"/>
          <w:kern w:val="0"/>
          <w:szCs w:val="21"/>
          <w:highlight w:val="yellow"/>
        </w:rPr>
        <w:t>就只能受自带的程序控制。</w:t>
      </w:r>
      <w:r w:rsidR="00E156C7">
        <w:rPr>
          <w:rFonts w:ascii="微软雅黑" w:eastAsia="微软雅黑" w:hAnsi="微软雅黑" w:cs="微软雅黑" w:hint="eastAsia"/>
          <w:color w:val="FF0000"/>
          <w:kern w:val="0"/>
          <w:szCs w:val="21"/>
          <w:highlight w:val="yellow"/>
        </w:rPr>
        <w:t>（其</w:t>
      </w:r>
      <w:proofErr w:type="gramStart"/>
      <w:r w:rsidR="00E156C7">
        <w:rPr>
          <w:rFonts w:ascii="微软雅黑" w:eastAsia="微软雅黑" w:hAnsi="微软雅黑" w:cs="微软雅黑" w:hint="eastAsia"/>
          <w:color w:val="FF0000"/>
          <w:kern w:val="0"/>
          <w:szCs w:val="21"/>
          <w:highlight w:val="yellow"/>
        </w:rPr>
        <w:t>中小低组</w:t>
      </w:r>
      <w:proofErr w:type="gramEnd"/>
      <w:r w:rsidR="00E156C7">
        <w:rPr>
          <w:rFonts w:ascii="微软雅黑" w:eastAsia="微软雅黑" w:hAnsi="微软雅黑" w:cs="微软雅黑" w:hint="eastAsia"/>
          <w:color w:val="FF0000"/>
          <w:kern w:val="0"/>
          <w:szCs w:val="21"/>
          <w:highlight w:val="yellow"/>
        </w:rPr>
        <w:t>1-3年级可以</w:t>
      </w:r>
      <w:r w:rsidR="00BB4BE0">
        <w:rPr>
          <w:rFonts w:ascii="微软雅黑" w:eastAsia="微软雅黑" w:hAnsi="微软雅黑" w:cs="微软雅黑" w:hint="eastAsia"/>
          <w:color w:val="FF0000"/>
          <w:kern w:val="0"/>
          <w:szCs w:val="21"/>
          <w:highlight w:val="yellow"/>
        </w:rPr>
        <w:t>选择</w:t>
      </w:r>
      <w:r w:rsidR="00E156C7">
        <w:rPr>
          <w:rFonts w:ascii="微软雅黑" w:eastAsia="微软雅黑" w:hAnsi="微软雅黑" w:cs="微软雅黑" w:hint="eastAsia"/>
          <w:color w:val="FF0000"/>
          <w:kern w:val="0"/>
          <w:szCs w:val="21"/>
          <w:highlight w:val="yellow"/>
        </w:rPr>
        <w:t>用遥控器飞行，但总分数需乘以0.7系数）。</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5.3.3.5 启动后的飞行机器人不得故意分离出部件或把机械零件掉在场上。偶然脱落的飞行机器人零部件，不做处理，结束后自行拿取。为了得分的需要而分离部件是犯规行为，该任务得分无效。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5.3.3.6 比赛开始后任务模型若离开场地（飞行机器人自主返回基地所携带的模型除外），则该物品不得再回到场上。 </w:t>
      </w:r>
    </w:p>
    <w:p w:rsidR="00116FBE" w:rsidRDefault="00000000">
      <w:pPr>
        <w:rPr>
          <w:rFonts w:ascii="微软雅黑" w:eastAsia="微软雅黑" w:hAnsi="微软雅黑" w:cs="微软雅黑" w:hint="eastAsia"/>
          <w:szCs w:val="21"/>
        </w:rPr>
      </w:pPr>
      <w:r>
        <w:rPr>
          <w:rFonts w:ascii="微软雅黑" w:eastAsia="微软雅黑" w:hAnsi="微软雅黑" w:cs="微软雅黑" w:hint="eastAsia"/>
          <w:szCs w:val="21"/>
        </w:rPr>
        <w:t>5.3.4 重试</w:t>
      </w:r>
    </w:p>
    <w:p w:rsidR="00116FBE" w:rsidRDefault="00000000">
      <w:pPr>
        <w:rPr>
          <w:rFonts w:ascii="微软雅黑" w:eastAsia="微软雅黑" w:hAnsi="微软雅黑" w:cs="微软雅黑" w:hint="eastAsia"/>
          <w:szCs w:val="21"/>
        </w:rPr>
      </w:pPr>
      <w:r>
        <w:rPr>
          <w:rFonts w:ascii="微软雅黑" w:eastAsia="微软雅黑" w:hAnsi="微软雅黑" w:cs="微软雅黑" w:hint="eastAsia"/>
          <w:szCs w:val="21"/>
        </w:rPr>
        <w:t>5.3.4.1飞行机器人出现以下状况视为重试：飞行机器人降落到基地以外的场地上。</w:t>
      </w:r>
    </w:p>
    <w:p w:rsidR="00116FBE" w:rsidRDefault="00000000">
      <w:pPr>
        <w:rPr>
          <w:rFonts w:ascii="微软雅黑" w:eastAsia="微软雅黑" w:hAnsi="微软雅黑" w:cs="微软雅黑" w:hint="eastAsia"/>
          <w:szCs w:val="21"/>
        </w:rPr>
      </w:pPr>
      <w:r>
        <w:rPr>
          <w:rFonts w:ascii="微软雅黑" w:eastAsia="微软雅黑" w:hAnsi="微软雅黑" w:cs="微软雅黑" w:hint="eastAsia"/>
          <w:szCs w:val="21"/>
        </w:rPr>
        <w:t>5.3.4.2 重试时，场地状态保持不变，队员需将飞行机器人搬回基地。</w:t>
      </w:r>
    </w:p>
    <w:p w:rsidR="00116FBE" w:rsidRDefault="00000000">
      <w:pPr>
        <w:rPr>
          <w:rFonts w:ascii="微软雅黑" w:eastAsia="微软雅黑" w:hAnsi="微软雅黑" w:cs="微软雅黑" w:hint="eastAsia"/>
          <w:kern w:val="0"/>
          <w:szCs w:val="21"/>
        </w:rPr>
      </w:pPr>
      <w:r>
        <w:rPr>
          <w:rFonts w:ascii="微软雅黑" w:eastAsia="微软雅黑" w:hAnsi="微软雅黑" w:cs="微软雅黑" w:hint="eastAsia"/>
          <w:szCs w:val="21"/>
        </w:rPr>
        <w:t>5.3.4.3 重试前飞行机器人已完成的任务有效。</w:t>
      </w:r>
      <w:r>
        <w:rPr>
          <w:rFonts w:ascii="微软雅黑" w:eastAsia="微软雅黑" w:hAnsi="微软雅黑" w:cs="微软雅黑" w:hint="eastAsia"/>
          <w:kern w:val="0"/>
          <w:szCs w:val="21"/>
        </w:rPr>
        <w:t>但飞行机器人重试返回基地时携带的模型失效并由裁判代为保管至本轮比赛结束。</w:t>
      </w:r>
    </w:p>
    <w:p w:rsidR="00116FBE" w:rsidRDefault="00000000">
      <w:pPr>
        <w:rPr>
          <w:rFonts w:ascii="微软雅黑" w:eastAsia="微软雅黑" w:hAnsi="微软雅黑" w:cs="微软雅黑" w:hint="eastAsia"/>
          <w:szCs w:val="21"/>
        </w:rPr>
      </w:pPr>
      <w:r>
        <w:rPr>
          <w:rFonts w:ascii="微软雅黑" w:eastAsia="微软雅黑" w:hAnsi="微软雅黑" w:cs="微软雅黑" w:hint="eastAsia"/>
          <w:szCs w:val="21"/>
        </w:rPr>
        <w:t xml:space="preserve">5.3.4.5 每场比赛重试的次数不限。重试期间计时不停止，也不重新开始计时。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5.3.5返回基地</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5.3.5.1 飞行机器人可以多次自主往返基地，不算重试。</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5.3.5.2 飞行机器人返回基地的标准：降落后飞行机器人的任一结构的垂直投影在基地范围内。</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5.3.5.3 飞行机器人返回基地后，参赛队员可以接触飞行机器人并对飞行机器人的结构进行更改或维修。</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lastRenderedPageBreak/>
        <w:t xml:space="preserve">5.3.6 比赛结束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5.3.6.1 每场比赛时间为180秒钟。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5.3.6.2 参赛队在完成一些任务后，如不准备继续比赛，应向裁判员举手示意并大声说出“比赛停止”，裁判员据此停止计时，结束比赛；否则，等待裁判员宣布比赛结束。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5.3.6.3 裁判员宣布比赛结束后，参赛队员应立即让飞行机器人降落并关闭电源，若队员或飞行机器人造成模型状态变化则对应任务不得分。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5.3.6.4裁判员有义务将记分结果告知参赛队员。参赛队员有权利纠正裁判员记分操作中可能的错误。如无异议应签字确认自己的得分，如有争议应提请裁判长仲裁。</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5.3.6.5 参赛队员将场地恢复到启动前状态，并立即将自己的飞行机器人搬回准备区。 </w:t>
      </w:r>
    </w:p>
    <w:p w:rsidR="00116FBE" w:rsidRDefault="00000000">
      <w:pPr>
        <w:spacing w:line="360" w:lineRule="auto"/>
        <w:rPr>
          <w:rFonts w:ascii="微软雅黑" w:eastAsia="微软雅黑" w:hAnsi="微软雅黑" w:cs="微软雅黑" w:hint="eastAsia"/>
          <w:b/>
          <w:sz w:val="28"/>
          <w:szCs w:val="28"/>
        </w:rPr>
      </w:pPr>
      <w:r>
        <w:rPr>
          <w:rFonts w:ascii="微软雅黑" w:eastAsia="微软雅黑" w:hAnsi="微软雅黑" w:cs="微软雅黑" w:hint="eastAsia"/>
          <w:b/>
          <w:sz w:val="28"/>
          <w:szCs w:val="28"/>
        </w:rPr>
        <w:t xml:space="preserve">6 记分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6.1 每场比赛根据飞行机器人的运行情况实时计分。但已经完成的任务如果被飞行机器人或参赛队员在比赛结束前意外破坏了，则该任务不得分。完成任务的记分标准见第3节。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6.2 完成任务的次序不影响单项任务的得分。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6.3如果在比赛中没有重试，飞行机器人动作流畅，一气呵成，</w:t>
      </w:r>
      <w:proofErr w:type="gramStart"/>
      <w:r>
        <w:rPr>
          <w:rFonts w:ascii="微软雅黑" w:eastAsia="微软雅黑" w:hAnsi="微软雅黑" w:cs="微软雅黑" w:hint="eastAsia"/>
          <w:kern w:val="0"/>
          <w:szCs w:val="21"/>
        </w:rPr>
        <w:t>加记流畅</w:t>
      </w:r>
      <w:proofErr w:type="gramEnd"/>
      <w:r>
        <w:rPr>
          <w:rFonts w:ascii="微软雅黑" w:eastAsia="微软雅黑" w:hAnsi="微软雅黑" w:cs="微软雅黑" w:hint="eastAsia"/>
          <w:kern w:val="0"/>
          <w:szCs w:val="21"/>
        </w:rPr>
        <w:t>奖励40分；1次重试奖励30分；2次重试奖励20分；3次重试奖励10分；4次及以上重试奖励0分。</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b/>
          <w:sz w:val="28"/>
          <w:szCs w:val="28"/>
        </w:rPr>
        <w:t>7安全规定</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7.1. 所有参赛飞行机器人必须设定一个解锁方式，确保无人机不会因为任何干扰或者意外操作而启动。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7.2.飞行机器人主</w:t>
      </w:r>
      <w:proofErr w:type="gramStart"/>
      <w:r>
        <w:rPr>
          <w:rFonts w:ascii="微软雅黑" w:eastAsia="微软雅黑" w:hAnsi="微软雅黑" w:cs="微软雅黑" w:hint="eastAsia"/>
          <w:kern w:val="0"/>
          <w:szCs w:val="21"/>
        </w:rPr>
        <w:t>控及其他电子</w:t>
      </w:r>
      <w:proofErr w:type="gramEnd"/>
      <w:r>
        <w:rPr>
          <w:rFonts w:ascii="微软雅黑" w:eastAsia="微软雅黑" w:hAnsi="微软雅黑" w:cs="微软雅黑" w:hint="eastAsia"/>
          <w:kern w:val="0"/>
          <w:szCs w:val="21"/>
        </w:rPr>
        <w:t>设备不得外漏，必须有保护壳。不得对原厂飞行机器人进行拆改。</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7.3. </w:t>
      </w:r>
      <w:proofErr w:type="gramStart"/>
      <w:r>
        <w:rPr>
          <w:rFonts w:ascii="微软雅黑" w:eastAsia="微软雅黑" w:hAnsi="微软雅黑" w:cs="微软雅黑" w:hint="eastAsia"/>
          <w:kern w:val="0"/>
          <w:szCs w:val="21"/>
        </w:rPr>
        <w:t>除项目</w:t>
      </w:r>
      <w:proofErr w:type="gramEnd"/>
      <w:r>
        <w:rPr>
          <w:rFonts w:ascii="微软雅黑" w:eastAsia="微软雅黑" w:hAnsi="微软雅黑" w:cs="微软雅黑" w:hint="eastAsia"/>
          <w:kern w:val="0"/>
          <w:szCs w:val="21"/>
        </w:rPr>
        <w:t>规定外，参赛飞行机器人必须具备螺旋桨保护罩。在比赛过程中，桨叶不得裸露在 有破损的保护罩外侧，如有破损裁判长有权终止该飞行机器人的飞行。</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7.4. 不得使用金属螺旋桨。凡是携带危及安全、妨碍比赛的装置的飞行机器人，裁判长有权禁止使用。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7.5. 各参赛队领队、教练员在指导选手训练时需注意安全，任何违反赛事安全规定的行为后果由参赛队自行承担。</w:t>
      </w:r>
    </w:p>
    <w:p w:rsidR="00116FBE" w:rsidRDefault="00000000">
      <w:pPr>
        <w:spacing w:line="360" w:lineRule="auto"/>
        <w:rPr>
          <w:rFonts w:ascii="微软雅黑" w:eastAsia="微软雅黑" w:hAnsi="微软雅黑" w:cs="微软雅黑" w:hint="eastAsia"/>
          <w:b/>
          <w:sz w:val="28"/>
          <w:szCs w:val="28"/>
        </w:rPr>
      </w:pPr>
      <w:r>
        <w:rPr>
          <w:rFonts w:ascii="微软雅黑" w:eastAsia="微软雅黑" w:hAnsi="微软雅黑" w:cs="微软雅黑" w:hint="eastAsia"/>
          <w:b/>
          <w:sz w:val="28"/>
          <w:szCs w:val="28"/>
        </w:rPr>
        <w:t xml:space="preserve">8 犯规和取消比赛资格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8.1 未准时到场的参赛队，每迟到1分钟则判罚该队10分。如果2分钟后仍未到场，该队将被取消本轮比赛资格。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lastRenderedPageBreak/>
        <w:t>8.2 第1次</w:t>
      </w:r>
      <w:proofErr w:type="gramStart"/>
      <w:r>
        <w:rPr>
          <w:rFonts w:ascii="微软雅黑" w:eastAsia="微软雅黑" w:hAnsi="微软雅黑" w:cs="微软雅黑" w:hint="eastAsia"/>
          <w:kern w:val="0"/>
          <w:szCs w:val="21"/>
        </w:rPr>
        <w:t>误启动</w:t>
      </w:r>
      <w:proofErr w:type="gramEnd"/>
      <w:r>
        <w:rPr>
          <w:rFonts w:ascii="微软雅黑" w:eastAsia="微软雅黑" w:hAnsi="微软雅黑" w:cs="微软雅黑" w:hint="eastAsia"/>
          <w:kern w:val="0"/>
          <w:szCs w:val="21"/>
        </w:rPr>
        <w:t>将受到裁判员的警告，飞行机器人回到基地再次启动，计时重新开始。第2次</w:t>
      </w:r>
      <w:proofErr w:type="gramStart"/>
      <w:r>
        <w:rPr>
          <w:rFonts w:ascii="微软雅黑" w:eastAsia="微软雅黑" w:hAnsi="微软雅黑" w:cs="微软雅黑" w:hint="eastAsia"/>
          <w:kern w:val="0"/>
          <w:szCs w:val="21"/>
        </w:rPr>
        <w:t>误启动</w:t>
      </w:r>
      <w:proofErr w:type="gramEnd"/>
      <w:r>
        <w:rPr>
          <w:rFonts w:ascii="微软雅黑" w:eastAsia="微软雅黑" w:hAnsi="微软雅黑" w:cs="微软雅黑" w:hint="eastAsia"/>
          <w:kern w:val="0"/>
          <w:szCs w:val="21"/>
        </w:rPr>
        <w:t xml:space="preserve">将被取消本轮比赛资格。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8.3在比赛进行中，除比赛选手外，同场地其余选手禁止启动飞行机器人，擅自飞行产生的后果自负，同时取消本轮比赛资格。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8.4如果由参赛队员或飞行机器人造成比赛模型损坏，警告一次，该任务得分无效。</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8.5比赛中，在飞行机器人正在飞行中，参赛队员禁止进入比赛场地内。一旦发现，则取消该队本轮比赛资格。</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8.6比赛中，飞行机器人降落后，经裁判同意后参赛队员方可进入场地调整飞行机器人，否则取消本轮比赛资格。</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8.6不听从裁判员的指示将被取消本轮比赛资格。 </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8.7参赛队员在比赛过程中上网、下载任何资料、拍摄比赛场地等行为，将被取消本轮比赛资格。</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8.8 参赛队员在未经裁判长允许的情况下私自与教练员或家长联系，将被取消本轮比赛资格。</w:t>
      </w:r>
    </w:p>
    <w:p w:rsidR="00116FBE" w:rsidRDefault="00000000">
      <w:pPr>
        <w:spacing w:line="360" w:lineRule="auto"/>
        <w:rPr>
          <w:rFonts w:ascii="微软雅黑" w:eastAsia="微软雅黑" w:hAnsi="微软雅黑" w:cs="微软雅黑" w:hint="eastAsia"/>
          <w:b/>
          <w:sz w:val="28"/>
          <w:szCs w:val="28"/>
        </w:rPr>
      </w:pPr>
      <w:r>
        <w:rPr>
          <w:rFonts w:ascii="微软雅黑" w:eastAsia="微软雅黑" w:hAnsi="微软雅黑" w:cs="微软雅黑" w:hint="eastAsia"/>
          <w:b/>
          <w:sz w:val="28"/>
          <w:szCs w:val="28"/>
        </w:rPr>
        <w:t>9 排名</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9.1 每个组别按总成绩排名。 </w:t>
      </w:r>
    </w:p>
    <w:p w:rsidR="00116FBE" w:rsidRDefault="00000000">
      <w:pPr>
        <w:widowControl/>
        <w:spacing w:line="360" w:lineRule="auto"/>
        <w:ind w:firstLine="363"/>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如果出现局部并列的排名，按如下顺序决定先后： </w:t>
      </w:r>
    </w:p>
    <w:p w:rsidR="00116FBE" w:rsidRDefault="00000000">
      <w:pPr>
        <w:widowControl/>
        <w:spacing w:line="360" w:lineRule="auto"/>
        <w:ind w:firstLine="363"/>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(1) 所有</w:t>
      </w:r>
      <w:proofErr w:type="gramStart"/>
      <w:r>
        <w:rPr>
          <w:rFonts w:ascii="微软雅黑" w:eastAsia="微软雅黑" w:hAnsi="微软雅黑" w:cs="微软雅黑" w:hint="eastAsia"/>
          <w:kern w:val="0"/>
          <w:szCs w:val="21"/>
        </w:rPr>
        <w:t>场次用</w:t>
      </w:r>
      <w:proofErr w:type="gramEnd"/>
      <w:r>
        <w:rPr>
          <w:rFonts w:ascii="微软雅黑" w:eastAsia="微软雅黑" w:hAnsi="微软雅黑" w:cs="微软雅黑" w:hint="eastAsia"/>
          <w:kern w:val="0"/>
          <w:szCs w:val="21"/>
        </w:rPr>
        <w:t>时总和少的队在前；</w:t>
      </w:r>
    </w:p>
    <w:p w:rsidR="00116FBE" w:rsidRDefault="00000000">
      <w:pPr>
        <w:widowControl/>
        <w:spacing w:line="360" w:lineRule="auto"/>
        <w:ind w:firstLine="363"/>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 xml:space="preserve">(2) 所有场次中重试次数少的队在前； </w:t>
      </w:r>
    </w:p>
    <w:p w:rsidR="00116FBE" w:rsidRDefault="00000000">
      <w:pPr>
        <w:widowControl/>
        <w:spacing w:line="360" w:lineRule="auto"/>
        <w:ind w:firstLine="363"/>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(3) 所有场次中最高分高的队在前。</w:t>
      </w:r>
    </w:p>
    <w:p w:rsidR="00116FBE" w:rsidRDefault="00000000">
      <w:pPr>
        <w:widowControl/>
        <w:spacing w:line="360" w:lineRule="auto"/>
        <w:jc w:val="left"/>
        <w:rPr>
          <w:rFonts w:ascii="微软雅黑" w:eastAsia="微软雅黑" w:hAnsi="微软雅黑" w:cs="微软雅黑" w:hint="eastAsia"/>
          <w:kern w:val="0"/>
          <w:szCs w:val="21"/>
        </w:rPr>
      </w:pPr>
      <w:r>
        <w:rPr>
          <w:rFonts w:ascii="微软雅黑" w:eastAsia="微软雅黑" w:hAnsi="微软雅黑" w:cs="微软雅黑" w:hint="eastAsia"/>
          <w:kern w:val="0"/>
          <w:szCs w:val="21"/>
        </w:rPr>
        <w:t>9.2 按照参赛队成绩排名确定获奖等级（零分、弃权不计入排名），分别设冠军、亚军、季军、一等奖、二等奖、三等奖。</w:t>
      </w:r>
    </w:p>
    <w:p w:rsidR="00116FBE" w:rsidRDefault="00000000">
      <w:pPr>
        <w:widowControl/>
        <w:spacing w:line="360" w:lineRule="auto"/>
        <w:jc w:val="left"/>
        <w:rPr>
          <w:rFonts w:ascii="微软雅黑" w:eastAsia="微软雅黑" w:hAnsi="微软雅黑" w:cs="微软雅黑" w:hint="eastAsia"/>
          <w:b/>
          <w:kern w:val="0"/>
          <w:sz w:val="24"/>
          <w:szCs w:val="20"/>
        </w:rPr>
      </w:pPr>
      <w:r>
        <w:rPr>
          <w:rFonts w:ascii="微软雅黑" w:eastAsia="微软雅黑" w:hAnsi="微软雅黑" w:cs="微软雅黑" w:hint="eastAsia"/>
          <w:kern w:val="0"/>
          <w:szCs w:val="21"/>
        </w:rPr>
        <w:br w:type="page"/>
      </w:r>
      <w:r>
        <w:rPr>
          <w:rFonts w:ascii="微软雅黑" w:eastAsia="微软雅黑" w:hAnsi="微软雅黑" w:cs="微软雅黑" w:hint="eastAsia"/>
          <w:b/>
          <w:kern w:val="0"/>
          <w:sz w:val="24"/>
          <w:szCs w:val="20"/>
        </w:rPr>
        <w:lastRenderedPageBreak/>
        <w:t>附件一：计分表</w:t>
      </w:r>
    </w:p>
    <w:tbl>
      <w:tblPr>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851"/>
        <w:gridCol w:w="851"/>
        <w:gridCol w:w="1134"/>
        <w:gridCol w:w="3151"/>
        <w:gridCol w:w="424"/>
        <w:gridCol w:w="296"/>
        <w:gridCol w:w="1215"/>
      </w:tblGrid>
      <w:tr w:rsidR="00116FBE">
        <w:trPr>
          <w:trHeight w:val="415"/>
          <w:jc w:val="center"/>
        </w:trPr>
        <w:tc>
          <w:tcPr>
            <w:tcW w:w="6411" w:type="dxa"/>
            <w:gridSpan w:val="5"/>
          </w:tcPr>
          <w:p w:rsidR="00116FBE" w:rsidRDefault="00000000">
            <w:pPr>
              <w:pStyle w:val="Default"/>
              <w:spacing w:line="360" w:lineRule="auto"/>
              <w:jc w:val="center"/>
              <w:rPr>
                <w:rFonts w:hAnsi="微软雅黑" w:hint="eastAsia"/>
                <w:b/>
              </w:rPr>
            </w:pPr>
            <w:r>
              <w:rPr>
                <w:rFonts w:hAnsi="微软雅黑" w:hint="eastAsia"/>
                <w:b/>
                <w:sz w:val="28"/>
                <w:szCs w:val="28"/>
              </w:rPr>
              <w:t>飞跃太空 计分表</w:t>
            </w:r>
          </w:p>
        </w:tc>
        <w:tc>
          <w:tcPr>
            <w:tcW w:w="1511" w:type="dxa"/>
            <w:gridSpan w:val="2"/>
          </w:tcPr>
          <w:p w:rsidR="00116FBE" w:rsidRDefault="00000000">
            <w:pPr>
              <w:spacing w:line="480" w:lineRule="auto"/>
              <w:jc w:val="center"/>
              <w:rPr>
                <w:rFonts w:ascii="微软雅黑" w:eastAsia="微软雅黑" w:hAnsi="微软雅黑" w:cs="微软雅黑" w:hint="eastAsia"/>
                <w:b/>
                <w:sz w:val="24"/>
              </w:rPr>
            </w:pPr>
            <w:r>
              <w:rPr>
                <w:rFonts w:ascii="微软雅黑" w:eastAsia="微软雅黑" w:hAnsi="微软雅黑" w:cs="微软雅黑" w:hint="eastAsia"/>
                <w:b/>
                <w:sz w:val="22"/>
                <w:szCs w:val="22"/>
              </w:rPr>
              <w:t>第</w:t>
            </w:r>
            <w:r>
              <w:rPr>
                <w:rFonts w:ascii="微软雅黑" w:eastAsia="微软雅黑" w:hAnsi="微软雅黑" w:cs="微软雅黑" w:hint="eastAsia"/>
                <w:b/>
                <w:sz w:val="22"/>
                <w:szCs w:val="22"/>
                <w:u w:val="single"/>
              </w:rPr>
              <w:t>___</w:t>
            </w:r>
            <w:r>
              <w:rPr>
                <w:rFonts w:ascii="微软雅黑" w:eastAsia="微软雅黑" w:hAnsi="微软雅黑" w:cs="微软雅黑" w:hint="eastAsia"/>
                <w:b/>
                <w:sz w:val="22"/>
                <w:szCs w:val="22"/>
              </w:rPr>
              <w:t>轮</w:t>
            </w:r>
          </w:p>
        </w:tc>
      </w:tr>
      <w:tr w:rsidR="00116FBE">
        <w:trPr>
          <w:trHeight w:val="435"/>
          <w:jc w:val="center"/>
        </w:trPr>
        <w:tc>
          <w:tcPr>
            <w:tcW w:w="851" w:type="dxa"/>
            <w:shd w:val="clear" w:color="auto" w:fill="auto"/>
          </w:tcPr>
          <w:p w:rsidR="00116FBE" w:rsidRDefault="00000000">
            <w:pPr>
              <w:spacing w:line="360" w:lineRule="auto"/>
              <w:jc w:val="center"/>
              <w:rPr>
                <w:rFonts w:ascii="微软雅黑" w:eastAsia="微软雅黑" w:hAnsi="微软雅黑" w:cs="微软雅黑" w:hint="eastAsia"/>
                <w:b/>
                <w:szCs w:val="21"/>
              </w:rPr>
            </w:pPr>
            <w:r>
              <w:rPr>
                <w:rFonts w:ascii="微软雅黑" w:eastAsia="微软雅黑" w:hAnsi="微软雅黑" w:cs="微软雅黑" w:hint="eastAsia"/>
                <w:b/>
                <w:szCs w:val="21"/>
              </w:rPr>
              <w:t>编号</w:t>
            </w:r>
          </w:p>
        </w:tc>
        <w:tc>
          <w:tcPr>
            <w:tcW w:w="851" w:type="dxa"/>
            <w:shd w:val="clear" w:color="auto" w:fill="auto"/>
          </w:tcPr>
          <w:p w:rsidR="00116FBE" w:rsidRDefault="00116FBE">
            <w:pPr>
              <w:spacing w:line="360" w:lineRule="auto"/>
              <w:jc w:val="center"/>
              <w:rPr>
                <w:rFonts w:ascii="微软雅黑" w:eastAsia="微软雅黑" w:hAnsi="微软雅黑" w:cs="微软雅黑" w:hint="eastAsia"/>
                <w:b/>
                <w:szCs w:val="21"/>
              </w:rPr>
            </w:pPr>
          </w:p>
        </w:tc>
        <w:tc>
          <w:tcPr>
            <w:tcW w:w="1134" w:type="dxa"/>
            <w:shd w:val="clear" w:color="auto" w:fill="auto"/>
          </w:tcPr>
          <w:p w:rsidR="00116FBE" w:rsidRDefault="00000000">
            <w:pPr>
              <w:spacing w:line="360" w:lineRule="auto"/>
              <w:jc w:val="center"/>
              <w:rPr>
                <w:rFonts w:ascii="微软雅黑" w:eastAsia="微软雅黑" w:hAnsi="微软雅黑" w:cs="微软雅黑" w:hint="eastAsia"/>
                <w:b/>
                <w:szCs w:val="21"/>
              </w:rPr>
            </w:pPr>
            <w:r>
              <w:rPr>
                <w:rFonts w:ascii="微软雅黑" w:eastAsia="微软雅黑" w:hAnsi="微软雅黑" w:cs="微软雅黑" w:hint="eastAsia"/>
                <w:b/>
                <w:szCs w:val="21"/>
              </w:rPr>
              <w:t>队名</w:t>
            </w:r>
          </w:p>
        </w:tc>
        <w:tc>
          <w:tcPr>
            <w:tcW w:w="3151" w:type="dxa"/>
            <w:shd w:val="clear" w:color="auto" w:fill="FFFFFF"/>
          </w:tcPr>
          <w:p w:rsidR="00116FBE" w:rsidRDefault="00116FBE">
            <w:pPr>
              <w:spacing w:line="360" w:lineRule="auto"/>
              <w:jc w:val="center"/>
              <w:rPr>
                <w:rFonts w:ascii="微软雅黑" w:eastAsia="微软雅黑" w:hAnsi="微软雅黑" w:cs="微软雅黑" w:hint="eastAsia"/>
                <w:b/>
                <w:color w:val="FFFFFF"/>
                <w:szCs w:val="21"/>
              </w:rPr>
            </w:pPr>
          </w:p>
        </w:tc>
        <w:tc>
          <w:tcPr>
            <w:tcW w:w="720" w:type="dxa"/>
            <w:gridSpan w:val="2"/>
            <w:shd w:val="clear" w:color="auto" w:fill="FFFFFF"/>
          </w:tcPr>
          <w:p w:rsidR="00116FBE" w:rsidRDefault="00000000">
            <w:pPr>
              <w:spacing w:line="360" w:lineRule="auto"/>
              <w:jc w:val="center"/>
              <w:rPr>
                <w:rFonts w:ascii="微软雅黑" w:eastAsia="微软雅黑" w:hAnsi="微软雅黑" w:cs="微软雅黑" w:hint="eastAsia"/>
                <w:b/>
                <w:color w:val="FFFFFF"/>
                <w:szCs w:val="21"/>
              </w:rPr>
            </w:pPr>
            <w:r>
              <w:rPr>
                <w:rFonts w:ascii="微软雅黑" w:eastAsia="微软雅黑" w:hAnsi="微软雅黑" w:cs="微软雅黑" w:hint="eastAsia"/>
                <w:b/>
                <w:szCs w:val="21"/>
              </w:rPr>
              <w:t>组别</w:t>
            </w:r>
          </w:p>
        </w:tc>
        <w:tc>
          <w:tcPr>
            <w:tcW w:w="1215" w:type="dxa"/>
            <w:shd w:val="clear" w:color="auto" w:fill="FFFFFF"/>
          </w:tcPr>
          <w:p w:rsidR="00116FBE" w:rsidRDefault="00116FBE">
            <w:pPr>
              <w:spacing w:line="300" w:lineRule="atLeast"/>
              <w:jc w:val="center"/>
              <w:rPr>
                <w:rFonts w:ascii="微软雅黑" w:eastAsia="微软雅黑" w:hAnsi="微软雅黑" w:cs="微软雅黑" w:hint="eastAsia"/>
                <w:b/>
                <w:color w:val="FFFFFF"/>
                <w:szCs w:val="21"/>
              </w:rPr>
            </w:pPr>
          </w:p>
        </w:tc>
      </w:tr>
    </w:tbl>
    <w:p w:rsidR="00116FBE" w:rsidRDefault="00116FBE">
      <w:pPr>
        <w:spacing w:line="300" w:lineRule="atLeast"/>
        <w:rPr>
          <w:rFonts w:ascii="微软雅黑" w:eastAsia="微软雅黑" w:hAnsi="微软雅黑" w:cs="微软雅黑" w:hint="eastAsia"/>
          <w:b/>
          <w:bCs/>
          <w:szCs w:val="21"/>
        </w:rPr>
      </w:pPr>
    </w:p>
    <w:tbl>
      <w:tblPr>
        <w:tblW w:w="0" w:type="auto"/>
        <w:jc w:val="center"/>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Look w:val="04A0" w:firstRow="1" w:lastRow="0" w:firstColumn="1" w:lastColumn="0" w:noHBand="0" w:noVBand="1"/>
      </w:tblPr>
      <w:tblGrid>
        <w:gridCol w:w="1702"/>
        <w:gridCol w:w="3685"/>
        <w:gridCol w:w="992"/>
        <w:gridCol w:w="1560"/>
      </w:tblGrid>
      <w:tr w:rsidR="00116FBE">
        <w:trPr>
          <w:trHeight w:val="407"/>
          <w:jc w:val="center"/>
        </w:trPr>
        <w:tc>
          <w:tcPr>
            <w:tcW w:w="1702" w:type="dxa"/>
            <w:tcBorders>
              <w:top w:val="single" w:sz="12" w:space="0" w:color="auto"/>
              <w:left w:val="single" w:sz="12" w:space="0" w:color="auto"/>
              <w:bottom w:val="single" w:sz="12" w:space="0" w:color="auto"/>
              <w:right w:val="single" w:sz="12" w:space="0" w:color="auto"/>
            </w:tcBorders>
            <w:shd w:val="clear" w:color="auto" w:fill="FFFFFF"/>
          </w:tcPr>
          <w:p w:rsidR="00116FBE" w:rsidRDefault="00000000">
            <w:pPr>
              <w:jc w:val="center"/>
              <w:rPr>
                <w:rFonts w:ascii="微软雅黑" w:eastAsia="微软雅黑" w:hAnsi="微软雅黑" w:cs="微软雅黑" w:hint="eastAsia"/>
                <w:b/>
                <w:color w:val="000000"/>
                <w:szCs w:val="21"/>
              </w:rPr>
            </w:pPr>
            <w:r>
              <w:rPr>
                <w:rFonts w:ascii="微软雅黑" w:eastAsia="微软雅黑" w:hAnsi="微软雅黑" w:cs="微软雅黑" w:hint="eastAsia"/>
                <w:b/>
                <w:bCs/>
                <w:color w:val="000000"/>
                <w:kern w:val="0"/>
                <w:szCs w:val="21"/>
              </w:rPr>
              <w:t>任务</w:t>
            </w:r>
          </w:p>
        </w:tc>
        <w:tc>
          <w:tcPr>
            <w:tcW w:w="3685" w:type="dxa"/>
            <w:tcBorders>
              <w:top w:val="single" w:sz="12" w:space="0" w:color="auto"/>
              <w:left w:val="single" w:sz="12" w:space="0" w:color="auto"/>
              <w:bottom w:val="single" w:sz="12" w:space="0" w:color="auto"/>
              <w:right w:val="single" w:sz="12" w:space="0" w:color="auto"/>
            </w:tcBorders>
            <w:shd w:val="clear" w:color="auto" w:fill="FFFFFF"/>
          </w:tcPr>
          <w:p w:rsidR="00116FBE" w:rsidRDefault="00000000">
            <w:pPr>
              <w:jc w:val="center"/>
              <w:rPr>
                <w:rFonts w:ascii="微软雅黑" w:eastAsia="微软雅黑" w:hAnsi="微软雅黑" w:cs="微软雅黑" w:hint="eastAsia"/>
                <w:b/>
                <w:bCs/>
                <w:color w:val="000000"/>
                <w:kern w:val="0"/>
                <w:szCs w:val="21"/>
              </w:rPr>
            </w:pPr>
            <w:r>
              <w:rPr>
                <w:rFonts w:ascii="微软雅黑" w:eastAsia="微软雅黑" w:hAnsi="微软雅黑" w:cs="微软雅黑" w:hint="eastAsia"/>
                <w:b/>
                <w:bCs/>
                <w:color w:val="000000"/>
                <w:kern w:val="0"/>
                <w:szCs w:val="21"/>
              </w:rPr>
              <w:t>描述</w:t>
            </w:r>
          </w:p>
        </w:tc>
        <w:tc>
          <w:tcPr>
            <w:tcW w:w="992" w:type="dxa"/>
            <w:tcBorders>
              <w:top w:val="single" w:sz="12" w:space="0" w:color="auto"/>
              <w:left w:val="single" w:sz="12" w:space="0" w:color="auto"/>
              <w:bottom w:val="single" w:sz="12" w:space="0" w:color="auto"/>
              <w:right w:val="single" w:sz="12" w:space="0" w:color="auto"/>
            </w:tcBorders>
            <w:shd w:val="clear" w:color="auto" w:fill="FFFFFF"/>
          </w:tcPr>
          <w:p w:rsidR="00116FBE" w:rsidRDefault="00000000">
            <w:pPr>
              <w:jc w:val="center"/>
              <w:rPr>
                <w:rFonts w:ascii="微软雅黑" w:eastAsia="微软雅黑" w:hAnsi="微软雅黑" w:cs="微软雅黑" w:hint="eastAsia"/>
                <w:b/>
                <w:bCs/>
                <w:color w:val="000000"/>
                <w:kern w:val="0"/>
                <w:szCs w:val="21"/>
              </w:rPr>
            </w:pPr>
            <w:r>
              <w:rPr>
                <w:rFonts w:ascii="微软雅黑" w:eastAsia="微软雅黑" w:hAnsi="微软雅黑" w:cs="微软雅黑" w:hint="eastAsia"/>
                <w:b/>
                <w:bCs/>
                <w:color w:val="000000"/>
                <w:kern w:val="0"/>
                <w:szCs w:val="21"/>
              </w:rPr>
              <w:t>分值</w:t>
            </w:r>
          </w:p>
        </w:tc>
        <w:tc>
          <w:tcPr>
            <w:tcW w:w="1560" w:type="dxa"/>
            <w:tcBorders>
              <w:top w:val="single" w:sz="12" w:space="0" w:color="auto"/>
              <w:left w:val="single" w:sz="12" w:space="0" w:color="auto"/>
              <w:bottom w:val="single" w:sz="12" w:space="0" w:color="auto"/>
              <w:right w:val="single" w:sz="12" w:space="0" w:color="auto"/>
            </w:tcBorders>
            <w:shd w:val="clear" w:color="auto" w:fill="FFFFFF"/>
          </w:tcPr>
          <w:p w:rsidR="00116FBE" w:rsidRDefault="00000000">
            <w:pPr>
              <w:jc w:val="center"/>
              <w:rPr>
                <w:rFonts w:ascii="微软雅黑" w:eastAsia="微软雅黑" w:hAnsi="微软雅黑" w:cs="微软雅黑" w:hint="eastAsia"/>
                <w:b/>
                <w:bCs/>
                <w:color w:val="000000"/>
                <w:kern w:val="0"/>
                <w:szCs w:val="21"/>
              </w:rPr>
            </w:pPr>
            <w:r>
              <w:rPr>
                <w:rFonts w:ascii="微软雅黑" w:eastAsia="微软雅黑" w:hAnsi="微软雅黑" w:cs="微软雅黑" w:hint="eastAsia"/>
                <w:b/>
                <w:bCs/>
                <w:color w:val="000000"/>
                <w:kern w:val="0"/>
                <w:szCs w:val="21"/>
              </w:rPr>
              <w:t>得分</w:t>
            </w:r>
          </w:p>
        </w:tc>
      </w:tr>
      <w:tr w:rsidR="00E156C7">
        <w:trPr>
          <w:trHeight w:val="278"/>
          <w:jc w:val="center"/>
        </w:trPr>
        <w:tc>
          <w:tcPr>
            <w:tcW w:w="1702" w:type="dxa"/>
            <w:tcBorders>
              <w:top w:val="single" w:sz="12" w:space="0" w:color="auto"/>
              <w:left w:val="single" w:sz="12" w:space="0" w:color="auto"/>
              <w:right w:val="single" w:sz="12" w:space="0" w:color="auto"/>
            </w:tcBorders>
            <w:shd w:val="clear" w:color="auto" w:fill="FFFFFF"/>
            <w:vAlign w:val="center"/>
          </w:tcPr>
          <w:p w:rsidR="00E156C7" w:rsidRDefault="00E156C7" w:rsidP="00E156C7">
            <w:pPr>
              <w:spacing w:line="360" w:lineRule="auto"/>
              <w:jc w:val="center"/>
              <w:rPr>
                <w:rFonts w:ascii="微软雅黑" w:eastAsia="微软雅黑" w:hAnsi="微软雅黑" w:cs="微软雅黑" w:hint="eastAsia"/>
                <w:sz w:val="18"/>
                <w:szCs w:val="18"/>
              </w:rPr>
            </w:pPr>
            <w:r>
              <w:rPr>
                <w:rFonts w:ascii="微软雅黑" w:eastAsia="微软雅黑" w:hAnsi="微软雅黑" w:cs="微软雅黑" w:hint="eastAsia"/>
                <w:sz w:val="18"/>
                <w:szCs w:val="18"/>
              </w:rPr>
              <w:t>通讯</w:t>
            </w:r>
          </w:p>
        </w:tc>
        <w:tc>
          <w:tcPr>
            <w:tcW w:w="3685" w:type="dxa"/>
            <w:tcBorders>
              <w:top w:val="single" w:sz="12" w:space="0" w:color="auto"/>
              <w:left w:val="single" w:sz="12" w:space="0" w:color="auto"/>
              <w:right w:val="single" w:sz="12" w:space="0" w:color="auto"/>
            </w:tcBorders>
            <w:shd w:val="clear" w:color="auto" w:fill="FFFFFF"/>
          </w:tcPr>
          <w:p w:rsidR="00E156C7" w:rsidRDefault="00E156C7" w:rsidP="00E156C7">
            <w:pPr>
              <w:spacing w:line="312" w:lineRule="auto"/>
              <w:jc w:val="left"/>
              <w:rPr>
                <w:rFonts w:ascii="微软雅黑" w:eastAsia="微软雅黑" w:hAnsi="微软雅黑" w:cs="微软雅黑" w:hint="eastAsia"/>
                <w:bCs/>
                <w:color w:val="000000"/>
                <w:kern w:val="0"/>
                <w:sz w:val="18"/>
                <w:szCs w:val="18"/>
              </w:rPr>
            </w:pPr>
            <w:r>
              <w:rPr>
                <w:rFonts w:ascii="微软雅黑" w:eastAsia="微软雅黑" w:hAnsi="微软雅黑" w:cs="微软雅黑" w:hint="eastAsia"/>
                <w:bCs/>
                <w:color w:val="000000"/>
                <w:kern w:val="0"/>
                <w:sz w:val="18"/>
                <w:szCs w:val="18"/>
              </w:rPr>
              <w:t>建立通讯</w:t>
            </w:r>
          </w:p>
        </w:tc>
        <w:tc>
          <w:tcPr>
            <w:tcW w:w="992" w:type="dxa"/>
            <w:tcBorders>
              <w:top w:val="single" w:sz="12" w:space="0" w:color="auto"/>
              <w:left w:val="single" w:sz="12" w:space="0" w:color="auto"/>
              <w:bottom w:val="single" w:sz="12"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r>
              <w:rPr>
                <w:rFonts w:ascii="微软雅黑" w:eastAsia="微软雅黑" w:hAnsi="微软雅黑" w:cs="微软雅黑" w:hint="eastAsia"/>
                <w:bCs/>
                <w:color w:val="000000"/>
                <w:kern w:val="0"/>
                <w:sz w:val="18"/>
                <w:szCs w:val="18"/>
              </w:rPr>
              <w:t>50</w:t>
            </w:r>
          </w:p>
        </w:tc>
        <w:tc>
          <w:tcPr>
            <w:tcW w:w="1560" w:type="dxa"/>
            <w:tcBorders>
              <w:top w:val="single" w:sz="12" w:space="0" w:color="auto"/>
              <w:left w:val="single" w:sz="12" w:space="0" w:color="auto"/>
              <w:right w:val="single" w:sz="12" w:space="0" w:color="auto"/>
            </w:tcBorders>
            <w:shd w:val="clear" w:color="auto" w:fill="FFFFFF"/>
          </w:tcPr>
          <w:p w:rsidR="00E156C7" w:rsidRDefault="00E156C7" w:rsidP="00E156C7"/>
        </w:tc>
      </w:tr>
      <w:tr w:rsidR="00E156C7">
        <w:trPr>
          <w:trHeight w:val="278"/>
          <w:jc w:val="center"/>
        </w:trPr>
        <w:tc>
          <w:tcPr>
            <w:tcW w:w="1702" w:type="dxa"/>
            <w:tcBorders>
              <w:top w:val="single" w:sz="12" w:space="0" w:color="auto"/>
              <w:left w:val="single" w:sz="12" w:space="0" w:color="auto"/>
              <w:right w:val="single" w:sz="12" w:space="0" w:color="auto"/>
            </w:tcBorders>
            <w:shd w:val="clear" w:color="auto" w:fill="FFFFFF"/>
            <w:vAlign w:val="center"/>
          </w:tcPr>
          <w:p w:rsidR="00E156C7" w:rsidRDefault="00E156C7" w:rsidP="00E156C7">
            <w:pPr>
              <w:spacing w:line="360" w:lineRule="auto"/>
              <w:jc w:val="center"/>
              <w:rPr>
                <w:rFonts w:ascii="微软雅黑" w:eastAsia="微软雅黑" w:hAnsi="微软雅黑" w:cs="微软雅黑" w:hint="eastAsia"/>
                <w:color w:val="000000"/>
                <w:sz w:val="18"/>
                <w:szCs w:val="18"/>
              </w:rPr>
            </w:pPr>
            <w:r>
              <w:rPr>
                <w:rFonts w:ascii="微软雅黑" w:eastAsia="微软雅黑" w:hAnsi="微软雅黑" w:cs="微软雅黑" w:hint="eastAsia"/>
                <w:sz w:val="18"/>
                <w:szCs w:val="18"/>
              </w:rPr>
              <w:t>起航</w:t>
            </w:r>
          </w:p>
        </w:tc>
        <w:tc>
          <w:tcPr>
            <w:tcW w:w="3685" w:type="dxa"/>
            <w:tcBorders>
              <w:top w:val="single" w:sz="12" w:space="0" w:color="auto"/>
              <w:left w:val="single" w:sz="12" w:space="0" w:color="auto"/>
              <w:right w:val="single" w:sz="12" w:space="0" w:color="auto"/>
            </w:tcBorders>
            <w:shd w:val="clear" w:color="auto" w:fill="FFFFFF"/>
          </w:tcPr>
          <w:p w:rsidR="00E156C7" w:rsidRDefault="00E156C7" w:rsidP="00E156C7">
            <w:pPr>
              <w:spacing w:line="312" w:lineRule="auto"/>
              <w:jc w:val="left"/>
              <w:rPr>
                <w:rFonts w:ascii="微软雅黑" w:eastAsia="微软雅黑" w:hAnsi="微软雅黑" w:cs="微软雅黑" w:hint="eastAsia"/>
                <w:bCs/>
                <w:color w:val="000000"/>
                <w:kern w:val="0"/>
                <w:sz w:val="18"/>
                <w:szCs w:val="18"/>
              </w:rPr>
            </w:pPr>
            <w:r>
              <w:rPr>
                <w:rFonts w:ascii="微软雅黑" w:eastAsia="微软雅黑" w:hAnsi="微软雅黑" w:cs="微软雅黑" w:hint="eastAsia"/>
                <w:bCs/>
                <w:color w:val="000000"/>
                <w:kern w:val="0"/>
                <w:sz w:val="18"/>
                <w:szCs w:val="18"/>
              </w:rPr>
              <w:t>从基地起航</w:t>
            </w:r>
          </w:p>
        </w:tc>
        <w:tc>
          <w:tcPr>
            <w:tcW w:w="992" w:type="dxa"/>
            <w:tcBorders>
              <w:top w:val="single" w:sz="12" w:space="0" w:color="auto"/>
              <w:left w:val="single" w:sz="12" w:space="0" w:color="auto"/>
              <w:bottom w:val="single" w:sz="12"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r>
              <w:rPr>
                <w:rFonts w:ascii="微软雅黑" w:eastAsia="微软雅黑" w:hAnsi="微软雅黑" w:cs="微软雅黑" w:hint="eastAsia"/>
                <w:bCs/>
                <w:color w:val="000000"/>
                <w:kern w:val="0"/>
                <w:sz w:val="18"/>
                <w:szCs w:val="18"/>
              </w:rPr>
              <w:t>40</w:t>
            </w:r>
          </w:p>
        </w:tc>
        <w:tc>
          <w:tcPr>
            <w:tcW w:w="1560" w:type="dxa"/>
            <w:tcBorders>
              <w:top w:val="single" w:sz="12" w:space="0" w:color="auto"/>
              <w:left w:val="single" w:sz="12" w:space="0" w:color="auto"/>
              <w:right w:val="single" w:sz="12" w:space="0" w:color="auto"/>
            </w:tcBorders>
            <w:shd w:val="clear" w:color="auto" w:fill="FFFFFF"/>
          </w:tcPr>
          <w:p w:rsidR="00E156C7" w:rsidRDefault="00E156C7" w:rsidP="00E156C7"/>
        </w:tc>
      </w:tr>
      <w:tr w:rsidR="00E156C7">
        <w:trPr>
          <w:trHeight w:val="313"/>
          <w:jc w:val="center"/>
        </w:trPr>
        <w:tc>
          <w:tcPr>
            <w:tcW w:w="1702" w:type="dxa"/>
            <w:vMerge w:val="restart"/>
            <w:tcBorders>
              <w:top w:val="single" w:sz="12" w:space="0" w:color="auto"/>
              <w:left w:val="single" w:sz="12"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r>
              <w:rPr>
                <w:rFonts w:ascii="微软雅黑" w:eastAsia="微软雅黑" w:hAnsi="微软雅黑" w:cs="微软雅黑" w:hint="eastAsia"/>
                <w:bCs/>
                <w:color w:val="000000"/>
                <w:kern w:val="0"/>
                <w:sz w:val="18"/>
                <w:szCs w:val="18"/>
              </w:rPr>
              <w:t>穿越双星</w:t>
            </w:r>
          </w:p>
        </w:tc>
        <w:tc>
          <w:tcPr>
            <w:tcW w:w="3685" w:type="dxa"/>
            <w:tcBorders>
              <w:top w:val="single" w:sz="12" w:space="0" w:color="auto"/>
              <w:left w:val="single" w:sz="12" w:space="0" w:color="auto"/>
              <w:right w:val="single" w:sz="12" w:space="0" w:color="auto"/>
            </w:tcBorders>
            <w:shd w:val="clear" w:color="auto" w:fill="FFFFFF"/>
          </w:tcPr>
          <w:p w:rsidR="00E156C7" w:rsidRDefault="00E156C7" w:rsidP="00E156C7">
            <w:pPr>
              <w:spacing w:line="312" w:lineRule="auto"/>
              <w:jc w:val="left"/>
              <w:rPr>
                <w:rFonts w:ascii="微软雅黑" w:eastAsia="微软雅黑" w:hAnsi="微软雅黑" w:cs="微软雅黑" w:hint="eastAsia"/>
                <w:sz w:val="18"/>
                <w:szCs w:val="18"/>
              </w:rPr>
            </w:pPr>
            <w:r>
              <w:rPr>
                <w:rFonts w:ascii="微软雅黑" w:eastAsia="微软雅黑" w:hAnsi="微软雅黑" w:cs="微软雅黑" w:hint="eastAsia"/>
                <w:sz w:val="18"/>
                <w:szCs w:val="18"/>
              </w:rPr>
              <w:t>穿过圆环</w:t>
            </w:r>
          </w:p>
        </w:tc>
        <w:tc>
          <w:tcPr>
            <w:tcW w:w="992" w:type="dxa"/>
            <w:tcBorders>
              <w:top w:val="single" w:sz="12" w:space="0" w:color="auto"/>
              <w:left w:val="single" w:sz="12"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r>
              <w:rPr>
                <w:rFonts w:ascii="微软雅黑" w:eastAsia="微软雅黑" w:hAnsi="微软雅黑" w:cs="微软雅黑" w:hint="eastAsia"/>
                <w:bCs/>
                <w:color w:val="000000"/>
                <w:kern w:val="0"/>
                <w:sz w:val="18"/>
                <w:szCs w:val="18"/>
              </w:rPr>
              <w:t>50/</w:t>
            </w:r>
            <w:proofErr w:type="gramStart"/>
            <w:r>
              <w:rPr>
                <w:rFonts w:ascii="微软雅黑" w:eastAsia="微软雅黑" w:hAnsi="微软雅黑" w:cs="微软雅黑" w:hint="eastAsia"/>
                <w:bCs/>
                <w:color w:val="000000"/>
                <w:kern w:val="0"/>
                <w:sz w:val="18"/>
                <w:szCs w:val="18"/>
              </w:rPr>
              <w:t>个</w:t>
            </w:r>
            <w:proofErr w:type="gramEnd"/>
          </w:p>
        </w:tc>
        <w:tc>
          <w:tcPr>
            <w:tcW w:w="1560" w:type="dxa"/>
            <w:vMerge w:val="restart"/>
            <w:tcBorders>
              <w:top w:val="single" w:sz="12" w:space="0" w:color="auto"/>
              <w:left w:val="single" w:sz="12" w:space="0" w:color="auto"/>
              <w:right w:val="single" w:sz="12" w:space="0" w:color="auto"/>
            </w:tcBorders>
            <w:shd w:val="clear" w:color="auto" w:fill="FFFFFF"/>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p>
        </w:tc>
      </w:tr>
      <w:tr w:rsidR="00E156C7">
        <w:trPr>
          <w:trHeight w:val="260"/>
          <w:jc w:val="center"/>
        </w:trPr>
        <w:tc>
          <w:tcPr>
            <w:tcW w:w="1702" w:type="dxa"/>
            <w:vMerge w:val="restart"/>
            <w:tcBorders>
              <w:top w:val="single" w:sz="12" w:space="0" w:color="auto"/>
              <w:left w:val="single" w:sz="12"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bCs/>
                <w:color w:val="000000"/>
                <w:sz w:val="18"/>
                <w:szCs w:val="18"/>
              </w:rPr>
            </w:pPr>
            <w:proofErr w:type="gramStart"/>
            <w:r>
              <w:rPr>
                <w:rFonts w:ascii="微软雅黑" w:eastAsia="微软雅黑" w:hAnsi="微软雅黑" w:cs="微软雅黑" w:hint="eastAsia"/>
                <w:bCs/>
                <w:color w:val="000000"/>
                <w:kern w:val="0"/>
                <w:sz w:val="18"/>
                <w:szCs w:val="18"/>
              </w:rPr>
              <w:t>单轨跃星</w:t>
            </w:r>
            <w:proofErr w:type="gramEnd"/>
          </w:p>
        </w:tc>
        <w:tc>
          <w:tcPr>
            <w:tcW w:w="3685" w:type="dxa"/>
            <w:tcBorders>
              <w:top w:val="single" w:sz="12" w:space="0" w:color="auto"/>
              <w:left w:val="single" w:sz="12" w:space="0" w:color="auto"/>
              <w:bottom w:val="single" w:sz="4" w:space="0" w:color="auto"/>
              <w:right w:val="single" w:sz="12" w:space="0" w:color="auto"/>
            </w:tcBorders>
            <w:shd w:val="clear" w:color="auto" w:fill="FFFFFF"/>
          </w:tcPr>
          <w:p w:rsidR="00E156C7" w:rsidRDefault="00E156C7" w:rsidP="00E156C7">
            <w:pPr>
              <w:spacing w:line="312" w:lineRule="auto"/>
              <w:jc w:val="left"/>
              <w:rPr>
                <w:rFonts w:ascii="微软雅黑" w:eastAsia="微软雅黑" w:hAnsi="微软雅黑" w:cs="微软雅黑" w:hint="eastAsia"/>
                <w:sz w:val="18"/>
                <w:szCs w:val="18"/>
              </w:rPr>
            </w:pPr>
            <w:r>
              <w:rPr>
                <w:rFonts w:ascii="微软雅黑" w:eastAsia="微软雅黑" w:hAnsi="微软雅黑" w:cs="微软雅黑" w:hint="eastAsia"/>
                <w:sz w:val="18"/>
                <w:szCs w:val="18"/>
              </w:rPr>
              <w:t>从横杆下方穿过</w:t>
            </w:r>
          </w:p>
        </w:tc>
        <w:tc>
          <w:tcPr>
            <w:tcW w:w="992" w:type="dxa"/>
            <w:tcBorders>
              <w:top w:val="single" w:sz="12" w:space="0" w:color="auto"/>
              <w:left w:val="single" w:sz="12" w:space="0" w:color="auto"/>
              <w:bottom w:val="single" w:sz="4"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r>
              <w:rPr>
                <w:rFonts w:ascii="微软雅黑" w:eastAsia="微软雅黑" w:hAnsi="微软雅黑" w:cs="微软雅黑" w:hint="eastAsia"/>
                <w:bCs/>
                <w:color w:val="000000"/>
                <w:kern w:val="0"/>
                <w:sz w:val="18"/>
                <w:szCs w:val="18"/>
              </w:rPr>
              <w:t>40</w:t>
            </w:r>
          </w:p>
        </w:tc>
        <w:tc>
          <w:tcPr>
            <w:tcW w:w="1560" w:type="dxa"/>
            <w:vMerge w:val="restart"/>
            <w:tcBorders>
              <w:top w:val="single" w:sz="12" w:space="0" w:color="auto"/>
              <w:left w:val="single" w:sz="12" w:space="0" w:color="auto"/>
              <w:right w:val="single" w:sz="12" w:space="0" w:color="auto"/>
            </w:tcBorders>
            <w:shd w:val="clear" w:color="auto" w:fill="FFFFFF"/>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p>
        </w:tc>
      </w:tr>
      <w:tr w:rsidR="00E156C7">
        <w:trPr>
          <w:trHeight w:val="175"/>
          <w:jc w:val="center"/>
        </w:trPr>
        <w:tc>
          <w:tcPr>
            <w:tcW w:w="1702" w:type="dxa"/>
            <w:vMerge/>
            <w:tcBorders>
              <w:left w:val="single" w:sz="12" w:space="0" w:color="auto"/>
              <w:bottom w:val="single" w:sz="12"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p>
        </w:tc>
        <w:tc>
          <w:tcPr>
            <w:tcW w:w="3685" w:type="dxa"/>
            <w:tcBorders>
              <w:top w:val="single" w:sz="4" w:space="0" w:color="auto"/>
              <w:left w:val="single" w:sz="12" w:space="0" w:color="auto"/>
              <w:bottom w:val="single" w:sz="12" w:space="0" w:color="auto"/>
              <w:right w:val="single" w:sz="12" w:space="0" w:color="auto"/>
            </w:tcBorders>
            <w:shd w:val="clear" w:color="auto" w:fill="FFFFFF"/>
          </w:tcPr>
          <w:p w:rsidR="00E156C7" w:rsidRDefault="00E156C7" w:rsidP="00E156C7">
            <w:pPr>
              <w:spacing w:line="312" w:lineRule="auto"/>
              <w:jc w:val="left"/>
              <w:rPr>
                <w:rFonts w:ascii="微软雅黑" w:eastAsia="微软雅黑" w:hAnsi="微软雅黑" w:cs="微软雅黑" w:hint="eastAsia"/>
                <w:sz w:val="18"/>
                <w:szCs w:val="18"/>
              </w:rPr>
            </w:pPr>
            <w:r>
              <w:rPr>
                <w:rFonts w:ascii="微软雅黑" w:eastAsia="微软雅黑" w:hAnsi="微软雅黑" w:cs="微软雅黑" w:hint="eastAsia"/>
                <w:sz w:val="18"/>
                <w:szCs w:val="18"/>
              </w:rPr>
              <w:t>绕横杆飞行一圈</w:t>
            </w:r>
          </w:p>
        </w:tc>
        <w:tc>
          <w:tcPr>
            <w:tcW w:w="992" w:type="dxa"/>
            <w:tcBorders>
              <w:top w:val="single" w:sz="4" w:space="0" w:color="auto"/>
              <w:left w:val="single" w:sz="12" w:space="0" w:color="auto"/>
              <w:bottom w:val="single" w:sz="12"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r>
              <w:rPr>
                <w:rFonts w:ascii="微软雅黑" w:eastAsia="微软雅黑" w:hAnsi="微软雅黑" w:cs="微软雅黑" w:hint="eastAsia"/>
                <w:bCs/>
                <w:color w:val="000000"/>
                <w:kern w:val="0"/>
                <w:sz w:val="18"/>
                <w:szCs w:val="18"/>
              </w:rPr>
              <w:t>60</w:t>
            </w:r>
          </w:p>
        </w:tc>
        <w:tc>
          <w:tcPr>
            <w:tcW w:w="1560" w:type="dxa"/>
            <w:vMerge/>
            <w:tcBorders>
              <w:left w:val="single" w:sz="12" w:space="0" w:color="auto"/>
              <w:bottom w:val="single" w:sz="12" w:space="0" w:color="auto"/>
              <w:right w:val="single" w:sz="12" w:space="0" w:color="auto"/>
            </w:tcBorders>
            <w:shd w:val="clear" w:color="auto" w:fill="FFFFFF"/>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p>
        </w:tc>
      </w:tr>
      <w:tr w:rsidR="00E156C7">
        <w:trPr>
          <w:trHeight w:val="304"/>
          <w:jc w:val="center"/>
        </w:trPr>
        <w:tc>
          <w:tcPr>
            <w:tcW w:w="1702" w:type="dxa"/>
            <w:vMerge w:val="restart"/>
            <w:tcBorders>
              <w:top w:val="single" w:sz="12" w:space="0" w:color="auto"/>
              <w:left w:val="single" w:sz="12" w:space="0" w:color="auto"/>
              <w:right w:val="single" w:sz="12" w:space="0" w:color="auto"/>
            </w:tcBorders>
            <w:shd w:val="clear" w:color="auto" w:fill="FFFFFF"/>
            <w:vAlign w:val="center"/>
          </w:tcPr>
          <w:p w:rsidR="00E156C7" w:rsidRDefault="00E156C7" w:rsidP="00E156C7">
            <w:pPr>
              <w:jc w:val="center"/>
              <w:rPr>
                <w:rFonts w:ascii="微软雅黑" w:eastAsia="微软雅黑" w:hAnsi="微软雅黑" w:cs="微软雅黑" w:hint="eastAsia"/>
                <w:color w:val="000000"/>
                <w:sz w:val="18"/>
                <w:szCs w:val="18"/>
              </w:rPr>
            </w:pPr>
            <w:proofErr w:type="gramStart"/>
            <w:r>
              <w:rPr>
                <w:rFonts w:ascii="微软雅黑" w:eastAsia="微软雅黑" w:hAnsi="微软雅黑" w:cs="微软雅黑" w:hint="eastAsia"/>
                <w:bCs/>
                <w:color w:val="000000"/>
                <w:kern w:val="0"/>
                <w:sz w:val="18"/>
                <w:szCs w:val="18"/>
              </w:rPr>
              <w:t>双轨跃星</w:t>
            </w:r>
            <w:proofErr w:type="gramEnd"/>
          </w:p>
        </w:tc>
        <w:tc>
          <w:tcPr>
            <w:tcW w:w="3685" w:type="dxa"/>
            <w:tcBorders>
              <w:top w:val="single" w:sz="12" w:space="0" w:color="auto"/>
              <w:left w:val="single" w:sz="12" w:space="0" w:color="auto"/>
              <w:bottom w:val="single" w:sz="4" w:space="0" w:color="auto"/>
              <w:right w:val="single" w:sz="12" w:space="0" w:color="auto"/>
            </w:tcBorders>
            <w:shd w:val="clear" w:color="auto" w:fill="FFFFFF"/>
          </w:tcPr>
          <w:p w:rsidR="00E156C7" w:rsidRDefault="00E156C7" w:rsidP="00E156C7">
            <w:pPr>
              <w:spacing w:line="312" w:lineRule="auto"/>
              <w:jc w:val="left"/>
              <w:rPr>
                <w:rFonts w:ascii="微软雅黑" w:eastAsia="微软雅黑" w:hAnsi="微软雅黑" w:cs="微软雅黑" w:hint="eastAsia"/>
                <w:sz w:val="18"/>
                <w:szCs w:val="18"/>
              </w:rPr>
            </w:pPr>
            <w:r>
              <w:rPr>
                <w:rFonts w:ascii="微软雅黑" w:eastAsia="微软雅黑" w:hAnsi="微软雅黑" w:cs="微软雅黑" w:hint="eastAsia"/>
                <w:sz w:val="18"/>
                <w:szCs w:val="18"/>
              </w:rPr>
              <w:t>从两个横杆之间穿过</w:t>
            </w:r>
          </w:p>
        </w:tc>
        <w:tc>
          <w:tcPr>
            <w:tcW w:w="992" w:type="dxa"/>
            <w:tcBorders>
              <w:top w:val="single" w:sz="12" w:space="0" w:color="auto"/>
              <w:left w:val="single" w:sz="12" w:space="0" w:color="auto"/>
              <w:bottom w:val="single" w:sz="4" w:space="0" w:color="auto"/>
              <w:right w:val="single" w:sz="12" w:space="0" w:color="auto"/>
            </w:tcBorders>
            <w:shd w:val="clear" w:color="auto" w:fill="FFFFFF"/>
            <w:vAlign w:val="center"/>
          </w:tcPr>
          <w:p w:rsidR="00E156C7" w:rsidRDefault="00E156C7" w:rsidP="00E156C7">
            <w:pPr>
              <w:jc w:val="center"/>
              <w:rPr>
                <w:rFonts w:ascii="微软雅黑" w:eastAsia="微软雅黑" w:hAnsi="微软雅黑" w:cs="微软雅黑" w:hint="eastAsia"/>
                <w:bCs/>
                <w:color w:val="000000"/>
                <w:kern w:val="0"/>
                <w:sz w:val="18"/>
                <w:szCs w:val="18"/>
              </w:rPr>
            </w:pPr>
            <w:r>
              <w:rPr>
                <w:rFonts w:ascii="微软雅黑" w:eastAsia="微软雅黑" w:hAnsi="微软雅黑" w:cs="微软雅黑" w:hint="eastAsia"/>
                <w:bCs/>
                <w:color w:val="000000"/>
                <w:kern w:val="0"/>
                <w:sz w:val="18"/>
                <w:szCs w:val="18"/>
              </w:rPr>
              <w:t>40</w:t>
            </w:r>
          </w:p>
        </w:tc>
        <w:tc>
          <w:tcPr>
            <w:tcW w:w="1560" w:type="dxa"/>
            <w:vMerge w:val="restart"/>
            <w:tcBorders>
              <w:top w:val="single" w:sz="12" w:space="0" w:color="auto"/>
              <w:left w:val="single" w:sz="12" w:space="0" w:color="auto"/>
              <w:right w:val="single" w:sz="12" w:space="0" w:color="auto"/>
            </w:tcBorders>
            <w:shd w:val="clear" w:color="auto" w:fill="FFFFFF"/>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p>
        </w:tc>
      </w:tr>
      <w:tr w:rsidR="00E156C7">
        <w:trPr>
          <w:trHeight w:val="209"/>
          <w:jc w:val="center"/>
        </w:trPr>
        <w:tc>
          <w:tcPr>
            <w:tcW w:w="1702" w:type="dxa"/>
            <w:vMerge/>
            <w:tcBorders>
              <w:left w:val="single" w:sz="12" w:space="0" w:color="auto"/>
              <w:bottom w:val="single" w:sz="12" w:space="0" w:color="auto"/>
              <w:right w:val="single" w:sz="12" w:space="0" w:color="auto"/>
            </w:tcBorders>
            <w:shd w:val="clear" w:color="auto" w:fill="FFFFFF"/>
            <w:vAlign w:val="center"/>
          </w:tcPr>
          <w:p w:rsidR="00E156C7" w:rsidRDefault="00E156C7" w:rsidP="00E156C7">
            <w:pPr>
              <w:jc w:val="center"/>
              <w:rPr>
                <w:rFonts w:ascii="微软雅黑" w:eastAsia="微软雅黑" w:hAnsi="微软雅黑" w:cs="微软雅黑" w:hint="eastAsia"/>
                <w:bCs/>
                <w:color w:val="000000"/>
                <w:kern w:val="0"/>
                <w:sz w:val="18"/>
                <w:szCs w:val="18"/>
              </w:rPr>
            </w:pPr>
          </w:p>
        </w:tc>
        <w:tc>
          <w:tcPr>
            <w:tcW w:w="3685" w:type="dxa"/>
            <w:tcBorders>
              <w:top w:val="single" w:sz="4" w:space="0" w:color="auto"/>
              <w:left w:val="single" w:sz="12" w:space="0" w:color="auto"/>
              <w:bottom w:val="single" w:sz="4" w:space="0" w:color="auto"/>
              <w:right w:val="single" w:sz="12" w:space="0" w:color="auto"/>
            </w:tcBorders>
            <w:shd w:val="clear" w:color="auto" w:fill="FFFFFF"/>
          </w:tcPr>
          <w:p w:rsidR="00E156C7" w:rsidRDefault="00E156C7" w:rsidP="00E156C7">
            <w:pPr>
              <w:spacing w:line="312" w:lineRule="auto"/>
              <w:jc w:val="left"/>
              <w:rPr>
                <w:rFonts w:ascii="微软雅黑" w:eastAsia="微软雅黑" w:hAnsi="微软雅黑" w:cs="微软雅黑" w:hint="eastAsia"/>
                <w:sz w:val="18"/>
                <w:szCs w:val="18"/>
              </w:rPr>
            </w:pPr>
            <w:proofErr w:type="gramStart"/>
            <w:r>
              <w:rPr>
                <w:rFonts w:ascii="微软雅黑" w:eastAsia="微软雅黑" w:hAnsi="微软雅黑" w:cs="微软雅黑" w:hint="eastAsia"/>
                <w:sz w:val="18"/>
                <w:szCs w:val="18"/>
              </w:rPr>
              <w:t>绕某一个</w:t>
            </w:r>
            <w:proofErr w:type="gramEnd"/>
            <w:r>
              <w:rPr>
                <w:rFonts w:ascii="微软雅黑" w:eastAsia="微软雅黑" w:hAnsi="微软雅黑" w:cs="微软雅黑" w:hint="eastAsia"/>
                <w:sz w:val="18"/>
                <w:szCs w:val="18"/>
              </w:rPr>
              <w:t>横杆一圈</w:t>
            </w:r>
          </w:p>
        </w:tc>
        <w:tc>
          <w:tcPr>
            <w:tcW w:w="992" w:type="dxa"/>
            <w:tcBorders>
              <w:top w:val="single" w:sz="4" w:space="0" w:color="auto"/>
              <w:left w:val="single" w:sz="12" w:space="0" w:color="auto"/>
              <w:bottom w:val="single" w:sz="4" w:space="0" w:color="auto"/>
              <w:right w:val="single" w:sz="12" w:space="0" w:color="auto"/>
            </w:tcBorders>
            <w:shd w:val="clear" w:color="auto" w:fill="FFFFFF"/>
            <w:vAlign w:val="center"/>
          </w:tcPr>
          <w:p w:rsidR="00E156C7" w:rsidRDefault="00E156C7" w:rsidP="00E156C7">
            <w:pPr>
              <w:jc w:val="center"/>
              <w:rPr>
                <w:rFonts w:ascii="微软雅黑" w:eastAsia="微软雅黑" w:hAnsi="微软雅黑" w:cs="微软雅黑" w:hint="eastAsia"/>
                <w:bCs/>
                <w:color w:val="000000"/>
                <w:kern w:val="0"/>
                <w:sz w:val="18"/>
                <w:szCs w:val="18"/>
              </w:rPr>
            </w:pPr>
            <w:r>
              <w:rPr>
                <w:rFonts w:ascii="微软雅黑" w:eastAsia="微软雅黑" w:hAnsi="微软雅黑" w:cs="微软雅黑" w:hint="eastAsia"/>
                <w:bCs/>
                <w:color w:val="000000"/>
                <w:kern w:val="0"/>
                <w:sz w:val="18"/>
                <w:szCs w:val="18"/>
              </w:rPr>
              <w:t>60</w:t>
            </w:r>
          </w:p>
        </w:tc>
        <w:tc>
          <w:tcPr>
            <w:tcW w:w="1560" w:type="dxa"/>
            <w:vMerge/>
            <w:tcBorders>
              <w:left w:val="single" w:sz="12" w:space="0" w:color="auto"/>
              <w:bottom w:val="single" w:sz="12" w:space="0" w:color="auto"/>
              <w:right w:val="single" w:sz="12" w:space="0" w:color="auto"/>
            </w:tcBorders>
            <w:shd w:val="clear" w:color="auto" w:fill="FFFFFF"/>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p>
        </w:tc>
      </w:tr>
      <w:tr w:rsidR="00E156C7">
        <w:trPr>
          <w:trHeight w:val="291"/>
          <w:jc w:val="center"/>
        </w:trPr>
        <w:tc>
          <w:tcPr>
            <w:tcW w:w="1702" w:type="dxa"/>
            <w:tcBorders>
              <w:top w:val="single" w:sz="12" w:space="0" w:color="auto"/>
              <w:left w:val="single" w:sz="12"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color w:val="000000"/>
                <w:sz w:val="18"/>
                <w:szCs w:val="18"/>
              </w:rPr>
            </w:pPr>
            <w:r>
              <w:rPr>
                <w:rFonts w:ascii="微软雅黑" w:eastAsia="微软雅黑" w:hAnsi="微软雅黑" w:cs="微软雅黑" w:hint="eastAsia"/>
                <w:color w:val="000000"/>
                <w:sz w:val="18"/>
                <w:szCs w:val="18"/>
              </w:rPr>
              <w:t>“○”型航线</w:t>
            </w:r>
          </w:p>
        </w:tc>
        <w:tc>
          <w:tcPr>
            <w:tcW w:w="3685" w:type="dxa"/>
            <w:tcBorders>
              <w:top w:val="single" w:sz="12" w:space="0" w:color="auto"/>
              <w:left w:val="single" w:sz="12" w:space="0" w:color="auto"/>
              <w:right w:val="single" w:sz="12" w:space="0" w:color="auto"/>
            </w:tcBorders>
            <w:shd w:val="clear" w:color="auto" w:fill="FFFFFF"/>
          </w:tcPr>
          <w:p w:rsidR="00E156C7" w:rsidRDefault="00E156C7" w:rsidP="00E156C7">
            <w:pPr>
              <w:spacing w:line="312" w:lineRule="auto"/>
              <w:jc w:val="left"/>
              <w:rPr>
                <w:rFonts w:ascii="微软雅黑" w:eastAsia="微软雅黑" w:hAnsi="微软雅黑" w:cs="微软雅黑" w:hint="eastAsia"/>
                <w:sz w:val="18"/>
                <w:szCs w:val="18"/>
              </w:rPr>
            </w:pPr>
            <w:proofErr w:type="gramStart"/>
            <w:r>
              <w:rPr>
                <w:rFonts w:ascii="微软雅黑" w:eastAsia="微软雅黑" w:hAnsi="微软雅黑" w:cs="微软雅黑" w:hint="eastAsia"/>
                <w:sz w:val="18"/>
                <w:szCs w:val="18"/>
              </w:rPr>
              <w:t>绕标志</w:t>
            </w:r>
            <w:proofErr w:type="gramEnd"/>
            <w:r>
              <w:rPr>
                <w:rFonts w:ascii="微软雅黑" w:eastAsia="微软雅黑" w:hAnsi="微软雅黑" w:cs="微软雅黑" w:hint="eastAsia"/>
                <w:sz w:val="18"/>
                <w:szCs w:val="18"/>
              </w:rPr>
              <w:t>杆一圈</w:t>
            </w:r>
          </w:p>
        </w:tc>
        <w:tc>
          <w:tcPr>
            <w:tcW w:w="992" w:type="dxa"/>
            <w:tcBorders>
              <w:top w:val="single" w:sz="12" w:space="0" w:color="auto"/>
              <w:left w:val="single" w:sz="12" w:space="0" w:color="auto"/>
              <w:bottom w:val="single" w:sz="12" w:space="0" w:color="auto"/>
              <w:right w:val="single" w:sz="12" w:space="0" w:color="auto"/>
            </w:tcBorders>
            <w:shd w:val="clear" w:color="auto" w:fill="FFFFFF"/>
            <w:vAlign w:val="center"/>
          </w:tcPr>
          <w:p w:rsidR="00E156C7" w:rsidRDefault="00E156C7" w:rsidP="00E156C7">
            <w:pPr>
              <w:jc w:val="center"/>
            </w:pPr>
            <w:r>
              <w:rPr>
                <w:rFonts w:hint="eastAsia"/>
              </w:rPr>
              <w:t>60</w:t>
            </w:r>
          </w:p>
        </w:tc>
        <w:tc>
          <w:tcPr>
            <w:tcW w:w="1560" w:type="dxa"/>
            <w:tcBorders>
              <w:top w:val="single" w:sz="12" w:space="0" w:color="auto"/>
              <w:left w:val="single" w:sz="12" w:space="0" w:color="auto"/>
              <w:right w:val="single" w:sz="12" w:space="0" w:color="auto"/>
            </w:tcBorders>
            <w:shd w:val="clear" w:color="auto" w:fill="FFFFFF"/>
          </w:tcPr>
          <w:p w:rsidR="00E156C7" w:rsidRDefault="00E156C7" w:rsidP="00E156C7">
            <w:pPr>
              <w:spacing w:line="312" w:lineRule="auto"/>
              <w:rPr>
                <w:rFonts w:ascii="微软雅黑" w:eastAsia="微软雅黑" w:hAnsi="微软雅黑" w:cs="微软雅黑" w:hint="eastAsia"/>
                <w:bCs/>
                <w:color w:val="000000"/>
                <w:kern w:val="0"/>
                <w:sz w:val="18"/>
                <w:szCs w:val="18"/>
              </w:rPr>
            </w:pPr>
          </w:p>
        </w:tc>
      </w:tr>
      <w:tr w:rsidR="00E156C7">
        <w:trPr>
          <w:trHeight w:val="401"/>
          <w:jc w:val="center"/>
        </w:trPr>
        <w:tc>
          <w:tcPr>
            <w:tcW w:w="1702" w:type="dxa"/>
            <w:tcBorders>
              <w:top w:val="single" w:sz="12" w:space="0" w:color="auto"/>
              <w:left w:val="single" w:sz="12" w:space="0" w:color="auto"/>
              <w:bottom w:val="single" w:sz="12"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sz w:val="18"/>
                <w:szCs w:val="18"/>
              </w:rPr>
            </w:pPr>
            <w:r>
              <w:rPr>
                <w:rFonts w:ascii="微软雅黑" w:eastAsia="微软雅黑" w:hAnsi="微软雅黑" w:cs="微软雅黑" w:hint="eastAsia"/>
                <w:sz w:val="18"/>
                <w:szCs w:val="18"/>
              </w:rPr>
              <w:t>“S”型航线</w:t>
            </w:r>
          </w:p>
        </w:tc>
        <w:tc>
          <w:tcPr>
            <w:tcW w:w="3685" w:type="dxa"/>
            <w:tcBorders>
              <w:top w:val="single" w:sz="12" w:space="0" w:color="auto"/>
              <w:left w:val="single" w:sz="12" w:space="0" w:color="auto"/>
              <w:bottom w:val="single" w:sz="12" w:space="0" w:color="auto"/>
              <w:right w:val="single" w:sz="12" w:space="0" w:color="auto"/>
            </w:tcBorders>
            <w:shd w:val="clear" w:color="auto" w:fill="FFFFFF"/>
          </w:tcPr>
          <w:p w:rsidR="00E156C7" w:rsidRDefault="00E156C7" w:rsidP="00E156C7">
            <w:pPr>
              <w:spacing w:line="312" w:lineRule="auto"/>
              <w:jc w:val="left"/>
              <w:rPr>
                <w:rFonts w:ascii="微软雅黑" w:eastAsia="微软雅黑" w:hAnsi="微软雅黑" w:cs="微软雅黑" w:hint="eastAsia"/>
                <w:sz w:val="18"/>
                <w:szCs w:val="18"/>
              </w:rPr>
            </w:pPr>
            <w:r>
              <w:rPr>
                <w:rFonts w:ascii="微软雅黑" w:eastAsia="微软雅黑" w:hAnsi="微软雅黑" w:cs="微软雅黑" w:hint="eastAsia"/>
                <w:sz w:val="18"/>
                <w:szCs w:val="18"/>
              </w:rPr>
              <w:t>以“S”型绕过2个标志杆</w:t>
            </w:r>
          </w:p>
        </w:tc>
        <w:tc>
          <w:tcPr>
            <w:tcW w:w="992" w:type="dxa"/>
            <w:tcBorders>
              <w:top w:val="single" w:sz="12" w:space="0" w:color="auto"/>
              <w:left w:val="single" w:sz="12" w:space="0" w:color="auto"/>
              <w:bottom w:val="single" w:sz="12"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r>
              <w:rPr>
                <w:rFonts w:ascii="微软雅黑" w:eastAsia="微软雅黑" w:hAnsi="微软雅黑" w:cs="微软雅黑" w:hint="eastAsia"/>
                <w:bCs/>
                <w:color w:val="000000"/>
                <w:kern w:val="0"/>
                <w:sz w:val="18"/>
                <w:szCs w:val="18"/>
              </w:rPr>
              <w:t>80</w:t>
            </w:r>
          </w:p>
        </w:tc>
        <w:tc>
          <w:tcPr>
            <w:tcW w:w="1560" w:type="dxa"/>
            <w:tcBorders>
              <w:top w:val="single" w:sz="12" w:space="0" w:color="auto"/>
              <w:left w:val="single" w:sz="12" w:space="0" w:color="auto"/>
              <w:bottom w:val="single" w:sz="12" w:space="0" w:color="auto"/>
              <w:right w:val="single" w:sz="12" w:space="0" w:color="auto"/>
            </w:tcBorders>
            <w:shd w:val="clear" w:color="auto" w:fill="FFFFFF"/>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p>
        </w:tc>
      </w:tr>
      <w:tr w:rsidR="00E156C7">
        <w:trPr>
          <w:trHeight w:val="358"/>
          <w:jc w:val="center"/>
        </w:trPr>
        <w:tc>
          <w:tcPr>
            <w:tcW w:w="1702" w:type="dxa"/>
            <w:tcBorders>
              <w:top w:val="single" w:sz="12" w:space="0" w:color="auto"/>
              <w:left w:val="single" w:sz="12"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color w:val="000000"/>
                <w:sz w:val="18"/>
                <w:szCs w:val="18"/>
              </w:rPr>
            </w:pPr>
            <w:r>
              <w:rPr>
                <w:rFonts w:ascii="微软雅黑" w:eastAsia="微软雅黑" w:hAnsi="微软雅黑" w:cs="微软雅黑" w:hint="eastAsia"/>
                <w:color w:val="000000"/>
                <w:sz w:val="18"/>
                <w:szCs w:val="18"/>
              </w:rPr>
              <w:t>穿越地心</w:t>
            </w:r>
          </w:p>
        </w:tc>
        <w:tc>
          <w:tcPr>
            <w:tcW w:w="3685" w:type="dxa"/>
            <w:tcBorders>
              <w:top w:val="single" w:sz="12" w:space="0" w:color="auto"/>
              <w:left w:val="single" w:sz="12" w:space="0" w:color="auto"/>
              <w:right w:val="single" w:sz="12" w:space="0" w:color="auto"/>
            </w:tcBorders>
            <w:shd w:val="clear" w:color="auto" w:fill="FFFFFF"/>
          </w:tcPr>
          <w:p w:rsidR="00E156C7" w:rsidRDefault="00E156C7" w:rsidP="00E156C7">
            <w:pPr>
              <w:spacing w:line="312" w:lineRule="auto"/>
              <w:rPr>
                <w:rFonts w:ascii="微软雅黑" w:eastAsia="微软雅黑" w:hAnsi="微软雅黑" w:cs="微软雅黑" w:hint="eastAsia"/>
                <w:color w:val="000000"/>
                <w:sz w:val="18"/>
                <w:szCs w:val="18"/>
              </w:rPr>
            </w:pPr>
            <w:r>
              <w:rPr>
                <w:rFonts w:ascii="微软雅黑" w:eastAsia="微软雅黑" w:hAnsi="微软雅黑" w:cs="微软雅黑" w:hint="eastAsia"/>
                <w:color w:val="000000"/>
                <w:sz w:val="18"/>
                <w:szCs w:val="18"/>
              </w:rPr>
              <w:t>从下方穿过圆圈</w:t>
            </w:r>
          </w:p>
        </w:tc>
        <w:tc>
          <w:tcPr>
            <w:tcW w:w="992" w:type="dxa"/>
            <w:tcBorders>
              <w:top w:val="single" w:sz="12" w:space="0" w:color="auto"/>
              <w:left w:val="single" w:sz="12" w:space="0" w:color="auto"/>
              <w:bottom w:val="single" w:sz="12"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r>
              <w:rPr>
                <w:rFonts w:ascii="微软雅黑" w:eastAsia="微软雅黑" w:hAnsi="微软雅黑" w:cs="微软雅黑" w:hint="eastAsia"/>
                <w:bCs/>
                <w:color w:val="000000"/>
                <w:kern w:val="0"/>
                <w:sz w:val="18"/>
                <w:szCs w:val="18"/>
              </w:rPr>
              <w:t>70</w:t>
            </w:r>
          </w:p>
        </w:tc>
        <w:tc>
          <w:tcPr>
            <w:tcW w:w="1560" w:type="dxa"/>
            <w:tcBorders>
              <w:top w:val="single" w:sz="12" w:space="0" w:color="auto"/>
              <w:left w:val="single" w:sz="12" w:space="0" w:color="auto"/>
              <w:right w:val="single" w:sz="12" w:space="0" w:color="auto"/>
            </w:tcBorders>
            <w:shd w:val="clear" w:color="auto" w:fill="FFFFFF"/>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p>
        </w:tc>
      </w:tr>
      <w:tr w:rsidR="00E156C7">
        <w:trPr>
          <w:jc w:val="center"/>
        </w:trPr>
        <w:tc>
          <w:tcPr>
            <w:tcW w:w="1702" w:type="dxa"/>
            <w:tcBorders>
              <w:top w:val="single" w:sz="12" w:space="0" w:color="auto"/>
              <w:left w:val="single" w:sz="12" w:space="0" w:color="auto"/>
              <w:bottom w:val="single" w:sz="12"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color w:val="000000"/>
                <w:sz w:val="18"/>
                <w:szCs w:val="18"/>
              </w:rPr>
            </w:pPr>
            <w:r>
              <w:rPr>
                <w:rFonts w:ascii="微软雅黑" w:eastAsia="微软雅黑" w:hAnsi="微软雅黑" w:cs="微软雅黑" w:hint="eastAsia"/>
                <w:color w:val="000000"/>
                <w:sz w:val="18"/>
                <w:szCs w:val="18"/>
              </w:rPr>
              <w:t>返航</w:t>
            </w:r>
          </w:p>
        </w:tc>
        <w:tc>
          <w:tcPr>
            <w:tcW w:w="3685" w:type="dxa"/>
            <w:tcBorders>
              <w:top w:val="single" w:sz="12" w:space="0" w:color="auto"/>
              <w:left w:val="single" w:sz="12" w:space="0" w:color="auto"/>
              <w:bottom w:val="single" w:sz="12" w:space="0" w:color="auto"/>
              <w:right w:val="single" w:sz="12" w:space="0" w:color="auto"/>
            </w:tcBorders>
            <w:shd w:val="clear" w:color="auto" w:fill="FFFFFF"/>
          </w:tcPr>
          <w:p w:rsidR="00E156C7" w:rsidRDefault="00E156C7" w:rsidP="00E156C7">
            <w:pPr>
              <w:spacing w:line="312" w:lineRule="auto"/>
              <w:jc w:val="left"/>
              <w:rPr>
                <w:rFonts w:ascii="微软雅黑" w:eastAsia="微软雅黑" w:hAnsi="微软雅黑" w:cs="微软雅黑" w:hint="eastAsia"/>
                <w:color w:val="000000"/>
                <w:sz w:val="18"/>
                <w:szCs w:val="18"/>
              </w:rPr>
            </w:pPr>
            <w:r>
              <w:rPr>
                <w:rFonts w:ascii="微软雅黑" w:eastAsia="微软雅黑" w:hAnsi="微软雅黑" w:cs="微软雅黑" w:hint="eastAsia"/>
                <w:color w:val="000000"/>
                <w:sz w:val="18"/>
                <w:szCs w:val="18"/>
              </w:rPr>
              <w:t>飞行机器人部分正投影在基地内</w:t>
            </w:r>
          </w:p>
        </w:tc>
        <w:tc>
          <w:tcPr>
            <w:tcW w:w="992" w:type="dxa"/>
            <w:tcBorders>
              <w:top w:val="single" w:sz="12" w:space="0" w:color="auto"/>
              <w:left w:val="single" w:sz="12" w:space="0" w:color="auto"/>
              <w:bottom w:val="single" w:sz="12"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r>
              <w:rPr>
                <w:rFonts w:ascii="微软雅黑" w:eastAsia="微软雅黑" w:hAnsi="微软雅黑" w:cs="微软雅黑" w:hint="eastAsia"/>
                <w:bCs/>
                <w:color w:val="000000"/>
                <w:kern w:val="0"/>
                <w:sz w:val="18"/>
                <w:szCs w:val="18"/>
              </w:rPr>
              <w:t>40</w:t>
            </w:r>
          </w:p>
        </w:tc>
        <w:tc>
          <w:tcPr>
            <w:tcW w:w="1560" w:type="dxa"/>
            <w:tcBorders>
              <w:top w:val="single" w:sz="12" w:space="0" w:color="auto"/>
              <w:left w:val="single" w:sz="12" w:space="0" w:color="auto"/>
              <w:bottom w:val="single" w:sz="12" w:space="0" w:color="auto"/>
              <w:right w:val="single" w:sz="12" w:space="0" w:color="auto"/>
            </w:tcBorders>
            <w:shd w:val="clear" w:color="auto" w:fill="FFFFFF"/>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p>
        </w:tc>
      </w:tr>
      <w:tr w:rsidR="00E156C7">
        <w:trPr>
          <w:jc w:val="center"/>
        </w:trPr>
        <w:tc>
          <w:tcPr>
            <w:tcW w:w="1702" w:type="dxa"/>
            <w:tcBorders>
              <w:top w:val="single" w:sz="12" w:space="0" w:color="auto"/>
              <w:left w:val="single" w:sz="12" w:space="0" w:color="auto"/>
              <w:bottom w:val="single" w:sz="12"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color w:val="000000"/>
                <w:sz w:val="18"/>
                <w:szCs w:val="18"/>
              </w:rPr>
            </w:pPr>
            <w:r>
              <w:rPr>
                <w:rFonts w:ascii="微软雅黑" w:eastAsia="微软雅黑" w:hAnsi="微软雅黑" w:cs="微软雅黑" w:hint="eastAsia"/>
                <w:color w:val="000000"/>
                <w:sz w:val="18"/>
                <w:szCs w:val="18"/>
              </w:rPr>
              <w:t>收集能量</w:t>
            </w:r>
          </w:p>
        </w:tc>
        <w:tc>
          <w:tcPr>
            <w:tcW w:w="3685" w:type="dxa"/>
            <w:tcBorders>
              <w:top w:val="single" w:sz="12" w:space="0" w:color="auto"/>
              <w:left w:val="single" w:sz="12" w:space="0" w:color="auto"/>
              <w:bottom w:val="single" w:sz="12" w:space="0" w:color="auto"/>
              <w:right w:val="single" w:sz="12" w:space="0" w:color="auto"/>
            </w:tcBorders>
            <w:shd w:val="clear" w:color="auto" w:fill="FFFFFF"/>
          </w:tcPr>
          <w:p w:rsidR="00E156C7" w:rsidRDefault="00E156C7" w:rsidP="00E156C7">
            <w:pPr>
              <w:spacing w:line="312" w:lineRule="auto"/>
              <w:jc w:val="left"/>
              <w:rPr>
                <w:rFonts w:ascii="微软雅黑" w:eastAsia="微软雅黑" w:hAnsi="微软雅黑" w:cs="微软雅黑" w:hint="eastAsia"/>
                <w:color w:val="000000"/>
                <w:sz w:val="18"/>
                <w:szCs w:val="18"/>
              </w:rPr>
            </w:pPr>
            <w:r>
              <w:rPr>
                <w:rFonts w:ascii="微软雅黑" w:eastAsia="微软雅黑" w:hAnsi="微软雅黑" w:cs="微软雅黑" w:hint="eastAsia"/>
                <w:color w:val="000000"/>
                <w:sz w:val="18"/>
                <w:szCs w:val="18"/>
              </w:rPr>
              <w:t>将横杆上的小球带回基地</w:t>
            </w:r>
          </w:p>
        </w:tc>
        <w:tc>
          <w:tcPr>
            <w:tcW w:w="992" w:type="dxa"/>
            <w:tcBorders>
              <w:top w:val="single" w:sz="12" w:space="0" w:color="auto"/>
              <w:left w:val="single" w:sz="12" w:space="0" w:color="auto"/>
              <w:bottom w:val="single" w:sz="12"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r>
              <w:rPr>
                <w:rFonts w:ascii="微软雅黑" w:eastAsia="微软雅黑" w:hAnsi="微软雅黑" w:cs="微软雅黑" w:hint="eastAsia"/>
                <w:bCs/>
                <w:color w:val="000000"/>
                <w:kern w:val="0"/>
                <w:sz w:val="18"/>
                <w:szCs w:val="18"/>
              </w:rPr>
              <w:t>100</w:t>
            </w:r>
          </w:p>
        </w:tc>
        <w:tc>
          <w:tcPr>
            <w:tcW w:w="1560" w:type="dxa"/>
            <w:tcBorders>
              <w:top w:val="single" w:sz="12" w:space="0" w:color="auto"/>
              <w:left w:val="single" w:sz="12" w:space="0" w:color="auto"/>
              <w:bottom w:val="single" w:sz="12" w:space="0" w:color="auto"/>
              <w:right w:val="single" w:sz="12" w:space="0" w:color="auto"/>
            </w:tcBorders>
            <w:shd w:val="clear" w:color="auto" w:fill="FFFFFF"/>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p>
        </w:tc>
      </w:tr>
      <w:tr w:rsidR="00E156C7">
        <w:trPr>
          <w:trHeight w:val="346"/>
          <w:jc w:val="center"/>
        </w:trPr>
        <w:tc>
          <w:tcPr>
            <w:tcW w:w="1702" w:type="dxa"/>
            <w:tcBorders>
              <w:top w:val="single" w:sz="12" w:space="0" w:color="auto"/>
              <w:left w:val="single" w:sz="12" w:space="0" w:color="auto"/>
              <w:bottom w:val="single" w:sz="12"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color w:val="000000"/>
                <w:sz w:val="18"/>
                <w:szCs w:val="18"/>
              </w:rPr>
            </w:pPr>
            <w:r>
              <w:rPr>
                <w:rFonts w:ascii="微软雅黑" w:eastAsia="微软雅黑" w:hAnsi="微软雅黑" w:cs="微软雅黑" w:hint="eastAsia"/>
                <w:sz w:val="18"/>
                <w:szCs w:val="18"/>
              </w:rPr>
              <w:t>流畅奖励</w:t>
            </w:r>
          </w:p>
        </w:tc>
        <w:tc>
          <w:tcPr>
            <w:tcW w:w="3685" w:type="dxa"/>
            <w:tcBorders>
              <w:top w:val="single" w:sz="12" w:space="0" w:color="auto"/>
              <w:left w:val="single" w:sz="12" w:space="0" w:color="auto"/>
              <w:bottom w:val="single" w:sz="12" w:space="0" w:color="auto"/>
              <w:right w:val="single" w:sz="12" w:space="0" w:color="auto"/>
            </w:tcBorders>
            <w:shd w:val="clear" w:color="auto" w:fill="FFFFFF"/>
          </w:tcPr>
          <w:p w:rsidR="00E156C7" w:rsidRDefault="00E156C7" w:rsidP="00E156C7">
            <w:pPr>
              <w:tabs>
                <w:tab w:val="left" w:pos="392"/>
                <w:tab w:val="left" w:pos="2120"/>
              </w:tabs>
              <w:spacing w:line="312" w:lineRule="auto"/>
              <w:jc w:val="left"/>
              <w:rPr>
                <w:rFonts w:ascii="微软雅黑" w:eastAsia="微软雅黑" w:hAnsi="微软雅黑" w:cs="微软雅黑" w:hint="eastAsia"/>
                <w:bCs/>
                <w:color w:val="000000"/>
                <w:kern w:val="0"/>
                <w:sz w:val="18"/>
                <w:szCs w:val="18"/>
              </w:rPr>
            </w:pPr>
            <w:r>
              <w:rPr>
                <w:rFonts w:ascii="微软雅黑" w:eastAsia="微软雅黑" w:hAnsi="微软雅黑" w:cs="微软雅黑" w:hint="eastAsia"/>
                <w:bCs/>
                <w:color w:val="000000"/>
                <w:kern w:val="0"/>
                <w:sz w:val="18"/>
                <w:szCs w:val="18"/>
              </w:rPr>
              <w:t>40-（重</w:t>
            </w:r>
            <w:r>
              <w:rPr>
                <w:rFonts w:ascii="微软雅黑" w:eastAsia="微软雅黑" w:hAnsi="微软雅黑" w:cs="微软雅黑" w:hint="eastAsia"/>
                <w:sz w:val="18"/>
                <w:szCs w:val="18"/>
              </w:rPr>
              <w:t>试</w:t>
            </w:r>
            <w:r>
              <w:rPr>
                <w:rFonts w:ascii="微软雅黑" w:eastAsia="微软雅黑" w:hAnsi="微软雅黑" w:cs="微软雅黑" w:hint="eastAsia"/>
                <w:bCs/>
                <w:color w:val="000000"/>
                <w:kern w:val="0"/>
                <w:sz w:val="18"/>
                <w:szCs w:val="18"/>
              </w:rPr>
              <w:t>次数）*10，且大等于0</w:t>
            </w:r>
          </w:p>
        </w:tc>
        <w:tc>
          <w:tcPr>
            <w:tcW w:w="992" w:type="dxa"/>
            <w:tcBorders>
              <w:top w:val="single" w:sz="12" w:space="0" w:color="auto"/>
              <w:left w:val="single" w:sz="12" w:space="0" w:color="auto"/>
              <w:bottom w:val="single" w:sz="12"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p>
        </w:tc>
        <w:tc>
          <w:tcPr>
            <w:tcW w:w="1560" w:type="dxa"/>
            <w:tcBorders>
              <w:top w:val="single" w:sz="12" w:space="0" w:color="auto"/>
              <w:left w:val="single" w:sz="12" w:space="0" w:color="auto"/>
              <w:bottom w:val="single" w:sz="12" w:space="0" w:color="auto"/>
              <w:right w:val="single" w:sz="12" w:space="0" w:color="auto"/>
            </w:tcBorders>
            <w:shd w:val="clear" w:color="auto" w:fill="FFFFFF"/>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p>
        </w:tc>
      </w:tr>
      <w:tr w:rsidR="00E156C7">
        <w:trPr>
          <w:trHeight w:val="346"/>
          <w:jc w:val="center"/>
        </w:trPr>
        <w:tc>
          <w:tcPr>
            <w:tcW w:w="1702" w:type="dxa"/>
            <w:tcBorders>
              <w:top w:val="single" w:sz="12" w:space="0" w:color="auto"/>
              <w:left w:val="single" w:sz="12" w:space="0" w:color="auto"/>
              <w:bottom w:val="single" w:sz="12"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color w:val="000000"/>
                <w:sz w:val="18"/>
                <w:szCs w:val="18"/>
              </w:rPr>
            </w:pPr>
            <w:r>
              <w:rPr>
                <w:rFonts w:ascii="微软雅黑" w:eastAsia="微软雅黑" w:hAnsi="微软雅黑" w:cs="微软雅黑" w:hint="eastAsia"/>
                <w:color w:val="000000"/>
                <w:sz w:val="18"/>
                <w:szCs w:val="18"/>
              </w:rPr>
              <w:t>得分系数</w:t>
            </w:r>
          </w:p>
        </w:tc>
        <w:tc>
          <w:tcPr>
            <w:tcW w:w="6237" w:type="dxa"/>
            <w:gridSpan w:val="3"/>
            <w:tcBorders>
              <w:top w:val="single" w:sz="12" w:space="0" w:color="auto"/>
              <w:left w:val="single" w:sz="12" w:space="0" w:color="auto"/>
              <w:bottom w:val="single" w:sz="12" w:space="0" w:color="auto"/>
              <w:right w:val="single" w:sz="12" w:space="0" w:color="auto"/>
            </w:tcBorders>
            <w:shd w:val="clear" w:color="auto" w:fill="FFFFFF"/>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r>
              <w:rPr>
                <w:rFonts w:ascii="微软雅黑" w:eastAsia="微软雅黑" w:hAnsi="微软雅黑" w:cs="微软雅黑" w:hint="eastAsia"/>
                <w:bCs/>
                <w:color w:val="000000"/>
                <w:kern w:val="0"/>
                <w:sz w:val="18"/>
                <w:szCs w:val="18"/>
              </w:rPr>
              <w:t>0.7_______              1___________</w:t>
            </w:r>
          </w:p>
        </w:tc>
      </w:tr>
      <w:tr w:rsidR="00E156C7">
        <w:trPr>
          <w:trHeight w:val="346"/>
          <w:jc w:val="center"/>
        </w:trPr>
        <w:tc>
          <w:tcPr>
            <w:tcW w:w="1702" w:type="dxa"/>
            <w:tcBorders>
              <w:top w:val="single" w:sz="12" w:space="0" w:color="auto"/>
              <w:left w:val="single" w:sz="12" w:space="0" w:color="auto"/>
              <w:bottom w:val="single" w:sz="12"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color w:val="000000"/>
                <w:sz w:val="18"/>
                <w:szCs w:val="18"/>
              </w:rPr>
            </w:pPr>
            <w:r>
              <w:rPr>
                <w:rFonts w:ascii="微软雅黑" w:eastAsia="微软雅黑" w:hAnsi="微软雅黑" w:cs="微软雅黑" w:hint="eastAsia"/>
                <w:color w:val="000000"/>
                <w:sz w:val="18"/>
                <w:szCs w:val="18"/>
              </w:rPr>
              <w:t>总分</w:t>
            </w:r>
          </w:p>
        </w:tc>
        <w:tc>
          <w:tcPr>
            <w:tcW w:w="6237" w:type="dxa"/>
            <w:gridSpan w:val="3"/>
            <w:tcBorders>
              <w:top w:val="single" w:sz="12" w:space="0" w:color="auto"/>
              <w:left w:val="single" w:sz="12" w:space="0" w:color="auto"/>
              <w:bottom w:val="single" w:sz="12" w:space="0" w:color="auto"/>
              <w:right w:val="single" w:sz="12" w:space="0" w:color="auto"/>
            </w:tcBorders>
            <w:shd w:val="clear" w:color="auto" w:fill="FFFFFF"/>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p>
        </w:tc>
      </w:tr>
      <w:tr w:rsidR="00E156C7">
        <w:trPr>
          <w:trHeight w:val="346"/>
          <w:jc w:val="center"/>
        </w:trPr>
        <w:tc>
          <w:tcPr>
            <w:tcW w:w="1702" w:type="dxa"/>
            <w:tcBorders>
              <w:top w:val="single" w:sz="12" w:space="0" w:color="auto"/>
              <w:left w:val="single" w:sz="12" w:space="0" w:color="auto"/>
              <w:bottom w:val="single" w:sz="12" w:space="0" w:color="auto"/>
              <w:right w:val="single" w:sz="12" w:space="0" w:color="auto"/>
            </w:tcBorders>
            <w:shd w:val="clear" w:color="auto" w:fill="FFFFFF"/>
            <w:vAlign w:val="center"/>
          </w:tcPr>
          <w:p w:rsidR="00E156C7" w:rsidRDefault="00E156C7" w:rsidP="00E156C7">
            <w:pPr>
              <w:spacing w:line="312" w:lineRule="auto"/>
              <w:jc w:val="center"/>
              <w:rPr>
                <w:rFonts w:ascii="微软雅黑" w:eastAsia="微软雅黑" w:hAnsi="微软雅黑" w:cs="微软雅黑" w:hint="eastAsia"/>
                <w:color w:val="000000"/>
                <w:sz w:val="18"/>
                <w:szCs w:val="18"/>
              </w:rPr>
            </w:pPr>
            <w:r>
              <w:rPr>
                <w:rFonts w:ascii="微软雅黑" w:eastAsia="微软雅黑" w:hAnsi="微软雅黑" w:cs="微软雅黑" w:hint="eastAsia"/>
                <w:color w:val="000000"/>
                <w:sz w:val="18"/>
                <w:szCs w:val="18"/>
              </w:rPr>
              <w:t>单轮用时</w:t>
            </w:r>
          </w:p>
        </w:tc>
        <w:tc>
          <w:tcPr>
            <w:tcW w:w="6237" w:type="dxa"/>
            <w:gridSpan w:val="3"/>
            <w:tcBorders>
              <w:top w:val="single" w:sz="12" w:space="0" w:color="auto"/>
              <w:left w:val="single" w:sz="12" w:space="0" w:color="auto"/>
              <w:bottom w:val="single" w:sz="12" w:space="0" w:color="auto"/>
              <w:right w:val="single" w:sz="12" w:space="0" w:color="auto"/>
            </w:tcBorders>
            <w:shd w:val="clear" w:color="auto" w:fill="FFFFFF"/>
          </w:tcPr>
          <w:p w:rsidR="00E156C7" w:rsidRDefault="00E156C7" w:rsidP="00E156C7">
            <w:pPr>
              <w:spacing w:line="312" w:lineRule="auto"/>
              <w:jc w:val="center"/>
              <w:rPr>
                <w:rFonts w:ascii="微软雅黑" w:eastAsia="微软雅黑" w:hAnsi="微软雅黑" w:cs="微软雅黑" w:hint="eastAsia"/>
                <w:bCs/>
                <w:color w:val="000000"/>
                <w:kern w:val="0"/>
                <w:sz w:val="18"/>
                <w:szCs w:val="18"/>
              </w:rPr>
            </w:pPr>
          </w:p>
        </w:tc>
      </w:tr>
    </w:tbl>
    <w:p w:rsidR="00116FBE" w:rsidRDefault="00116FBE">
      <w:pPr>
        <w:rPr>
          <w:rFonts w:ascii="微软雅黑" w:eastAsia="微软雅黑" w:hAnsi="微软雅黑" w:cs="微软雅黑" w:hint="eastAsia"/>
          <w:vanish/>
        </w:rPr>
      </w:pPr>
    </w:p>
    <w:tbl>
      <w:tblPr>
        <w:tblpPr w:leftFromText="180" w:rightFromText="180" w:vertAnchor="text" w:horzAnchor="page" w:tblpX="2102" w:tblpY="354"/>
        <w:tblOverlap w:val="never"/>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1359"/>
        <w:gridCol w:w="2578"/>
        <w:gridCol w:w="981"/>
        <w:gridCol w:w="3008"/>
      </w:tblGrid>
      <w:tr w:rsidR="00116FBE">
        <w:trPr>
          <w:trHeight w:val="444"/>
        </w:trPr>
        <w:tc>
          <w:tcPr>
            <w:tcW w:w="7926" w:type="dxa"/>
            <w:gridSpan w:val="4"/>
          </w:tcPr>
          <w:p w:rsidR="00116FBE" w:rsidRDefault="00000000">
            <w:pPr>
              <w:pStyle w:val="Default"/>
              <w:spacing w:afterLines="50" w:after="156" w:line="360" w:lineRule="auto"/>
              <w:jc w:val="center"/>
              <w:rPr>
                <w:rFonts w:hAnsi="微软雅黑" w:hint="eastAsia"/>
                <w:bCs/>
                <w:color w:val="auto"/>
                <w:sz w:val="18"/>
                <w:szCs w:val="18"/>
              </w:rPr>
            </w:pPr>
            <w:r>
              <w:rPr>
                <w:rFonts w:hAnsi="微软雅黑" w:hint="eastAsia"/>
                <w:bCs/>
                <w:color w:val="auto"/>
                <w:sz w:val="18"/>
                <w:szCs w:val="18"/>
              </w:rPr>
              <w:t>得分确认</w:t>
            </w:r>
          </w:p>
        </w:tc>
      </w:tr>
      <w:tr w:rsidR="00116FBE">
        <w:tc>
          <w:tcPr>
            <w:tcW w:w="7926" w:type="dxa"/>
            <w:gridSpan w:val="4"/>
          </w:tcPr>
          <w:p w:rsidR="00116FBE" w:rsidRDefault="00000000">
            <w:pPr>
              <w:pStyle w:val="Default"/>
              <w:spacing w:afterLines="50" w:after="156" w:line="360" w:lineRule="auto"/>
              <w:jc w:val="both"/>
              <w:rPr>
                <w:rFonts w:hAnsi="微软雅黑" w:hint="eastAsia"/>
                <w:bCs/>
                <w:color w:val="auto"/>
                <w:sz w:val="18"/>
                <w:szCs w:val="18"/>
              </w:rPr>
            </w:pPr>
            <w:r>
              <w:rPr>
                <w:rFonts w:hAnsi="微软雅黑" w:hint="eastAsia"/>
                <w:bCs/>
                <w:color w:val="auto"/>
                <w:sz w:val="18"/>
                <w:szCs w:val="18"/>
              </w:rPr>
              <w:t>本人已确认以上比赛得分记录结果，真实有效，无任何异议。</w:t>
            </w:r>
          </w:p>
        </w:tc>
      </w:tr>
      <w:tr w:rsidR="00116FBE">
        <w:trPr>
          <w:trHeight w:val="152"/>
        </w:trPr>
        <w:tc>
          <w:tcPr>
            <w:tcW w:w="1359" w:type="dxa"/>
          </w:tcPr>
          <w:p w:rsidR="00116FBE" w:rsidRDefault="00000000">
            <w:pPr>
              <w:pStyle w:val="Default"/>
              <w:spacing w:afterLines="50" w:after="156" w:line="360" w:lineRule="auto"/>
              <w:jc w:val="both"/>
              <w:rPr>
                <w:rFonts w:hAnsi="微软雅黑" w:hint="eastAsia"/>
                <w:bCs/>
                <w:color w:val="auto"/>
                <w:sz w:val="18"/>
                <w:szCs w:val="18"/>
              </w:rPr>
            </w:pPr>
            <w:r>
              <w:rPr>
                <w:rFonts w:hAnsi="微软雅黑" w:hint="eastAsia"/>
                <w:bCs/>
                <w:color w:val="auto"/>
                <w:sz w:val="18"/>
                <w:szCs w:val="18"/>
              </w:rPr>
              <w:t>参赛队员：</w:t>
            </w:r>
          </w:p>
        </w:tc>
        <w:tc>
          <w:tcPr>
            <w:tcW w:w="2578" w:type="dxa"/>
          </w:tcPr>
          <w:p w:rsidR="00116FBE" w:rsidRDefault="00116FBE">
            <w:pPr>
              <w:pStyle w:val="Default"/>
              <w:spacing w:afterLines="50" w:after="156" w:line="360" w:lineRule="auto"/>
              <w:jc w:val="both"/>
              <w:rPr>
                <w:rFonts w:hAnsi="微软雅黑" w:hint="eastAsia"/>
                <w:bCs/>
                <w:color w:val="auto"/>
                <w:sz w:val="18"/>
                <w:szCs w:val="18"/>
              </w:rPr>
            </w:pPr>
          </w:p>
        </w:tc>
        <w:tc>
          <w:tcPr>
            <w:tcW w:w="981" w:type="dxa"/>
          </w:tcPr>
          <w:p w:rsidR="00116FBE" w:rsidRDefault="00000000">
            <w:pPr>
              <w:pStyle w:val="Default"/>
              <w:spacing w:afterLines="50" w:after="156" w:line="360" w:lineRule="auto"/>
              <w:jc w:val="both"/>
              <w:rPr>
                <w:rFonts w:hAnsi="微软雅黑" w:hint="eastAsia"/>
                <w:bCs/>
                <w:color w:val="auto"/>
                <w:sz w:val="18"/>
                <w:szCs w:val="18"/>
              </w:rPr>
            </w:pPr>
            <w:r>
              <w:rPr>
                <w:rFonts w:hAnsi="微软雅黑" w:hint="eastAsia"/>
                <w:bCs/>
                <w:color w:val="auto"/>
                <w:sz w:val="18"/>
                <w:szCs w:val="18"/>
              </w:rPr>
              <w:t>裁判员：</w:t>
            </w:r>
          </w:p>
        </w:tc>
        <w:tc>
          <w:tcPr>
            <w:tcW w:w="3008" w:type="dxa"/>
          </w:tcPr>
          <w:p w:rsidR="00116FBE" w:rsidRDefault="00116FBE">
            <w:pPr>
              <w:pStyle w:val="Default"/>
              <w:spacing w:afterLines="50" w:after="156" w:line="360" w:lineRule="auto"/>
              <w:jc w:val="both"/>
              <w:rPr>
                <w:rFonts w:hAnsi="微软雅黑" w:hint="eastAsia"/>
                <w:bCs/>
                <w:color w:val="auto"/>
                <w:sz w:val="18"/>
                <w:szCs w:val="18"/>
              </w:rPr>
            </w:pPr>
          </w:p>
        </w:tc>
      </w:tr>
      <w:tr w:rsidR="00116FBE">
        <w:trPr>
          <w:trHeight w:val="332"/>
        </w:trPr>
        <w:tc>
          <w:tcPr>
            <w:tcW w:w="1359" w:type="dxa"/>
          </w:tcPr>
          <w:p w:rsidR="00116FBE" w:rsidRDefault="00000000">
            <w:pPr>
              <w:pStyle w:val="Default"/>
              <w:spacing w:afterLines="50" w:after="156" w:line="360" w:lineRule="auto"/>
              <w:jc w:val="both"/>
              <w:rPr>
                <w:rFonts w:hAnsi="微软雅黑" w:hint="eastAsia"/>
                <w:bCs/>
                <w:color w:val="auto"/>
                <w:sz w:val="18"/>
                <w:szCs w:val="18"/>
              </w:rPr>
            </w:pPr>
            <w:r>
              <w:rPr>
                <w:rFonts w:hAnsi="微软雅黑" w:hint="eastAsia"/>
                <w:bCs/>
                <w:color w:val="auto"/>
                <w:sz w:val="18"/>
                <w:szCs w:val="18"/>
              </w:rPr>
              <w:t>问题及备注</w:t>
            </w:r>
          </w:p>
        </w:tc>
        <w:tc>
          <w:tcPr>
            <w:tcW w:w="6567" w:type="dxa"/>
            <w:gridSpan w:val="3"/>
          </w:tcPr>
          <w:p w:rsidR="00116FBE" w:rsidRDefault="00116FBE">
            <w:pPr>
              <w:pStyle w:val="Default"/>
              <w:spacing w:afterLines="50" w:after="156" w:line="360" w:lineRule="auto"/>
              <w:jc w:val="both"/>
              <w:rPr>
                <w:rFonts w:hAnsi="微软雅黑" w:hint="eastAsia"/>
                <w:bCs/>
                <w:color w:val="auto"/>
                <w:sz w:val="18"/>
                <w:szCs w:val="18"/>
              </w:rPr>
            </w:pPr>
          </w:p>
        </w:tc>
      </w:tr>
      <w:tr w:rsidR="00116FBE">
        <w:tc>
          <w:tcPr>
            <w:tcW w:w="1359" w:type="dxa"/>
          </w:tcPr>
          <w:p w:rsidR="00116FBE" w:rsidRDefault="00000000">
            <w:pPr>
              <w:pStyle w:val="Default"/>
              <w:spacing w:afterLines="50" w:after="156" w:line="360" w:lineRule="auto"/>
              <w:jc w:val="both"/>
              <w:rPr>
                <w:rFonts w:hAnsi="微软雅黑" w:hint="eastAsia"/>
                <w:bCs/>
                <w:color w:val="auto"/>
                <w:sz w:val="18"/>
                <w:szCs w:val="18"/>
              </w:rPr>
            </w:pPr>
            <w:r>
              <w:rPr>
                <w:rFonts w:hAnsi="微软雅黑" w:hint="eastAsia"/>
                <w:bCs/>
                <w:color w:val="auto"/>
                <w:sz w:val="18"/>
                <w:szCs w:val="18"/>
              </w:rPr>
              <w:t>裁判长：</w:t>
            </w:r>
          </w:p>
        </w:tc>
        <w:tc>
          <w:tcPr>
            <w:tcW w:w="2578" w:type="dxa"/>
          </w:tcPr>
          <w:p w:rsidR="00116FBE" w:rsidRDefault="00116FBE">
            <w:pPr>
              <w:pStyle w:val="Default"/>
              <w:spacing w:afterLines="50" w:after="156" w:line="360" w:lineRule="auto"/>
              <w:jc w:val="both"/>
              <w:rPr>
                <w:rFonts w:hAnsi="微软雅黑" w:hint="eastAsia"/>
                <w:bCs/>
                <w:color w:val="auto"/>
                <w:sz w:val="18"/>
                <w:szCs w:val="18"/>
              </w:rPr>
            </w:pPr>
          </w:p>
        </w:tc>
        <w:tc>
          <w:tcPr>
            <w:tcW w:w="981" w:type="dxa"/>
          </w:tcPr>
          <w:p w:rsidR="00116FBE" w:rsidRDefault="00000000">
            <w:pPr>
              <w:pStyle w:val="Default"/>
              <w:spacing w:afterLines="50" w:after="156" w:line="360" w:lineRule="auto"/>
              <w:jc w:val="both"/>
              <w:rPr>
                <w:rFonts w:hAnsi="微软雅黑" w:hint="eastAsia"/>
                <w:bCs/>
                <w:color w:val="auto"/>
                <w:sz w:val="18"/>
                <w:szCs w:val="18"/>
              </w:rPr>
            </w:pPr>
            <w:r>
              <w:rPr>
                <w:rFonts w:hAnsi="微软雅黑" w:hint="eastAsia"/>
                <w:bCs/>
                <w:color w:val="auto"/>
                <w:sz w:val="18"/>
                <w:szCs w:val="18"/>
              </w:rPr>
              <w:t>录入：</w:t>
            </w:r>
          </w:p>
        </w:tc>
        <w:tc>
          <w:tcPr>
            <w:tcW w:w="3008" w:type="dxa"/>
          </w:tcPr>
          <w:p w:rsidR="00116FBE" w:rsidRDefault="00116FBE">
            <w:pPr>
              <w:pStyle w:val="Default"/>
              <w:spacing w:afterLines="50" w:after="156" w:line="360" w:lineRule="auto"/>
              <w:jc w:val="both"/>
              <w:rPr>
                <w:rFonts w:hAnsi="微软雅黑" w:hint="eastAsia"/>
                <w:bCs/>
                <w:color w:val="auto"/>
                <w:sz w:val="18"/>
                <w:szCs w:val="18"/>
              </w:rPr>
            </w:pPr>
          </w:p>
        </w:tc>
      </w:tr>
    </w:tbl>
    <w:p w:rsidR="00116FBE" w:rsidRDefault="00116FBE">
      <w:pPr>
        <w:spacing w:line="360" w:lineRule="auto"/>
        <w:rPr>
          <w:rFonts w:ascii="微软雅黑" w:eastAsia="微软雅黑" w:hAnsi="微软雅黑" w:cs="微软雅黑" w:hint="eastAsia"/>
          <w:sz w:val="24"/>
        </w:rPr>
      </w:pPr>
    </w:p>
    <w:p w:rsidR="00116FBE" w:rsidRDefault="00116FBE">
      <w:pPr>
        <w:spacing w:line="360" w:lineRule="auto"/>
        <w:rPr>
          <w:rFonts w:ascii="微软雅黑" w:eastAsia="微软雅黑" w:hAnsi="微软雅黑" w:cs="微软雅黑" w:hint="eastAsia"/>
          <w:sz w:val="24"/>
        </w:rPr>
      </w:pPr>
    </w:p>
    <w:p w:rsidR="00116FBE" w:rsidRDefault="00116FBE">
      <w:pPr>
        <w:spacing w:line="360" w:lineRule="auto"/>
        <w:rPr>
          <w:rFonts w:ascii="微软雅黑" w:eastAsia="微软雅黑" w:hAnsi="微软雅黑" w:cs="微软雅黑" w:hint="eastAsia"/>
          <w:sz w:val="24"/>
        </w:rPr>
      </w:pPr>
    </w:p>
    <w:p w:rsidR="00116FBE" w:rsidRDefault="00116FBE">
      <w:pPr>
        <w:spacing w:line="360" w:lineRule="auto"/>
        <w:rPr>
          <w:rFonts w:ascii="微软雅黑" w:eastAsia="微软雅黑" w:hAnsi="微软雅黑" w:cs="微软雅黑" w:hint="eastAsia"/>
          <w:sz w:val="24"/>
        </w:rPr>
      </w:pPr>
    </w:p>
    <w:p w:rsidR="00116FBE" w:rsidRDefault="00116FBE">
      <w:pPr>
        <w:spacing w:line="360" w:lineRule="auto"/>
        <w:rPr>
          <w:rFonts w:ascii="微软雅黑" w:eastAsia="微软雅黑" w:hAnsi="微软雅黑" w:cs="微软雅黑" w:hint="eastAsia"/>
          <w:sz w:val="24"/>
        </w:rPr>
      </w:pPr>
    </w:p>
    <w:p w:rsidR="00116FBE" w:rsidRDefault="00116FBE">
      <w:pPr>
        <w:spacing w:line="360" w:lineRule="auto"/>
        <w:rPr>
          <w:rFonts w:ascii="微软雅黑" w:eastAsia="微软雅黑" w:hAnsi="微软雅黑" w:cs="微软雅黑" w:hint="eastAsia"/>
          <w:sz w:val="24"/>
        </w:rPr>
      </w:pPr>
    </w:p>
    <w:p w:rsidR="00116FBE" w:rsidRDefault="00116FBE">
      <w:pPr>
        <w:spacing w:line="360" w:lineRule="auto"/>
        <w:rPr>
          <w:rFonts w:ascii="微软雅黑" w:eastAsia="微软雅黑" w:hAnsi="微软雅黑" w:cs="微软雅黑" w:hint="eastAsia"/>
          <w:sz w:val="24"/>
        </w:rPr>
      </w:pPr>
    </w:p>
    <w:sectPr w:rsidR="00116FBE">
      <w:headerReference w:type="default" r:id="rId20"/>
      <w:footerReference w:type="default" r:id="rId21"/>
      <w:pgSz w:w="11906" w:h="16838"/>
      <w:pgMar w:top="720" w:right="720" w:bottom="720" w:left="720" w:header="397" w:footer="397"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BF5C1C" w:rsidRDefault="00BF5C1C">
      <w:r>
        <w:separator/>
      </w:r>
    </w:p>
  </w:endnote>
  <w:endnote w:type="continuationSeparator" w:id="0">
    <w:p w:rsidR="00BF5C1C" w:rsidRDefault="00BF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16FBE" w:rsidRDefault="00000000">
    <w:pPr>
      <w:pStyle w:val="a6"/>
      <w:jc w:val="right"/>
    </w:pPr>
    <w:r>
      <w:rPr>
        <w:noProof/>
      </w:rPr>
      <mc:AlternateContent>
        <mc:Choice Requires="wps">
          <w:drawing>
            <wp:anchor distT="0" distB="0" distL="114300" distR="114300" simplePos="0" relativeHeight="251660288" behindDoc="0" locked="0" layoutInCell="1" allowOverlap="1">
              <wp:simplePos x="0" y="0"/>
              <wp:positionH relativeFrom="column">
                <wp:posOffset>6304280</wp:posOffset>
              </wp:positionH>
              <wp:positionV relativeFrom="paragraph">
                <wp:posOffset>12065</wp:posOffset>
              </wp:positionV>
              <wp:extent cx="806450" cy="1828800"/>
              <wp:effectExtent l="0" t="0" r="0" b="0"/>
              <wp:wrapSquare wrapText="bothSides"/>
              <wp:docPr id="39" name="文本框 4"/>
              <wp:cNvGraphicFramePr/>
              <a:graphic xmlns:a="http://schemas.openxmlformats.org/drawingml/2006/main">
                <a:graphicData uri="http://schemas.microsoft.com/office/word/2010/wordprocessingShape">
                  <wps:wsp>
                    <wps:cNvSpPr txBox="1"/>
                    <wps:spPr>
                      <a:xfrm>
                        <a:off x="0" y="0"/>
                        <a:ext cx="806450" cy="1828800"/>
                      </a:xfrm>
                      <a:prstGeom prst="rect">
                        <a:avLst/>
                      </a:prstGeom>
                      <a:noFill/>
                      <a:ln>
                        <a:noFill/>
                      </a:ln>
                    </wps:spPr>
                    <wps:txbx>
                      <w:txbxContent>
                        <w:p w:rsidR="00116FBE" w:rsidRDefault="00000000">
                          <w:pPr>
                            <w:pStyle w:val="a6"/>
                            <w:jc w:val="right"/>
                            <w:rPr>
                              <w:sz w:val="16"/>
                              <w:szCs w:val="22"/>
                            </w:rPr>
                          </w:pPr>
                          <w:proofErr w:type="gramStart"/>
                          <w:r>
                            <w:rPr>
                              <w:rFonts w:hint="eastAsia"/>
                              <w:sz w:val="16"/>
                              <w:szCs w:val="22"/>
                            </w:rPr>
                            <w:t>EA.P</w:t>
                          </w:r>
                          <w:proofErr w:type="gramEnd"/>
                          <w:r>
                            <w:rPr>
                              <w:rFonts w:hint="eastAsia"/>
                              <w:sz w:val="16"/>
                              <w:szCs w:val="22"/>
                            </w:rPr>
                            <w:t>9.25.v0.1</w:t>
                          </w:r>
                        </w:p>
                      </w:txbxContent>
                    </wps:txbx>
                    <wps:bodyPr vert="horz" wrap="square" anchor="t" anchorCtr="0" upright="1">
                      <a:spAutoFit/>
                    </wps:bodyPr>
                  </wps:wsp>
                </a:graphicData>
              </a:graphic>
            </wp:anchor>
          </w:drawing>
        </mc:Choice>
        <mc:Fallback>
          <w:pict>
            <v:shapetype id="_x0000_t202" coordsize="21600,21600" o:spt="202" path="m,l,21600r21600,l21600,xe">
              <v:stroke joinstyle="miter"/>
              <v:path gradientshapeok="t" o:connecttype="rect"/>
            </v:shapetype>
            <v:shape id="文本框 4" o:spid="_x0000_s1028" type="#_x0000_t202" style="position:absolute;left:0;text-align:left;margin-left:496.4pt;margin-top:.95pt;width:63.5pt;height:2in;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" filled="f" stroked="f">
              <v:textbox style="mso-fit-shape-to-text:t">
                <w:txbxContent>
                  <w:p w:rsidR="00116FBE" w:rsidRDefault="00000000">
                    <w:pPr>
                      <w:pStyle w:val="a6"/>
                      <w:jc w:val="right"/>
                      <w:rPr>
                        <w:sz w:val="16"/>
                        <w:szCs w:val="22"/>
                      </w:rPr>
                    </w:pPr>
                    <w:proofErr w:type="gramStart"/>
                    <w:r>
                      <w:rPr>
                        <w:rFonts w:hint="eastAsia"/>
                        <w:sz w:val="16"/>
                        <w:szCs w:val="22"/>
                      </w:rPr>
                      <w:t>EA.P</w:t>
                    </w:r>
                    <w:proofErr w:type="gramEnd"/>
                    <w:r>
                      <w:rPr>
                        <w:rFonts w:hint="eastAsia"/>
                        <w:sz w:val="16"/>
                        <w:szCs w:val="22"/>
                      </w:rPr>
                      <w:t>9.25.v0.1</w:t>
                    </w:r>
                  </w:p>
                </w:txbxContent>
              </v:textbox>
              <w10:wrap type="square"/>
            </v:shape>
          </w:pict>
        </mc:Fallback>
      </mc:AlternateContent>
    </w:r>
    <w:r>
      <w:rPr>
        <w:rFonts w:hint="eastAsia"/>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BF5C1C" w:rsidRDefault="00BF5C1C">
      <w:r>
        <w:separator/>
      </w:r>
    </w:p>
  </w:footnote>
  <w:footnote w:type="continuationSeparator" w:id="0">
    <w:p w:rsidR="00BF5C1C" w:rsidRDefault="00BF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16FBE" w:rsidRDefault="00000000">
    <w:pPr>
      <w:pStyle w:val="a7"/>
      <w:jc w:val="right"/>
      <w:rPr>
        <w:rFonts w:ascii="仿宋" w:eastAsia="仿宋" w:hAnsi="仿宋" w:cs="仿宋" w:hint="eastAsia"/>
        <w:b/>
        <w:bCs/>
        <w:sz w:val="16"/>
        <w:szCs w:val="16"/>
      </w:rPr>
    </w:pPr>
    <w:r>
      <w:rPr>
        <w:rFonts w:hint="eastAsia"/>
        <w:noProof/>
        <w:sz w:val="16"/>
        <w:szCs w:val="22"/>
      </w:rPr>
      <w:drawing>
        <wp:inline distT="0" distB="0" distL="114300" distR="114300">
          <wp:extent cx="2107565" cy="467995"/>
          <wp:effectExtent l="0" t="0" r="6985" b="8255"/>
          <wp:docPr id="41" name="图片 41" descr="资源 1@4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资源 1@4x"/>
                  <pic:cNvPicPr>
                    <a:picLocks noChangeAspect="1"/>
                  </pic:cNvPicPr>
                </pic:nvPicPr>
                <pic:blipFill>
                  <a:blip r:embed="rId1"/>
                  <a:stretch>
                    <a:fillRect/>
                  </a:stretch>
                </pic:blipFill>
                <pic:spPr>
                  <a:xfrm>
                    <a:off x="0" y="0"/>
                    <a:ext cx="2107565" cy="467995"/>
                  </a:xfrm>
                  <a:prstGeom prst="rect">
                    <a:avLst/>
                  </a:prstGeom>
                </pic:spPr>
              </pic:pic>
            </a:graphicData>
          </a:graphic>
        </wp:inline>
      </w:drawing>
    </w:r>
    <w:r>
      <w:rPr>
        <w:noProof/>
        <w:sz w:val="18"/>
      </w:rPr>
      <w:drawing>
        <wp:anchor distT="0" distB="0" distL="114300" distR="114300" simplePos="0" relativeHeight="251662336" behindDoc="1" locked="0" layoutInCell="1" allowOverlap="1">
          <wp:simplePos x="0" y="0"/>
          <wp:positionH relativeFrom="margin">
            <wp:posOffset>684530</wp:posOffset>
          </wp:positionH>
          <wp:positionV relativeFrom="margin">
            <wp:posOffset>1725930</wp:posOffset>
          </wp:positionV>
          <wp:extent cx="5274310" cy="6093460"/>
          <wp:effectExtent l="0" t="0" r="2540" b="2540"/>
          <wp:wrapNone/>
          <wp:docPr id="47" name="WordPictureWatermark64844" descr="资源 3@4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WordPictureWatermark64844" descr="资源 3@4x"/>
                  <pic:cNvPicPr>
                    <a:picLocks noChangeAspect="1"/>
                  </pic:cNvPicPr>
                </pic:nvPicPr>
                <pic:blipFill>
                  <a:blip r:embed="rId2">
                    <a:lum bright="69998" contrast="-70001"/>
                  </a:blip>
                  <a:stretch>
                    <a:fillRect/>
                  </a:stretch>
                </pic:blipFill>
                <pic:spPr>
                  <a:xfrm>
                    <a:off x="0" y="0"/>
                    <a:ext cx="5274310" cy="6093460"/>
                  </a:xfrm>
                  <a:prstGeom prst="rect">
                    <a:avLst/>
                  </a:prstGeom>
                  <a:noFill/>
                  <a:ln>
                    <a:noFill/>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noPunctuationKerning/>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ZjJkYmQ3MWY5NGJlNGJiNzljYjJiN2U0YjIxZTNhZWQifQ=="/>
  </w:docVars>
  <w:rsids>
    <w:rsidRoot w:val="2CC56340"/>
    <w:rsid w:val="9E7AC7B0"/>
    <w:rsid w:val="AFFD8E23"/>
    <w:rsid w:val="B7F9A352"/>
    <w:rsid w:val="BAFED238"/>
    <w:rsid w:val="BCF5F8E9"/>
    <w:rsid w:val="BFBF495A"/>
    <w:rsid w:val="D36C0A32"/>
    <w:rsid w:val="D84AC8D0"/>
    <w:rsid w:val="DBBF20F1"/>
    <w:rsid w:val="DDBDBA85"/>
    <w:rsid w:val="DFA956E5"/>
    <w:rsid w:val="EB3F7EA1"/>
    <w:rsid w:val="EDD6D2B0"/>
    <w:rsid w:val="EF9FCFF1"/>
    <w:rsid w:val="F7B8B694"/>
    <w:rsid w:val="F7FF2844"/>
    <w:rsid w:val="FB5B1C5C"/>
    <w:rsid w:val="FBDEDC0F"/>
    <w:rsid w:val="FBFB1A72"/>
    <w:rsid w:val="FD78B135"/>
    <w:rsid w:val="FEF88619"/>
    <w:rsid w:val="FFF79A70"/>
    <w:rsid w:val="00025469"/>
    <w:rsid w:val="00026127"/>
    <w:rsid w:val="00035B6D"/>
    <w:rsid w:val="00087D07"/>
    <w:rsid w:val="00092A68"/>
    <w:rsid w:val="000961A9"/>
    <w:rsid w:val="000E70D0"/>
    <w:rsid w:val="000F6093"/>
    <w:rsid w:val="001128EB"/>
    <w:rsid w:val="00116FBE"/>
    <w:rsid w:val="001317C5"/>
    <w:rsid w:val="00140174"/>
    <w:rsid w:val="00154F3F"/>
    <w:rsid w:val="0015797E"/>
    <w:rsid w:val="00157B32"/>
    <w:rsid w:val="00166E5F"/>
    <w:rsid w:val="00176788"/>
    <w:rsid w:val="00220677"/>
    <w:rsid w:val="00222301"/>
    <w:rsid w:val="00247B7C"/>
    <w:rsid w:val="0025552C"/>
    <w:rsid w:val="00283733"/>
    <w:rsid w:val="002D5F1C"/>
    <w:rsid w:val="00332FBA"/>
    <w:rsid w:val="003337EA"/>
    <w:rsid w:val="0038707C"/>
    <w:rsid w:val="003E30A0"/>
    <w:rsid w:val="00431548"/>
    <w:rsid w:val="00431970"/>
    <w:rsid w:val="0043286E"/>
    <w:rsid w:val="00441BBE"/>
    <w:rsid w:val="00444980"/>
    <w:rsid w:val="00466ABC"/>
    <w:rsid w:val="004D2ADD"/>
    <w:rsid w:val="00520D20"/>
    <w:rsid w:val="00527101"/>
    <w:rsid w:val="00543043"/>
    <w:rsid w:val="00584337"/>
    <w:rsid w:val="005873AE"/>
    <w:rsid w:val="005E1303"/>
    <w:rsid w:val="005F3282"/>
    <w:rsid w:val="00602737"/>
    <w:rsid w:val="0062305D"/>
    <w:rsid w:val="006C002B"/>
    <w:rsid w:val="006D0571"/>
    <w:rsid w:val="006E5B01"/>
    <w:rsid w:val="006F04B3"/>
    <w:rsid w:val="007137FB"/>
    <w:rsid w:val="00772A79"/>
    <w:rsid w:val="007D71C2"/>
    <w:rsid w:val="007F6B04"/>
    <w:rsid w:val="007F74DE"/>
    <w:rsid w:val="00826923"/>
    <w:rsid w:val="0086505C"/>
    <w:rsid w:val="008721F9"/>
    <w:rsid w:val="008F1D21"/>
    <w:rsid w:val="00910A13"/>
    <w:rsid w:val="00937789"/>
    <w:rsid w:val="00987E01"/>
    <w:rsid w:val="00992250"/>
    <w:rsid w:val="009A346F"/>
    <w:rsid w:val="00A13F17"/>
    <w:rsid w:val="00A20CF4"/>
    <w:rsid w:val="00A412AE"/>
    <w:rsid w:val="00A55705"/>
    <w:rsid w:val="00A62D9D"/>
    <w:rsid w:val="00A67DE9"/>
    <w:rsid w:val="00A7207A"/>
    <w:rsid w:val="00A75106"/>
    <w:rsid w:val="00A9619C"/>
    <w:rsid w:val="00AB4EA9"/>
    <w:rsid w:val="00AE2EBC"/>
    <w:rsid w:val="00B06AF9"/>
    <w:rsid w:val="00B13EE9"/>
    <w:rsid w:val="00B21FFE"/>
    <w:rsid w:val="00B30F8C"/>
    <w:rsid w:val="00B65071"/>
    <w:rsid w:val="00B75A9F"/>
    <w:rsid w:val="00BB4BE0"/>
    <w:rsid w:val="00BC58B4"/>
    <w:rsid w:val="00BF5C1C"/>
    <w:rsid w:val="00C01778"/>
    <w:rsid w:val="00C05067"/>
    <w:rsid w:val="00C532BB"/>
    <w:rsid w:val="00C86F6D"/>
    <w:rsid w:val="00CB3623"/>
    <w:rsid w:val="00CC54F0"/>
    <w:rsid w:val="00CD32C4"/>
    <w:rsid w:val="00D15666"/>
    <w:rsid w:val="00D307A5"/>
    <w:rsid w:val="00D72B44"/>
    <w:rsid w:val="00D95225"/>
    <w:rsid w:val="00DC2BB5"/>
    <w:rsid w:val="00DD1AAF"/>
    <w:rsid w:val="00DD522B"/>
    <w:rsid w:val="00DE1E62"/>
    <w:rsid w:val="00E156C7"/>
    <w:rsid w:val="00E30F59"/>
    <w:rsid w:val="00E31AD4"/>
    <w:rsid w:val="00E459EC"/>
    <w:rsid w:val="00E66354"/>
    <w:rsid w:val="00EA5E68"/>
    <w:rsid w:val="00EB5DBD"/>
    <w:rsid w:val="00EF09AC"/>
    <w:rsid w:val="00F13E83"/>
    <w:rsid w:val="00F17763"/>
    <w:rsid w:val="00F577A8"/>
    <w:rsid w:val="00F62B46"/>
    <w:rsid w:val="00F936E7"/>
    <w:rsid w:val="00FA74B7"/>
    <w:rsid w:val="00FB4FA2"/>
    <w:rsid w:val="00FF5E0D"/>
    <w:rsid w:val="01515187"/>
    <w:rsid w:val="01541348"/>
    <w:rsid w:val="01880CC3"/>
    <w:rsid w:val="031A672A"/>
    <w:rsid w:val="033F24AE"/>
    <w:rsid w:val="04352CED"/>
    <w:rsid w:val="0513488A"/>
    <w:rsid w:val="058306E7"/>
    <w:rsid w:val="06427797"/>
    <w:rsid w:val="07B37357"/>
    <w:rsid w:val="07F4507C"/>
    <w:rsid w:val="08587679"/>
    <w:rsid w:val="08B82BED"/>
    <w:rsid w:val="0AF0416C"/>
    <w:rsid w:val="0B494FAA"/>
    <w:rsid w:val="0C02267E"/>
    <w:rsid w:val="0C433062"/>
    <w:rsid w:val="0DC31FB6"/>
    <w:rsid w:val="0E732C50"/>
    <w:rsid w:val="0EED3F15"/>
    <w:rsid w:val="0FA66BAC"/>
    <w:rsid w:val="0FD13B49"/>
    <w:rsid w:val="1078404E"/>
    <w:rsid w:val="10D12143"/>
    <w:rsid w:val="11623D14"/>
    <w:rsid w:val="117049F3"/>
    <w:rsid w:val="11C529F0"/>
    <w:rsid w:val="12463675"/>
    <w:rsid w:val="127D6BDD"/>
    <w:rsid w:val="13095814"/>
    <w:rsid w:val="13735727"/>
    <w:rsid w:val="14A35D81"/>
    <w:rsid w:val="164866DF"/>
    <w:rsid w:val="165A0859"/>
    <w:rsid w:val="167F9821"/>
    <w:rsid w:val="17D337AC"/>
    <w:rsid w:val="191D4393"/>
    <w:rsid w:val="194259A0"/>
    <w:rsid w:val="195F52A3"/>
    <w:rsid w:val="196D794F"/>
    <w:rsid w:val="19D41AC2"/>
    <w:rsid w:val="19E94326"/>
    <w:rsid w:val="1A1928D7"/>
    <w:rsid w:val="1A8C3089"/>
    <w:rsid w:val="1AF6493A"/>
    <w:rsid w:val="1B3907A1"/>
    <w:rsid w:val="1BD432DB"/>
    <w:rsid w:val="1BD43C17"/>
    <w:rsid w:val="1CCA0C92"/>
    <w:rsid w:val="1CED3806"/>
    <w:rsid w:val="1D395A97"/>
    <w:rsid w:val="1D5C0896"/>
    <w:rsid w:val="1DF15362"/>
    <w:rsid w:val="20923061"/>
    <w:rsid w:val="21743A79"/>
    <w:rsid w:val="220F113B"/>
    <w:rsid w:val="2233516B"/>
    <w:rsid w:val="225132BE"/>
    <w:rsid w:val="22903454"/>
    <w:rsid w:val="22AA021A"/>
    <w:rsid w:val="22DA1985"/>
    <w:rsid w:val="231142BA"/>
    <w:rsid w:val="234720CB"/>
    <w:rsid w:val="235372E9"/>
    <w:rsid w:val="23C41338"/>
    <w:rsid w:val="2487282A"/>
    <w:rsid w:val="24A030E0"/>
    <w:rsid w:val="251C591C"/>
    <w:rsid w:val="26792CED"/>
    <w:rsid w:val="273638B0"/>
    <w:rsid w:val="29034849"/>
    <w:rsid w:val="29242576"/>
    <w:rsid w:val="2A387816"/>
    <w:rsid w:val="2B0C6CD0"/>
    <w:rsid w:val="2BE41D6E"/>
    <w:rsid w:val="2CC56340"/>
    <w:rsid w:val="2CD4081A"/>
    <w:rsid w:val="2DD83CD3"/>
    <w:rsid w:val="2E0D456B"/>
    <w:rsid w:val="2E5055A1"/>
    <w:rsid w:val="2EAB2CF6"/>
    <w:rsid w:val="2F9024F3"/>
    <w:rsid w:val="303A5673"/>
    <w:rsid w:val="30E66AA8"/>
    <w:rsid w:val="325C358B"/>
    <w:rsid w:val="326356E0"/>
    <w:rsid w:val="32A77DF4"/>
    <w:rsid w:val="33127E64"/>
    <w:rsid w:val="333F4D51"/>
    <w:rsid w:val="344221AD"/>
    <w:rsid w:val="3506136D"/>
    <w:rsid w:val="35607F08"/>
    <w:rsid w:val="363B16D3"/>
    <w:rsid w:val="392B0A82"/>
    <w:rsid w:val="39385B45"/>
    <w:rsid w:val="3966733E"/>
    <w:rsid w:val="39D73D2B"/>
    <w:rsid w:val="3BC46D08"/>
    <w:rsid w:val="3BD03516"/>
    <w:rsid w:val="3C426907"/>
    <w:rsid w:val="3DE94422"/>
    <w:rsid w:val="3EA74064"/>
    <w:rsid w:val="3F1327ED"/>
    <w:rsid w:val="3FD39832"/>
    <w:rsid w:val="406A0C1C"/>
    <w:rsid w:val="40733547"/>
    <w:rsid w:val="40B25F1B"/>
    <w:rsid w:val="40E266CC"/>
    <w:rsid w:val="43841C18"/>
    <w:rsid w:val="44AD3805"/>
    <w:rsid w:val="46315F21"/>
    <w:rsid w:val="466D2524"/>
    <w:rsid w:val="46C01E76"/>
    <w:rsid w:val="47023C24"/>
    <w:rsid w:val="474029EB"/>
    <w:rsid w:val="4843519A"/>
    <w:rsid w:val="49246E84"/>
    <w:rsid w:val="49F01221"/>
    <w:rsid w:val="4A0E528E"/>
    <w:rsid w:val="4B64566B"/>
    <w:rsid w:val="4C6714B9"/>
    <w:rsid w:val="4CA719BD"/>
    <w:rsid w:val="4DBE3EFF"/>
    <w:rsid w:val="4FE4763C"/>
    <w:rsid w:val="51CA4445"/>
    <w:rsid w:val="52A34524"/>
    <w:rsid w:val="52AA312D"/>
    <w:rsid w:val="52B878E2"/>
    <w:rsid w:val="536611E1"/>
    <w:rsid w:val="53720495"/>
    <w:rsid w:val="547E2F5B"/>
    <w:rsid w:val="54D20281"/>
    <w:rsid w:val="553D05A9"/>
    <w:rsid w:val="56186177"/>
    <w:rsid w:val="57156DBD"/>
    <w:rsid w:val="57A46906"/>
    <w:rsid w:val="586D05A3"/>
    <w:rsid w:val="59A85CC5"/>
    <w:rsid w:val="59E27887"/>
    <w:rsid w:val="5A032C9E"/>
    <w:rsid w:val="5A607C67"/>
    <w:rsid w:val="5BAA2AF6"/>
    <w:rsid w:val="5BF94619"/>
    <w:rsid w:val="5C7C4A10"/>
    <w:rsid w:val="5CDB718B"/>
    <w:rsid w:val="5DFE5F98"/>
    <w:rsid w:val="5FFEFD9B"/>
    <w:rsid w:val="60541C08"/>
    <w:rsid w:val="605A0BFF"/>
    <w:rsid w:val="619158C5"/>
    <w:rsid w:val="61E53602"/>
    <w:rsid w:val="63F47280"/>
    <w:rsid w:val="645958A1"/>
    <w:rsid w:val="646A4598"/>
    <w:rsid w:val="647A4AC8"/>
    <w:rsid w:val="664A412A"/>
    <w:rsid w:val="66756306"/>
    <w:rsid w:val="668F03C3"/>
    <w:rsid w:val="6727448F"/>
    <w:rsid w:val="677F05FF"/>
    <w:rsid w:val="6A4F1E3D"/>
    <w:rsid w:val="6AD66BE6"/>
    <w:rsid w:val="6CC56298"/>
    <w:rsid w:val="6D670DBC"/>
    <w:rsid w:val="6D7E4FC7"/>
    <w:rsid w:val="6DF41638"/>
    <w:rsid w:val="6F6F381C"/>
    <w:rsid w:val="6FB54EEE"/>
    <w:rsid w:val="706978FC"/>
    <w:rsid w:val="71327503"/>
    <w:rsid w:val="713D0BE9"/>
    <w:rsid w:val="717E5825"/>
    <w:rsid w:val="71B06A73"/>
    <w:rsid w:val="71D05DC1"/>
    <w:rsid w:val="739F0D7D"/>
    <w:rsid w:val="73C43B50"/>
    <w:rsid w:val="74246FEB"/>
    <w:rsid w:val="74365B86"/>
    <w:rsid w:val="74C06C05"/>
    <w:rsid w:val="74E2153C"/>
    <w:rsid w:val="756015F7"/>
    <w:rsid w:val="75966C56"/>
    <w:rsid w:val="76461B1F"/>
    <w:rsid w:val="76B5510E"/>
    <w:rsid w:val="7788154C"/>
    <w:rsid w:val="77F3FDDF"/>
    <w:rsid w:val="77FE17D5"/>
    <w:rsid w:val="79E76206"/>
    <w:rsid w:val="7AF7A9AE"/>
    <w:rsid w:val="7B7FCA7A"/>
    <w:rsid w:val="7BC70B53"/>
    <w:rsid w:val="7D35271B"/>
    <w:rsid w:val="7DF54906"/>
    <w:rsid w:val="7DFCD287"/>
    <w:rsid w:val="7E5D32C1"/>
    <w:rsid w:val="7E6C0344"/>
    <w:rsid w:val="7E897845"/>
    <w:rsid w:val="7F9FEF11"/>
    <w:rsid w:val="7FAE53C3"/>
    <w:rsid w:val="7FFF975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4F1FD1C7"/>
  <w15:docId w15:val="{D3D10010-A8FA-4D54-8416-A4607825A4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qFormat="1"/>
    <w:lsdException w:name="header" w:qFormat="1"/>
    <w:lsdException w:name="footer" w:qFormat="1"/>
    <w:lsdException w:name="caption" w:semiHidden="1" w:unhideWhenUsed="1" w:qFormat="1"/>
    <w:lsdException w:name="Title" w:qFormat="1"/>
    <w:lsdException w:name="Default Paragraph Font" w:semiHidden="1" w:qFormat="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qFormat/>
    <w:pPr>
      <w:jc w:val="left"/>
    </w:pPr>
  </w:style>
  <w:style w:type="paragraph" w:styleId="a4">
    <w:name w:val="Balloon Text"/>
    <w:basedOn w:val="a"/>
    <w:link w:val="a5"/>
    <w:qFormat/>
    <w:rPr>
      <w:sz w:val="18"/>
      <w:szCs w:val="18"/>
    </w:rPr>
  </w:style>
  <w:style w:type="paragraph" w:styleId="a6">
    <w:name w:val="footer"/>
    <w:basedOn w:val="a"/>
    <w:qFormat/>
    <w:pPr>
      <w:tabs>
        <w:tab w:val="center" w:pos="4153"/>
        <w:tab w:val="right" w:pos="8306"/>
      </w:tabs>
      <w:snapToGrid w:val="0"/>
      <w:jc w:val="left"/>
    </w:pPr>
    <w:rPr>
      <w:sz w:val="18"/>
    </w:rPr>
  </w:style>
  <w:style w:type="paragraph" w:styleId="a7">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style>
  <w:style w:type="paragraph" w:styleId="a8">
    <w:name w:val="Normal (Web)"/>
    <w:basedOn w:val="a"/>
    <w:qFormat/>
    <w:pPr>
      <w:spacing w:beforeAutospacing="1" w:afterAutospacing="1"/>
      <w:jc w:val="left"/>
    </w:pPr>
    <w:rPr>
      <w:kern w:val="0"/>
      <w:sz w:val="24"/>
    </w:rPr>
  </w:style>
  <w:style w:type="table" w:styleId="a9">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Hyperlink"/>
    <w:qFormat/>
    <w:rPr>
      <w:color w:val="0000FF"/>
      <w:u w:val="single"/>
    </w:rPr>
  </w:style>
  <w:style w:type="character" w:customStyle="1" w:styleId="a5">
    <w:name w:val="批注框文本 字符"/>
    <w:link w:val="a4"/>
    <w:qFormat/>
    <w:rPr>
      <w:rFonts w:ascii="Calibri" w:hAnsi="Calibri"/>
      <w:kern w:val="2"/>
      <w:sz w:val="18"/>
      <w:szCs w:val="18"/>
    </w:rPr>
  </w:style>
  <w:style w:type="paragraph" w:customStyle="1" w:styleId="Default">
    <w:name w:val="Default"/>
    <w:uiPriority w:val="99"/>
    <w:qFormat/>
    <w:pPr>
      <w:widowControl w:val="0"/>
      <w:autoSpaceDE w:val="0"/>
      <w:autoSpaceDN w:val="0"/>
      <w:adjustRightInd w:val="0"/>
    </w:pPr>
    <w:rPr>
      <w:rFonts w:ascii="微软雅黑" w:eastAsia="微软雅黑" w:cs="微软雅黑"/>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69</TotalTime>
  <Pages>1</Pages>
  <Words>781</Words>
  <Characters>4455</Characters>
  <Application>Microsoft Office Word</Application>
  <DocSecurity>0</DocSecurity>
  <Lines>37</Lines>
  <Paragraphs>10</Paragraphs>
  <ScaleCrop>false</ScaleCrop>
  <Company/>
  <LinksUpToDate>false</LinksUpToDate>
  <CharactersWithSpaces>5226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Linford.JK</dc:creator>
  <cp:lastModifiedBy>方俊 王</cp:lastModifiedBy>
  <cp:revision>5</cp:revision>
  <cp:lastPrinted>2019-11-08T05:23:00Z</cp:lastPrinted>
  <dcterms:created xsi:type="dcterms:W3CDTF">2019-01-18T01:47:00Z</dcterms:created>
  <dcterms:modified xsi:type="dcterms:W3CDTF">2025-02-08T02:23:00Z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5796BA8D3A99430AA40F541D49FC6F70_13</vt:lpwstr>
  </property>
  <property fmtid="{D5CDD505-2E9C-101B-9397-08002B2CF9AE}" pid="4" name="KSOTemplateDocerSaveRecord">
    <vt:lpwstr>eyJoZGlkIjoiZjJkYmQ3MWY5NGJlNGJiNzljYjJiN2U0YjIxZTNhZWQiLCJ1c2VySWQiOiI5MDYyMDQyODMifQ==</vt:lpwstr>
  </property>
</Properties>
</file>