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5589B">
      <w:pPr>
        <w:snapToGrid w:val="0"/>
        <w:jc w:val="left"/>
        <w:rPr>
          <w:rFonts w:ascii="黑体" w:hAnsi="黑体" w:eastAsia="黑体" w:cs="黑体"/>
          <w:color w:val="000000" w:themeColor="text1"/>
          <w:sz w:val="30"/>
          <w:szCs w:val="30"/>
          <w14:textFill>
            <w14:solidFill>
              <w14:schemeClr w14:val="tx1"/>
            </w14:solidFill>
          </w14:textFill>
        </w:rPr>
      </w:pPr>
      <w:bookmarkStart w:id="0" w:name="_GoBack"/>
      <w:bookmarkEnd w:id="0"/>
      <w:r>
        <w:rPr>
          <w:rFonts w:hint="eastAsia" w:ascii="黑体" w:hAnsi="黑体" w:eastAsia="黑体" w:cs="黑体"/>
          <w:color w:val="000000" w:themeColor="text1"/>
          <w:sz w:val="30"/>
          <w:szCs w:val="30"/>
          <w14:textFill>
            <w14:solidFill>
              <w14:schemeClr w14:val="tx1"/>
            </w14:solidFill>
          </w14:textFill>
        </w:rPr>
        <w:t>附件1</w:t>
      </w:r>
    </w:p>
    <w:p w14:paraId="3B14FB24">
      <w:pPr>
        <w:snapToGrid w:val="0"/>
        <w:ind w:firstLine="600"/>
        <w:jc w:val="left"/>
        <w:rPr>
          <w:rFonts w:ascii="黑体" w:hAnsi="黑体" w:eastAsia="黑体" w:cs="黑体"/>
          <w:color w:val="000000" w:themeColor="text1"/>
          <w:sz w:val="30"/>
          <w:szCs w:val="30"/>
          <w14:textFill>
            <w14:solidFill>
              <w14:schemeClr w14:val="tx1"/>
            </w14:solidFill>
          </w14:textFill>
        </w:rPr>
      </w:pPr>
    </w:p>
    <w:p w14:paraId="2EF35CD6">
      <w:pPr>
        <w:snapToGrid w:val="0"/>
        <w:ind w:firstLine="1760" w:firstLineChars="400"/>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各地观摩人员数量征求意见表</w:t>
      </w:r>
    </w:p>
    <w:p w14:paraId="493D3F87">
      <w:pPr>
        <w:snapToGrid w:val="0"/>
        <w:ind w:firstLine="200"/>
        <w:rPr>
          <w:color w:val="000000" w:themeColor="text1"/>
          <w:sz w:val="10"/>
          <w:szCs w:val="10"/>
          <w14:textFill>
            <w14:solidFill>
              <w14:schemeClr w14:val="tx1"/>
            </w14:solidFill>
          </w14:textFill>
        </w:rPr>
      </w:pPr>
    </w:p>
    <w:tbl>
      <w:tblPr>
        <w:tblStyle w:val="10"/>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2165"/>
        <w:gridCol w:w="2165"/>
        <w:gridCol w:w="2165"/>
      </w:tblGrid>
      <w:tr w14:paraId="4B83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65" w:type="dxa"/>
          </w:tcPr>
          <w:p w14:paraId="4DBB0A50">
            <w:pPr>
              <w:ind w:firstLine="6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地市</w:t>
            </w:r>
          </w:p>
        </w:tc>
        <w:tc>
          <w:tcPr>
            <w:tcW w:w="2165" w:type="dxa"/>
          </w:tcPr>
          <w:p w14:paraId="1B878AF6">
            <w:pPr>
              <w:ind w:firstLine="6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数量</w:t>
            </w:r>
          </w:p>
        </w:tc>
        <w:tc>
          <w:tcPr>
            <w:tcW w:w="2165" w:type="dxa"/>
          </w:tcPr>
          <w:p w14:paraId="39EAC86C">
            <w:pPr>
              <w:ind w:firstLine="6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地市</w:t>
            </w:r>
          </w:p>
        </w:tc>
        <w:tc>
          <w:tcPr>
            <w:tcW w:w="2165" w:type="dxa"/>
          </w:tcPr>
          <w:p w14:paraId="7F17B4E4">
            <w:pPr>
              <w:ind w:firstLine="6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数量</w:t>
            </w:r>
          </w:p>
        </w:tc>
      </w:tr>
      <w:tr w14:paraId="03A4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65" w:type="dxa"/>
          </w:tcPr>
          <w:p w14:paraId="115DB44B">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郑州市</w:t>
            </w:r>
          </w:p>
        </w:tc>
        <w:tc>
          <w:tcPr>
            <w:tcW w:w="2165" w:type="dxa"/>
          </w:tcPr>
          <w:p w14:paraId="52DA632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33</w:t>
            </w:r>
            <w:r>
              <w:rPr>
                <w:rFonts w:ascii="仿宋_GB2312" w:hAnsi="仿宋_GB2312" w:eastAsia="仿宋_GB2312" w:cs="仿宋_GB2312"/>
                <w:color w:val="000000" w:themeColor="text1"/>
                <w:sz w:val="30"/>
                <w:szCs w:val="30"/>
                <w14:textFill>
                  <w14:solidFill>
                    <w14:schemeClr w14:val="tx1"/>
                  </w14:solidFill>
                </w14:textFill>
              </w:rPr>
              <w:t>0</w:t>
            </w:r>
            <w:r>
              <w:rPr>
                <w:rFonts w:hint="eastAsia" w:ascii="仿宋_GB2312" w:hAnsi="仿宋_GB2312" w:eastAsia="仿宋_GB2312" w:cs="仿宋_GB2312"/>
                <w:color w:val="000000" w:themeColor="text1"/>
                <w:sz w:val="30"/>
                <w:szCs w:val="30"/>
                <w14:textFill>
                  <w14:solidFill>
                    <w14:schemeClr w14:val="tx1"/>
                  </w14:solidFill>
                </w14:textFill>
              </w:rPr>
              <w:t>0人</w:t>
            </w:r>
          </w:p>
        </w:tc>
        <w:tc>
          <w:tcPr>
            <w:tcW w:w="2165" w:type="dxa"/>
            <w:shd w:val="clear" w:color="auto" w:fill="auto"/>
          </w:tcPr>
          <w:p w14:paraId="1F1BD5EC">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漯河市</w:t>
            </w:r>
          </w:p>
        </w:tc>
        <w:tc>
          <w:tcPr>
            <w:tcW w:w="2165" w:type="dxa"/>
            <w:shd w:val="clear" w:color="auto" w:fill="auto"/>
          </w:tcPr>
          <w:p w14:paraId="09EA7C08">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1000人</w:t>
            </w:r>
          </w:p>
        </w:tc>
      </w:tr>
      <w:tr w14:paraId="7A30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65" w:type="dxa"/>
          </w:tcPr>
          <w:p w14:paraId="678C46F2">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开封市</w:t>
            </w:r>
          </w:p>
        </w:tc>
        <w:tc>
          <w:tcPr>
            <w:tcW w:w="2165" w:type="dxa"/>
          </w:tcPr>
          <w:p w14:paraId="0B8AB139">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21</w:t>
            </w:r>
            <w:r>
              <w:rPr>
                <w:rFonts w:ascii="仿宋_GB2312" w:hAnsi="仿宋_GB2312" w:eastAsia="仿宋_GB2312" w:cs="仿宋_GB2312"/>
                <w:color w:val="000000" w:themeColor="text1"/>
                <w:sz w:val="30"/>
                <w:szCs w:val="30"/>
                <w14:textFill>
                  <w14:solidFill>
                    <w14:schemeClr w14:val="tx1"/>
                  </w14:solidFill>
                </w14:textFill>
              </w:rPr>
              <w:t>00</w:t>
            </w:r>
            <w:r>
              <w:rPr>
                <w:rFonts w:hint="eastAsia" w:ascii="仿宋_GB2312" w:hAnsi="仿宋_GB2312" w:eastAsia="仿宋_GB2312" w:cs="仿宋_GB2312"/>
                <w:color w:val="000000" w:themeColor="text1"/>
                <w:sz w:val="30"/>
                <w:szCs w:val="30"/>
                <w14:textFill>
                  <w14:solidFill>
                    <w14:schemeClr w14:val="tx1"/>
                  </w14:solidFill>
                </w14:textFill>
              </w:rPr>
              <w:t>人</w:t>
            </w:r>
          </w:p>
        </w:tc>
        <w:tc>
          <w:tcPr>
            <w:tcW w:w="2165" w:type="dxa"/>
            <w:shd w:val="clear" w:color="auto" w:fill="auto"/>
          </w:tcPr>
          <w:p w14:paraId="62BD7C1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三门峡市</w:t>
            </w:r>
          </w:p>
        </w:tc>
        <w:tc>
          <w:tcPr>
            <w:tcW w:w="2165" w:type="dxa"/>
            <w:shd w:val="clear" w:color="auto" w:fill="auto"/>
          </w:tcPr>
          <w:p w14:paraId="1A4F95BE">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1000人</w:t>
            </w:r>
          </w:p>
        </w:tc>
      </w:tr>
      <w:tr w14:paraId="23ED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65" w:type="dxa"/>
          </w:tcPr>
          <w:p w14:paraId="2D6FB2C3">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洛阳市</w:t>
            </w:r>
          </w:p>
        </w:tc>
        <w:tc>
          <w:tcPr>
            <w:tcW w:w="2165" w:type="dxa"/>
          </w:tcPr>
          <w:p w14:paraId="3129BFFA">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18</w:t>
            </w:r>
            <w:r>
              <w:rPr>
                <w:rFonts w:ascii="仿宋_GB2312" w:hAnsi="仿宋_GB2312" w:eastAsia="仿宋_GB2312" w:cs="仿宋_GB2312"/>
                <w:color w:val="000000" w:themeColor="text1"/>
                <w:sz w:val="30"/>
                <w:szCs w:val="30"/>
                <w14:textFill>
                  <w14:solidFill>
                    <w14:schemeClr w14:val="tx1"/>
                  </w14:solidFill>
                </w14:textFill>
              </w:rPr>
              <w:t>00</w:t>
            </w:r>
            <w:r>
              <w:rPr>
                <w:rFonts w:hint="eastAsia" w:ascii="仿宋_GB2312" w:hAnsi="仿宋_GB2312" w:eastAsia="仿宋_GB2312" w:cs="仿宋_GB2312"/>
                <w:color w:val="000000" w:themeColor="text1"/>
                <w:sz w:val="30"/>
                <w:szCs w:val="30"/>
                <w14:textFill>
                  <w14:solidFill>
                    <w14:schemeClr w14:val="tx1"/>
                  </w14:solidFill>
                </w14:textFill>
              </w:rPr>
              <w:t>人</w:t>
            </w:r>
          </w:p>
        </w:tc>
        <w:tc>
          <w:tcPr>
            <w:tcW w:w="2165" w:type="dxa"/>
            <w:shd w:val="clear" w:color="auto" w:fill="auto"/>
          </w:tcPr>
          <w:p w14:paraId="29B6AB32">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南阳市</w:t>
            </w:r>
          </w:p>
        </w:tc>
        <w:tc>
          <w:tcPr>
            <w:tcW w:w="2165" w:type="dxa"/>
            <w:shd w:val="clear" w:color="auto" w:fill="auto"/>
          </w:tcPr>
          <w:p w14:paraId="5FD25AAE">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2100人</w:t>
            </w:r>
          </w:p>
        </w:tc>
      </w:tr>
      <w:tr w14:paraId="477F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65" w:type="dxa"/>
          </w:tcPr>
          <w:p w14:paraId="6EB65EFC">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平顶山市</w:t>
            </w:r>
          </w:p>
        </w:tc>
        <w:tc>
          <w:tcPr>
            <w:tcW w:w="2165" w:type="dxa"/>
          </w:tcPr>
          <w:p w14:paraId="6566E9F9">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500人</w:t>
            </w:r>
          </w:p>
        </w:tc>
        <w:tc>
          <w:tcPr>
            <w:tcW w:w="2165" w:type="dxa"/>
            <w:shd w:val="clear" w:color="auto" w:fill="auto"/>
          </w:tcPr>
          <w:p w14:paraId="382ADC2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商丘市</w:t>
            </w:r>
          </w:p>
        </w:tc>
        <w:tc>
          <w:tcPr>
            <w:tcW w:w="2165" w:type="dxa"/>
            <w:shd w:val="clear" w:color="auto" w:fill="auto"/>
          </w:tcPr>
          <w:p w14:paraId="5F4DD209">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1500人</w:t>
            </w:r>
          </w:p>
        </w:tc>
      </w:tr>
      <w:tr w14:paraId="6BF3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65" w:type="dxa"/>
          </w:tcPr>
          <w:p w14:paraId="03E08AF7">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安阳市</w:t>
            </w:r>
          </w:p>
        </w:tc>
        <w:tc>
          <w:tcPr>
            <w:tcW w:w="2165" w:type="dxa"/>
          </w:tcPr>
          <w:p w14:paraId="583FD336">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1500人</w:t>
            </w:r>
          </w:p>
        </w:tc>
        <w:tc>
          <w:tcPr>
            <w:tcW w:w="2165" w:type="dxa"/>
            <w:shd w:val="clear" w:color="auto" w:fill="auto"/>
          </w:tcPr>
          <w:p w14:paraId="2396A246">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信阳市</w:t>
            </w:r>
          </w:p>
        </w:tc>
        <w:tc>
          <w:tcPr>
            <w:tcW w:w="2165" w:type="dxa"/>
            <w:shd w:val="clear" w:color="auto" w:fill="auto"/>
          </w:tcPr>
          <w:p w14:paraId="64DC213B">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500人</w:t>
            </w:r>
          </w:p>
        </w:tc>
      </w:tr>
      <w:tr w14:paraId="222E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65" w:type="dxa"/>
          </w:tcPr>
          <w:p w14:paraId="03B5A874">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鹤壁市</w:t>
            </w:r>
          </w:p>
        </w:tc>
        <w:tc>
          <w:tcPr>
            <w:tcW w:w="2165" w:type="dxa"/>
          </w:tcPr>
          <w:p w14:paraId="6B0C0EA1">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800人</w:t>
            </w:r>
          </w:p>
        </w:tc>
        <w:tc>
          <w:tcPr>
            <w:tcW w:w="2165" w:type="dxa"/>
            <w:shd w:val="clear" w:color="auto" w:fill="auto"/>
          </w:tcPr>
          <w:p w14:paraId="489A21E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周口市</w:t>
            </w:r>
          </w:p>
        </w:tc>
        <w:tc>
          <w:tcPr>
            <w:tcW w:w="2165" w:type="dxa"/>
            <w:shd w:val="clear" w:color="auto" w:fill="auto"/>
          </w:tcPr>
          <w:p w14:paraId="5C14B9F2">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2100人</w:t>
            </w:r>
          </w:p>
        </w:tc>
      </w:tr>
      <w:tr w14:paraId="552A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65" w:type="dxa"/>
          </w:tcPr>
          <w:p w14:paraId="66C7A0AC">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新乡市</w:t>
            </w:r>
          </w:p>
        </w:tc>
        <w:tc>
          <w:tcPr>
            <w:tcW w:w="2165" w:type="dxa"/>
          </w:tcPr>
          <w:p w14:paraId="136BC366">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1500人</w:t>
            </w:r>
          </w:p>
        </w:tc>
        <w:tc>
          <w:tcPr>
            <w:tcW w:w="2165" w:type="dxa"/>
            <w:shd w:val="clear" w:color="auto" w:fill="auto"/>
          </w:tcPr>
          <w:p w14:paraId="2833DC86">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驻马店市</w:t>
            </w:r>
          </w:p>
        </w:tc>
        <w:tc>
          <w:tcPr>
            <w:tcW w:w="2165" w:type="dxa"/>
            <w:shd w:val="clear" w:color="auto" w:fill="auto"/>
          </w:tcPr>
          <w:p w14:paraId="689FCA8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2100人</w:t>
            </w:r>
          </w:p>
        </w:tc>
      </w:tr>
      <w:tr w14:paraId="5FD0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65" w:type="dxa"/>
          </w:tcPr>
          <w:p w14:paraId="61503596">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焦作市</w:t>
            </w:r>
          </w:p>
        </w:tc>
        <w:tc>
          <w:tcPr>
            <w:tcW w:w="2165" w:type="dxa"/>
          </w:tcPr>
          <w:p w14:paraId="5D24AD02">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1000人</w:t>
            </w:r>
          </w:p>
        </w:tc>
        <w:tc>
          <w:tcPr>
            <w:tcW w:w="2165" w:type="dxa"/>
            <w:shd w:val="clear" w:color="auto" w:fill="auto"/>
          </w:tcPr>
          <w:p w14:paraId="630E06A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济源市</w:t>
            </w:r>
          </w:p>
        </w:tc>
        <w:tc>
          <w:tcPr>
            <w:tcW w:w="2165" w:type="dxa"/>
            <w:shd w:val="clear" w:color="auto" w:fill="auto"/>
          </w:tcPr>
          <w:p w14:paraId="2C234310">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300人</w:t>
            </w:r>
          </w:p>
        </w:tc>
      </w:tr>
      <w:tr w14:paraId="2845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65" w:type="dxa"/>
          </w:tcPr>
          <w:p w14:paraId="5EF144B2">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濮阳市</w:t>
            </w:r>
          </w:p>
        </w:tc>
        <w:tc>
          <w:tcPr>
            <w:tcW w:w="2165" w:type="dxa"/>
          </w:tcPr>
          <w:p w14:paraId="68E53721">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1000人</w:t>
            </w:r>
          </w:p>
        </w:tc>
        <w:tc>
          <w:tcPr>
            <w:tcW w:w="2165" w:type="dxa"/>
            <w:shd w:val="clear" w:color="auto" w:fill="auto"/>
          </w:tcPr>
          <w:p w14:paraId="3C80DE5B">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航空港区</w:t>
            </w:r>
          </w:p>
        </w:tc>
        <w:tc>
          <w:tcPr>
            <w:tcW w:w="2165" w:type="dxa"/>
            <w:shd w:val="clear" w:color="auto" w:fill="auto"/>
          </w:tcPr>
          <w:p w14:paraId="36DF1C14">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300人</w:t>
            </w:r>
          </w:p>
        </w:tc>
      </w:tr>
      <w:tr w14:paraId="6B5C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65" w:type="dxa"/>
          </w:tcPr>
          <w:p w14:paraId="7C5D1D68">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许昌市</w:t>
            </w:r>
          </w:p>
        </w:tc>
        <w:tc>
          <w:tcPr>
            <w:tcW w:w="2165" w:type="dxa"/>
          </w:tcPr>
          <w:p w14:paraId="1B3E17A5">
            <w:pPr>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000人</w:t>
            </w:r>
          </w:p>
        </w:tc>
        <w:tc>
          <w:tcPr>
            <w:tcW w:w="2165" w:type="dxa"/>
            <w:shd w:val="clear" w:color="auto" w:fill="auto"/>
          </w:tcPr>
          <w:p w14:paraId="381DC7F8">
            <w:pPr>
              <w:ind w:firstLine="600"/>
              <w:jc w:val="center"/>
              <w:rPr>
                <w:rFonts w:ascii="仿宋_GB2312" w:hAnsi="仿宋_GB2312" w:eastAsia="仿宋_GB2312" w:cs="仿宋_GB2312"/>
                <w:color w:val="000000" w:themeColor="text1"/>
                <w:sz w:val="30"/>
                <w:szCs w:val="30"/>
                <w14:textFill>
                  <w14:solidFill>
                    <w14:schemeClr w14:val="tx1"/>
                  </w14:solidFill>
                </w14:textFill>
              </w:rPr>
            </w:pPr>
          </w:p>
        </w:tc>
        <w:tc>
          <w:tcPr>
            <w:tcW w:w="2165" w:type="dxa"/>
            <w:shd w:val="clear" w:color="auto" w:fill="auto"/>
          </w:tcPr>
          <w:p w14:paraId="698D4351">
            <w:pPr>
              <w:ind w:firstLine="600"/>
              <w:jc w:val="center"/>
              <w:rPr>
                <w:rFonts w:ascii="仿宋_GB2312" w:hAnsi="仿宋_GB2312" w:eastAsia="仿宋_GB2312" w:cs="仿宋_GB2312"/>
                <w:color w:val="000000" w:themeColor="text1"/>
                <w:sz w:val="30"/>
                <w:szCs w:val="30"/>
                <w14:textFill>
                  <w14:solidFill>
                    <w14:schemeClr w14:val="tx1"/>
                  </w14:solidFill>
                </w14:textFill>
              </w:rPr>
            </w:pPr>
          </w:p>
        </w:tc>
      </w:tr>
    </w:tbl>
    <w:p w14:paraId="53BCDC79">
      <w:pPr>
        <w:spacing w:line="360" w:lineRule="auto"/>
        <w:ind w:firstLine="525" w:firstLineChars="250"/>
        <w:jc w:val="left"/>
        <w:rPr>
          <w:rFonts w:ascii="仿宋_GB2312" w:hAnsi="仿宋_GB2312" w:eastAsia="仿宋_GB2312" w:cs="仿宋_GB2312"/>
          <w:bCs/>
          <w:color w:val="000000" w:themeColor="text1"/>
          <w:szCs w:val="21"/>
          <w14:textFill>
            <w14:solidFill>
              <w14:schemeClr w14:val="tx1"/>
            </w14:solidFill>
          </w14:textFill>
        </w:rPr>
      </w:pPr>
    </w:p>
    <w:p w14:paraId="0F62EEFE">
      <w:pPr>
        <w:spacing w:line="440" w:lineRule="exact"/>
        <w:ind w:firstLine="653" w:firstLineChars="250"/>
        <w:jc w:val="left"/>
        <w:rPr>
          <w:rFonts w:ascii="楷体_GB2312" w:hAnsi="仿宋_GB2312" w:eastAsia="楷体_GB2312" w:cs="仿宋_GB2312"/>
          <w:bCs/>
          <w:color w:val="000000" w:themeColor="text1"/>
          <w:sz w:val="26"/>
          <w:szCs w:val="26"/>
          <w14:textFill>
            <w14:solidFill>
              <w14:schemeClr w14:val="tx1"/>
            </w14:solidFill>
          </w14:textFill>
        </w:rPr>
      </w:pPr>
      <w:r>
        <w:rPr>
          <w:rFonts w:hint="eastAsia" w:ascii="楷体_GB2312" w:hAnsi="仿宋_GB2312" w:eastAsia="楷体_GB2312" w:cs="仿宋_GB2312"/>
          <w:b/>
          <w:color w:val="000000" w:themeColor="text1"/>
          <w:sz w:val="26"/>
          <w:szCs w:val="26"/>
          <w14:textFill>
            <w14:solidFill>
              <w14:schemeClr w14:val="tx1"/>
            </w14:solidFill>
          </w14:textFill>
        </w:rPr>
        <w:t>注：</w:t>
      </w:r>
      <w:r>
        <w:rPr>
          <w:rFonts w:hint="eastAsia" w:ascii="楷体_GB2312" w:hAnsi="仿宋_GB2312" w:eastAsia="楷体_GB2312" w:cs="仿宋_GB2312"/>
          <w:bCs/>
          <w:color w:val="000000" w:themeColor="text1"/>
          <w:sz w:val="26"/>
          <w:szCs w:val="26"/>
          <w14:textFill>
            <w14:solidFill>
              <w14:schemeClr w14:val="tx1"/>
            </w14:solidFill>
          </w14:textFill>
        </w:rPr>
        <w:t>1.上述参观人员数量是依据各地人口数量、地域情况等因素制订。</w:t>
      </w:r>
    </w:p>
    <w:p w14:paraId="6177425D">
      <w:pPr>
        <w:spacing w:line="440" w:lineRule="exact"/>
        <w:ind w:firstLine="650" w:firstLineChars="250"/>
        <w:jc w:val="left"/>
        <w:rPr>
          <w:rFonts w:ascii="楷体_GB2312" w:hAnsi="仿宋_GB2312" w:eastAsia="楷体_GB2312" w:cs="仿宋_GB2312"/>
          <w:bCs/>
          <w:color w:val="000000" w:themeColor="text1"/>
          <w:sz w:val="26"/>
          <w:szCs w:val="26"/>
          <w14:textFill>
            <w14:solidFill>
              <w14:schemeClr w14:val="tx1"/>
            </w14:solidFill>
          </w14:textFill>
        </w:rPr>
      </w:pPr>
      <w:r>
        <w:rPr>
          <w:rFonts w:hint="eastAsia" w:ascii="楷体_GB2312" w:hAnsi="仿宋_GB2312" w:eastAsia="楷体_GB2312" w:cs="仿宋_GB2312"/>
          <w:bCs/>
          <w:color w:val="000000" w:themeColor="text1"/>
          <w:sz w:val="26"/>
          <w:szCs w:val="26"/>
          <w14:textFill>
            <w14:solidFill>
              <w14:schemeClr w14:val="tx1"/>
            </w14:solidFill>
          </w14:textFill>
        </w:rPr>
        <w:t xml:space="preserve">    2.各地组织参观以省辖市为单位组织,具体由省辖市确定。</w:t>
      </w:r>
    </w:p>
    <w:p w14:paraId="3739DD8D">
      <w:pPr>
        <w:ind w:firstLine="600"/>
        <w:jc w:val="left"/>
        <w:rPr>
          <w:rFonts w:ascii="黑体" w:hAnsi="黑体" w:eastAsia="黑体" w:cs="黑体"/>
          <w:bCs/>
          <w:color w:val="000000" w:themeColor="text1"/>
          <w:sz w:val="30"/>
          <w:szCs w:val="30"/>
          <w14:textFill>
            <w14:solidFill>
              <w14:schemeClr w14:val="tx1"/>
            </w14:solidFill>
          </w14:textFill>
        </w:rPr>
      </w:pPr>
    </w:p>
    <w:p w14:paraId="41F5360D">
      <w:pPr>
        <w:ind w:firstLine="600"/>
        <w:jc w:val="left"/>
        <w:rPr>
          <w:rFonts w:ascii="黑体" w:hAnsi="黑体" w:eastAsia="黑体" w:cs="黑体"/>
          <w:bCs/>
          <w:color w:val="000000" w:themeColor="text1"/>
          <w:sz w:val="30"/>
          <w:szCs w:val="30"/>
          <w14:textFill>
            <w14:solidFill>
              <w14:schemeClr w14:val="tx1"/>
            </w14:solidFill>
          </w14:textFill>
        </w:rPr>
      </w:pPr>
    </w:p>
    <w:p w14:paraId="772763AA">
      <w:pPr>
        <w:ind w:firstLine="600"/>
        <w:jc w:val="left"/>
        <w:rPr>
          <w:rFonts w:ascii="黑体" w:hAnsi="黑体" w:eastAsia="黑体" w:cs="黑体"/>
          <w:bCs/>
          <w:color w:val="000000" w:themeColor="text1"/>
          <w:sz w:val="30"/>
          <w:szCs w:val="30"/>
          <w14:textFill>
            <w14:solidFill>
              <w14:schemeClr w14:val="tx1"/>
            </w14:solidFill>
          </w14:textFill>
        </w:rPr>
      </w:pPr>
    </w:p>
    <w:p w14:paraId="3D2773E2">
      <w:pPr>
        <w:ind w:firstLine="600"/>
        <w:jc w:val="left"/>
        <w:rPr>
          <w:rFonts w:ascii="黑体" w:hAnsi="黑体" w:eastAsia="黑体" w:cs="黑体"/>
          <w:bCs/>
          <w:color w:val="000000" w:themeColor="text1"/>
          <w:sz w:val="30"/>
          <w:szCs w:val="30"/>
          <w14:textFill>
            <w14:solidFill>
              <w14:schemeClr w14:val="tx1"/>
            </w14:solidFill>
          </w14:textFill>
        </w:rPr>
      </w:pPr>
    </w:p>
    <w:p w14:paraId="2D957A26">
      <w:pPr>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附件2</w:t>
      </w:r>
    </w:p>
    <w:p w14:paraId="5A7BBD80">
      <w:pPr>
        <w:spacing w:line="360" w:lineRule="auto"/>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各地参加同期活动人员数量征求意见表</w:t>
      </w:r>
    </w:p>
    <w:p w14:paraId="5821AC18">
      <w:pPr>
        <w:spacing w:line="100" w:lineRule="exact"/>
        <w:ind w:firstLine="600" w:firstLineChars="250"/>
        <w:jc w:val="left"/>
        <w:rPr>
          <w:rFonts w:ascii="仿宋_GB2312" w:hAnsi="仿宋_GB2312" w:eastAsia="仿宋_GB2312" w:cs="仿宋_GB2312"/>
          <w:color w:val="000000" w:themeColor="text1"/>
          <w:sz w:val="24"/>
          <w14:textFill>
            <w14:solidFill>
              <w14:schemeClr w14:val="tx1"/>
            </w14:solidFill>
          </w14:textFill>
        </w:rPr>
      </w:pPr>
    </w:p>
    <w:tbl>
      <w:tblPr>
        <w:tblStyle w:val="10"/>
        <w:tblpPr w:leftFromText="180" w:rightFromText="180" w:vertAnchor="text" w:horzAnchor="page" w:tblpXSpec="center" w:tblpY="35"/>
        <w:tblOverlap w:val="never"/>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3"/>
        <w:gridCol w:w="1473"/>
        <w:gridCol w:w="1473"/>
        <w:gridCol w:w="1473"/>
        <w:gridCol w:w="1473"/>
      </w:tblGrid>
      <w:tr w14:paraId="0EA4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473" w:type="dxa"/>
            <w:vAlign w:val="center"/>
          </w:tcPr>
          <w:p w14:paraId="1ED3F155">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地市</w:t>
            </w:r>
          </w:p>
        </w:tc>
        <w:tc>
          <w:tcPr>
            <w:tcW w:w="1473" w:type="dxa"/>
            <w:vAlign w:val="center"/>
          </w:tcPr>
          <w:p w14:paraId="43DE10D6">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活动1</w:t>
            </w:r>
          </w:p>
        </w:tc>
        <w:tc>
          <w:tcPr>
            <w:tcW w:w="1473" w:type="dxa"/>
            <w:vAlign w:val="center"/>
          </w:tcPr>
          <w:p w14:paraId="3938BC1B">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活动2</w:t>
            </w:r>
          </w:p>
        </w:tc>
        <w:tc>
          <w:tcPr>
            <w:tcW w:w="1473" w:type="dxa"/>
            <w:vAlign w:val="center"/>
          </w:tcPr>
          <w:p w14:paraId="509533E5">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地市</w:t>
            </w:r>
          </w:p>
        </w:tc>
        <w:tc>
          <w:tcPr>
            <w:tcW w:w="1473" w:type="dxa"/>
            <w:vAlign w:val="center"/>
          </w:tcPr>
          <w:p w14:paraId="06F4BB1A">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活动1</w:t>
            </w:r>
          </w:p>
        </w:tc>
        <w:tc>
          <w:tcPr>
            <w:tcW w:w="1473" w:type="dxa"/>
            <w:vAlign w:val="center"/>
          </w:tcPr>
          <w:p w14:paraId="75BA7EED">
            <w:pPr>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活动2</w:t>
            </w:r>
          </w:p>
        </w:tc>
      </w:tr>
      <w:tr w14:paraId="3AB3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473" w:type="dxa"/>
            <w:vAlign w:val="center"/>
          </w:tcPr>
          <w:p w14:paraId="4FB4DE71">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郑州市</w:t>
            </w:r>
          </w:p>
        </w:tc>
        <w:tc>
          <w:tcPr>
            <w:tcW w:w="1473" w:type="dxa"/>
            <w:vAlign w:val="center"/>
          </w:tcPr>
          <w:p w14:paraId="68C66A9E">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50人</w:t>
            </w:r>
          </w:p>
        </w:tc>
        <w:tc>
          <w:tcPr>
            <w:tcW w:w="1473" w:type="dxa"/>
            <w:vAlign w:val="center"/>
          </w:tcPr>
          <w:p w14:paraId="1EF519E0">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50人</w:t>
            </w:r>
          </w:p>
        </w:tc>
        <w:tc>
          <w:tcPr>
            <w:tcW w:w="1473" w:type="dxa"/>
            <w:shd w:val="clear" w:color="auto" w:fill="auto"/>
            <w:vAlign w:val="center"/>
          </w:tcPr>
          <w:p w14:paraId="3BEE5E1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漯河市</w:t>
            </w:r>
          </w:p>
        </w:tc>
        <w:tc>
          <w:tcPr>
            <w:tcW w:w="1473" w:type="dxa"/>
            <w:shd w:val="clear" w:color="auto" w:fill="auto"/>
            <w:vAlign w:val="center"/>
          </w:tcPr>
          <w:p w14:paraId="429DAA7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35A29EC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r>
      <w:tr w14:paraId="0F6D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73" w:type="dxa"/>
            <w:vAlign w:val="center"/>
          </w:tcPr>
          <w:p w14:paraId="062253B6">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开封市</w:t>
            </w:r>
          </w:p>
        </w:tc>
        <w:tc>
          <w:tcPr>
            <w:tcW w:w="1473" w:type="dxa"/>
            <w:vAlign w:val="center"/>
          </w:tcPr>
          <w:p w14:paraId="6DF2217D">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vAlign w:val="center"/>
          </w:tcPr>
          <w:p w14:paraId="7CFBB756">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5FB5530E">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三门峡市</w:t>
            </w:r>
          </w:p>
        </w:tc>
        <w:tc>
          <w:tcPr>
            <w:tcW w:w="1473" w:type="dxa"/>
            <w:shd w:val="clear" w:color="auto" w:fill="auto"/>
            <w:vAlign w:val="center"/>
          </w:tcPr>
          <w:p w14:paraId="4A4020D1">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1937DEE0">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r>
      <w:tr w14:paraId="2402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73" w:type="dxa"/>
            <w:vAlign w:val="center"/>
          </w:tcPr>
          <w:p w14:paraId="0772B7E3">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洛阳市</w:t>
            </w:r>
          </w:p>
        </w:tc>
        <w:tc>
          <w:tcPr>
            <w:tcW w:w="1473" w:type="dxa"/>
            <w:vAlign w:val="center"/>
          </w:tcPr>
          <w:p w14:paraId="57053A22">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vAlign w:val="center"/>
          </w:tcPr>
          <w:p w14:paraId="7E940CCE">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10BC2E9A">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南阳市</w:t>
            </w:r>
          </w:p>
        </w:tc>
        <w:tc>
          <w:tcPr>
            <w:tcW w:w="1473" w:type="dxa"/>
            <w:shd w:val="clear" w:color="auto" w:fill="auto"/>
            <w:vAlign w:val="center"/>
          </w:tcPr>
          <w:p w14:paraId="1E5495DA">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2E057FB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r>
      <w:tr w14:paraId="5262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73" w:type="dxa"/>
            <w:vAlign w:val="center"/>
          </w:tcPr>
          <w:p w14:paraId="130230D0">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平顶山市</w:t>
            </w:r>
          </w:p>
        </w:tc>
        <w:tc>
          <w:tcPr>
            <w:tcW w:w="1473" w:type="dxa"/>
            <w:vAlign w:val="center"/>
          </w:tcPr>
          <w:p w14:paraId="56176A29">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vAlign w:val="center"/>
          </w:tcPr>
          <w:p w14:paraId="5B50957D">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3D83BA25">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商丘市</w:t>
            </w:r>
          </w:p>
        </w:tc>
        <w:tc>
          <w:tcPr>
            <w:tcW w:w="1473" w:type="dxa"/>
            <w:shd w:val="clear" w:color="auto" w:fill="auto"/>
            <w:vAlign w:val="center"/>
          </w:tcPr>
          <w:p w14:paraId="01890033">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7FD9676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r>
      <w:tr w14:paraId="1491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73" w:type="dxa"/>
            <w:vAlign w:val="center"/>
          </w:tcPr>
          <w:p w14:paraId="17DBA3AD">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安阳市</w:t>
            </w:r>
          </w:p>
        </w:tc>
        <w:tc>
          <w:tcPr>
            <w:tcW w:w="1473" w:type="dxa"/>
            <w:vAlign w:val="center"/>
          </w:tcPr>
          <w:p w14:paraId="6022F179">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vAlign w:val="center"/>
          </w:tcPr>
          <w:p w14:paraId="37968FB1">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26133FE3">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信阳市</w:t>
            </w:r>
          </w:p>
        </w:tc>
        <w:tc>
          <w:tcPr>
            <w:tcW w:w="1473" w:type="dxa"/>
            <w:shd w:val="clear" w:color="auto" w:fill="auto"/>
            <w:vAlign w:val="center"/>
          </w:tcPr>
          <w:p w14:paraId="4B869EFD">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068E1A3E">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r>
      <w:tr w14:paraId="1154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73" w:type="dxa"/>
            <w:vAlign w:val="center"/>
          </w:tcPr>
          <w:p w14:paraId="2B967542">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鹤壁市</w:t>
            </w:r>
          </w:p>
        </w:tc>
        <w:tc>
          <w:tcPr>
            <w:tcW w:w="1473" w:type="dxa"/>
            <w:vAlign w:val="center"/>
          </w:tcPr>
          <w:p w14:paraId="461D3261">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vAlign w:val="center"/>
          </w:tcPr>
          <w:p w14:paraId="69227F10">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6B71821E">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周口市</w:t>
            </w:r>
          </w:p>
        </w:tc>
        <w:tc>
          <w:tcPr>
            <w:tcW w:w="1473" w:type="dxa"/>
            <w:shd w:val="clear" w:color="auto" w:fill="auto"/>
            <w:vAlign w:val="center"/>
          </w:tcPr>
          <w:p w14:paraId="7C99BC05">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30CF0739">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r>
      <w:tr w14:paraId="4EFE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73" w:type="dxa"/>
            <w:vAlign w:val="center"/>
          </w:tcPr>
          <w:p w14:paraId="036814AC">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新乡市</w:t>
            </w:r>
          </w:p>
        </w:tc>
        <w:tc>
          <w:tcPr>
            <w:tcW w:w="1473" w:type="dxa"/>
            <w:vAlign w:val="center"/>
          </w:tcPr>
          <w:p w14:paraId="4AEDBC9C">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vAlign w:val="center"/>
          </w:tcPr>
          <w:p w14:paraId="1D699A5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7753DEFD">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驻马店市</w:t>
            </w:r>
          </w:p>
        </w:tc>
        <w:tc>
          <w:tcPr>
            <w:tcW w:w="1473" w:type="dxa"/>
            <w:shd w:val="clear" w:color="auto" w:fill="auto"/>
            <w:vAlign w:val="center"/>
          </w:tcPr>
          <w:p w14:paraId="679E7DC1">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464B3A0B">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r>
      <w:tr w14:paraId="0AC6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73" w:type="dxa"/>
            <w:vAlign w:val="center"/>
          </w:tcPr>
          <w:p w14:paraId="1547C646">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焦作市</w:t>
            </w:r>
          </w:p>
        </w:tc>
        <w:tc>
          <w:tcPr>
            <w:tcW w:w="1473" w:type="dxa"/>
            <w:vAlign w:val="center"/>
          </w:tcPr>
          <w:p w14:paraId="7D8E245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vAlign w:val="center"/>
          </w:tcPr>
          <w:p w14:paraId="51165283">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60684B1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济源市</w:t>
            </w:r>
          </w:p>
        </w:tc>
        <w:tc>
          <w:tcPr>
            <w:tcW w:w="1473" w:type="dxa"/>
            <w:shd w:val="clear" w:color="auto" w:fill="auto"/>
            <w:vAlign w:val="center"/>
          </w:tcPr>
          <w:p w14:paraId="1C16D4CE">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5人</w:t>
            </w:r>
          </w:p>
        </w:tc>
        <w:tc>
          <w:tcPr>
            <w:tcW w:w="1473" w:type="dxa"/>
            <w:shd w:val="clear" w:color="auto" w:fill="auto"/>
            <w:vAlign w:val="center"/>
          </w:tcPr>
          <w:p w14:paraId="32EEB5EF">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5人</w:t>
            </w:r>
          </w:p>
        </w:tc>
      </w:tr>
      <w:tr w14:paraId="6D1F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73" w:type="dxa"/>
            <w:vAlign w:val="center"/>
          </w:tcPr>
          <w:p w14:paraId="75E42F8B">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濮阳市</w:t>
            </w:r>
          </w:p>
        </w:tc>
        <w:tc>
          <w:tcPr>
            <w:tcW w:w="1473" w:type="dxa"/>
            <w:vAlign w:val="center"/>
          </w:tcPr>
          <w:p w14:paraId="4E00E0BB">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vAlign w:val="center"/>
          </w:tcPr>
          <w:p w14:paraId="12BA3BE1">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0D97E754">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航空港区区区</w:t>
            </w:r>
          </w:p>
        </w:tc>
        <w:tc>
          <w:tcPr>
            <w:tcW w:w="1473" w:type="dxa"/>
            <w:shd w:val="clear" w:color="auto" w:fill="auto"/>
            <w:vAlign w:val="center"/>
          </w:tcPr>
          <w:p w14:paraId="17924B06">
            <w:pPr>
              <w:jc w:val="center"/>
              <w:rPr>
                <w:rFonts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14:textFill>
                  <w14:solidFill>
                    <w14:schemeClr w14:val="tx1"/>
                  </w14:solidFill>
                </w14:textFill>
              </w:rPr>
              <w:t>5人</w:t>
            </w:r>
          </w:p>
        </w:tc>
        <w:tc>
          <w:tcPr>
            <w:tcW w:w="1473" w:type="dxa"/>
            <w:shd w:val="clear" w:color="auto" w:fill="auto"/>
            <w:vAlign w:val="center"/>
          </w:tcPr>
          <w:p w14:paraId="6254DFEC">
            <w:pPr>
              <w:jc w:val="center"/>
              <w:rPr>
                <w:rFonts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14:textFill>
                  <w14:solidFill>
                    <w14:schemeClr w14:val="tx1"/>
                  </w14:solidFill>
                </w14:textFill>
              </w:rPr>
              <w:t>5人</w:t>
            </w:r>
          </w:p>
        </w:tc>
      </w:tr>
      <w:tr w14:paraId="529C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73" w:type="dxa"/>
            <w:shd w:val="clear" w:color="auto" w:fill="auto"/>
            <w:vAlign w:val="center"/>
          </w:tcPr>
          <w:p w14:paraId="646CD02C">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许昌市</w:t>
            </w:r>
          </w:p>
        </w:tc>
        <w:tc>
          <w:tcPr>
            <w:tcW w:w="1473" w:type="dxa"/>
            <w:shd w:val="clear" w:color="auto" w:fill="auto"/>
            <w:vAlign w:val="center"/>
          </w:tcPr>
          <w:p w14:paraId="3D7B1AB3">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36BC2264">
            <w:pPr>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20人</w:t>
            </w:r>
          </w:p>
        </w:tc>
        <w:tc>
          <w:tcPr>
            <w:tcW w:w="1473" w:type="dxa"/>
            <w:shd w:val="clear" w:color="auto" w:fill="auto"/>
            <w:vAlign w:val="center"/>
          </w:tcPr>
          <w:p w14:paraId="6A80163D">
            <w:pPr>
              <w:ind w:firstLine="600"/>
              <w:jc w:val="center"/>
              <w:rPr>
                <w:rFonts w:ascii="仿宋_GB2312" w:hAnsi="仿宋_GB2312" w:eastAsia="仿宋_GB2312" w:cs="仿宋_GB2312"/>
                <w:color w:val="000000" w:themeColor="text1"/>
                <w:sz w:val="30"/>
                <w:szCs w:val="30"/>
                <w14:textFill>
                  <w14:solidFill>
                    <w14:schemeClr w14:val="tx1"/>
                  </w14:solidFill>
                </w14:textFill>
              </w:rPr>
            </w:pPr>
          </w:p>
        </w:tc>
        <w:tc>
          <w:tcPr>
            <w:tcW w:w="1473" w:type="dxa"/>
            <w:shd w:val="clear" w:color="auto" w:fill="auto"/>
            <w:vAlign w:val="center"/>
          </w:tcPr>
          <w:p w14:paraId="4EE2200A">
            <w:pPr>
              <w:ind w:firstLine="600"/>
              <w:jc w:val="center"/>
              <w:rPr>
                <w:rFonts w:ascii="仿宋_GB2312" w:hAnsi="仿宋" w:eastAsia="仿宋_GB2312" w:cs="仿宋"/>
                <w:color w:val="000000" w:themeColor="text1"/>
                <w:sz w:val="30"/>
                <w:szCs w:val="30"/>
                <w14:textFill>
                  <w14:solidFill>
                    <w14:schemeClr w14:val="tx1"/>
                  </w14:solidFill>
                </w14:textFill>
              </w:rPr>
            </w:pPr>
          </w:p>
        </w:tc>
        <w:tc>
          <w:tcPr>
            <w:tcW w:w="1473" w:type="dxa"/>
            <w:shd w:val="clear" w:color="auto" w:fill="auto"/>
            <w:vAlign w:val="center"/>
          </w:tcPr>
          <w:p w14:paraId="53F3FF77">
            <w:pPr>
              <w:ind w:firstLine="600"/>
              <w:jc w:val="center"/>
              <w:rPr>
                <w:rFonts w:ascii="仿宋_GB2312" w:hAnsi="仿宋" w:eastAsia="仿宋_GB2312" w:cs="仿宋"/>
                <w:color w:val="000000" w:themeColor="text1"/>
                <w:sz w:val="30"/>
                <w:szCs w:val="30"/>
                <w14:textFill>
                  <w14:solidFill>
                    <w14:schemeClr w14:val="tx1"/>
                  </w14:solidFill>
                </w14:textFill>
              </w:rPr>
            </w:pPr>
          </w:p>
        </w:tc>
      </w:tr>
    </w:tbl>
    <w:p w14:paraId="53D9D921">
      <w:pPr>
        <w:ind w:firstLine="420"/>
      </w:pPr>
    </w:p>
    <w:p w14:paraId="676BB32F">
      <w:pPr>
        <w:spacing w:line="440" w:lineRule="exact"/>
        <w:ind w:firstLine="522" w:firstLineChars="200"/>
        <w:rPr>
          <w:rFonts w:ascii="楷体_GB2312" w:hAnsi="仿宋_GB2312" w:eastAsia="楷体_GB2312" w:cs="仿宋_GB2312"/>
          <w:bCs/>
          <w:color w:val="000000" w:themeColor="text1"/>
          <w:sz w:val="26"/>
          <w:szCs w:val="26"/>
          <w14:textFill>
            <w14:solidFill>
              <w14:schemeClr w14:val="tx1"/>
            </w14:solidFill>
          </w14:textFill>
        </w:rPr>
      </w:pPr>
      <w:r>
        <w:rPr>
          <w:rFonts w:hint="eastAsia" w:ascii="楷体_GB2312" w:hAnsi="仿宋_GB2312" w:eastAsia="楷体_GB2312" w:cs="仿宋_GB2312"/>
          <w:b/>
          <w:color w:val="000000" w:themeColor="text1"/>
          <w:sz w:val="26"/>
          <w:szCs w:val="26"/>
          <w14:textFill>
            <w14:solidFill>
              <w14:schemeClr w14:val="tx1"/>
            </w14:solidFill>
          </w14:textFill>
        </w:rPr>
        <w:t>注：</w:t>
      </w:r>
      <w:r>
        <w:rPr>
          <w:rFonts w:hint="eastAsia" w:ascii="楷体_GB2312" w:hAnsi="仿宋_GB2312" w:eastAsia="楷体_GB2312" w:cs="仿宋_GB2312"/>
          <w:bCs/>
          <w:color w:val="000000" w:themeColor="text1"/>
          <w:sz w:val="26"/>
          <w:szCs w:val="26"/>
          <w14:textFill>
            <w14:solidFill>
              <w14:schemeClr w14:val="tx1"/>
            </w14:solidFill>
          </w14:textFill>
        </w:rPr>
        <w:t>1.各地参加人员需在活动开始前半小时内在活动区入口处签到入场。</w:t>
      </w:r>
    </w:p>
    <w:p w14:paraId="29C5F701">
      <w:pPr>
        <w:spacing w:line="440" w:lineRule="exact"/>
        <w:ind w:firstLine="1040" w:firstLineChars="400"/>
        <w:rPr>
          <w:rFonts w:ascii="楷体_GB2312" w:hAnsi="仿宋_GB2312" w:eastAsia="楷体_GB2312" w:cs="仿宋_GB2312"/>
          <w:bCs/>
          <w:color w:val="000000" w:themeColor="text1"/>
          <w:sz w:val="26"/>
          <w:szCs w:val="26"/>
          <w14:textFill>
            <w14:solidFill>
              <w14:schemeClr w14:val="tx1"/>
            </w14:solidFill>
          </w14:textFill>
        </w:rPr>
      </w:pPr>
      <w:r>
        <w:rPr>
          <w:rFonts w:hint="eastAsia" w:ascii="楷体_GB2312" w:hAnsi="仿宋_GB2312" w:eastAsia="楷体_GB2312" w:cs="仿宋_GB2312"/>
          <w:bCs/>
          <w:color w:val="000000" w:themeColor="text1"/>
          <w:sz w:val="26"/>
          <w:szCs w:val="26"/>
          <w14:textFill>
            <w14:solidFill>
              <w14:schemeClr w14:val="tx1"/>
            </w14:solidFill>
          </w14:textFill>
        </w:rPr>
        <w:t>2.活动：“数智赋能馆藏 书香滋润校园”研讨会暨河南省中小学图书馆馆配服务中心揭牌仪式。</w:t>
      </w:r>
    </w:p>
    <w:p w14:paraId="2AA1AE8B">
      <w:pPr>
        <w:spacing w:line="440" w:lineRule="exact"/>
        <w:ind w:firstLine="1040" w:firstLineChars="400"/>
        <w:rPr>
          <w:rFonts w:ascii="楷体_GB2312" w:hAnsi="仿宋_GB2312" w:eastAsia="楷体_GB2312" w:cs="仿宋_GB2312"/>
          <w:bCs/>
          <w:color w:val="000000" w:themeColor="text1"/>
          <w:sz w:val="26"/>
          <w:szCs w:val="26"/>
          <w14:textFill>
            <w14:solidFill>
              <w14:schemeClr w14:val="tx1"/>
            </w14:solidFill>
          </w14:textFill>
        </w:rPr>
      </w:pPr>
      <w:r>
        <w:rPr>
          <w:rFonts w:hint="eastAsia" w:ascii="楷体_GB2312" w:hAnsi="仿宋_GB2312" w:eastAsia="楷体_GB2312" w:cs="仿宋_GB2312"/>
          <w:bCs/>
          <w:color w:val="000000" w:themeColor="text1"/>
          <w:sz w:val="26"/>
          <w:szCs w:val="26"/>
          <w14:textFill>
            <w14:solidFill>
              <w14:schemeClr w14:val="tx1"/>
            </w14:solidFill>
          </w14:textFill>
        </w:rPr>
        <w:t>3.活动：“智创融合 育见未来”人工智能与信创技术助力教育高质量发展交流活动。</w:t>
      </w:r>
    </w:p>
    <w:p w14:paraId="17B1C16C">
      <w:pPr>
        <w:spacing w:line="120" w:lineRule="auto"/>
        <w:ind w:firstLine="1080" w:firstLineChars="450"/>
        <w:jc w:val="left"/>
        <w:rPr>
          <w:rFonts w:ascii="仿宋_GB2312" w:hAnsi="仿宋_GB2312" w:eastAsia="仿宋_GB2312" w:cs="仿宋_GB2312"/>
          <w:bCs/>
          <w:color w:val="000000" w:themeColor="text1"/>
          <w:sz w:val="24"/>
          <w14:textFill>
            <w14:solidFill>
              <w14:schemeClr w14:val="tx1"/>
            </w14:solidFill>
          </w14:textFill>
        </w:rPr>
      </w:pPr>
    </w:p>
    <w:p w14:paraId="1956052F">
      <w:pPr>
        <w:spacing w:line="120" w:lineRule="auto"/>
        <w:ind w:firstLine="1080" w:firstLineChars="450"/>
        <w:jc w:val="left"/>
        <w:rPr>
          <w:rFonts w:ascii="仿宋_GB2312" w:hAnsi="仿宋_GB2312" w:eastAsia="仿宋_GB2312" w:cs="仿宋_GB2312"/>
          <w:bCs/>
          <w:color w:val="000000" w:themeColor="text1"/>
          <w:sz w:val="24"/>
          <w14:textFill>
            <w14:solidFill>
              <w14:schemeClr w14:val="tx1"/>
            </w14:solidFill>
          </w14:textFill>
        </w:rPr>
      </w:pPr>
    </w:p>
    <w:p w14:paraId="1411915A">
      <w:pPr>
        <w:ind w:firstLine="420"/>
        <w:rPr>
          <w:color w:val="000000" w:themeColor="text1"/>
          <w14:textFill>
            <w14:solidFill>
              <w14:schemeClr w14:val="tx1"/>
            </w14:solidFill>
          </w14:textFill>
        </w:rPr>
        <w:sectPr>
          <w:footerReference r:id="rId3" w:type="default"/>
          <w:footerReference r:id="rId4" w:type="even"/>
          <w:pgSz w:w="11906" w:h="16838"/>
          <w:pgMar w:top="1928" w:right="1474" w:bottom="1985" w:left="1588" w:header="851" w:footer="1247" w:gutter="0"/>
          <w:cols w:space="0" w:num="1"/>
          <w:docGrid w:type="lines" w:linePitch="332" w:charSpace="0"/>
        </w:sectPr>
      </w:pPr>
    </w:p>
    <w:p w14:paraId="0101E2CB">
      <w:pPr>
        <w:ind w:firstLine="600"/>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附件3</w:t>
      </w:r>
    </w:p>
    <w:p w14:paraId="406648F5">
      <w:pPr>
        <w:pStyle w:val="3"/>
        <w:ind w:firstLine="3080" w:firstLineChars="700"/>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省辖市、高等学校团长和联络员登记表</w:t>
      </w:r>
    </w:p>
    <w:p w14:paraId="2F09B639">
      <w:pPr>
        <w:ind w:firstLine="420"/>
        <w:rPr>
          <w:color w:val="000000" w:themeColor="text1"/>
          <w14:textFill>
            <w14:solidFill>
              <w14:schemeClr w14:val="tx1"/>
            </w14:solidFill>
          </w14:textFill>
        </w:rPr>
      </w:pPr>
    </w:p>
    <w:p w14:paraId="22A07822">
      <w:pPr>
        <w:ind w:firstLine="600" w:firstLineChars="200"/>
        <w:rPr>
          <w:rFonts w:ascii="楷体" w:hAnsi="楷体" w:eastAsia="楷体" w:cs="楷体"/>
          <w:color w:val="000000" w:themeColor="text1"/>
          <w:sz w:val="30"/>
          <w:szCs w:val="30"/>
          <w:u w:val="single"/>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省辖市、高等学校：</w:t>
      </w:r>
      <w:r>
        <w:rPr>
          <w:rFonts w:hint="eastAsia" w:ascii="楷体" w:hAnsi="楷体" w:eastAsia="楷体" w:cs="楷体"/>
          <w:color w:val="000000" w:themeColor="text1"/>
          <w:sz w:val="30"/>
          <w:szCs w:val="30"/>
          <w:u w:val="single"/>
          <w14:textFill>
            <w14:solidFill>
              <w14:schemeClr w14:val="tx1"/>
            </w14:solidFill>
          </w14:textFill>
        </w:rPr>
        <w:t xml:space="preserve">                      </w:t>
      </w:r>
    </w:p>
    <w:tbl>
      <w:tblPr>
        <w:tblStyle w:val="9"/>
        <w:tblW w:w="13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3006"/>
        <w:gridCol w:w="1698"/>
        <w:gridCol w:w="1340"/>
        <w:gridCol w:w="3118"/>
        <w:gridCol w:w="2416"/>
      </w:tblGrid>
      <w:tr w14:paraId="227D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73" w:type="dxa"/>
            <w:vAlign w:val="center"/>
          </w:tcPr>
          <w:p w14:paraId="012D7883">
            <w:pPr>
              <w:pStyle w:val="3"/>
              <w:ind w:firstLine="600"/>
              <w:jc w:val="center"/>
              <w:rPr>
                <w:rFonts w:ascii="黑体" w:hAnsi="黑体" w:eastAsia="黑体" w:cs="黑体"/>
                <w:color w:val="000000" w:themeColor="text1"/>
                <w:sz w:val="30"/>
                <w:szCs w:val="30"/>
                <w14:textFill>
                  <w14:solidFill>
                    <w14:schemeClr w14:val="tx1"/>
                  </w14:solidFill>
                </w14:textFill>
              </w:rPr>
            </w:pPr>
          </w:p>
        </w:tc>
        <w:tc>
          <w:tcPr>
            <w:tcW w:w="3006" w:type="dxa"/>
            <w:vAlign w:val="center"/>
          </w:tcPr>
          <w:p w14:paraId="4874E9FE">
            <w:pPr>
              <w:pStyle w:val="3"/>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姓名</w:t>
            </w:r>
          </w:p>
        </w:tc>
        <w:tc>
          <w:tcPr>
            <w:tcW w:w="1698" w:type="dxa"/>
            <w:vAlign w:val="center"/>
          </w:tcPr>
          <w:p w14:paraId="48419C27">
            <w:pPr>
              <w:pStyle w:val="3"/>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职务</w:t>
            </w:r>
          </w:p>
        </w:tc>
        <w:tc>
          <w:tcPr>
            <w:tcW w:w="1340" w:type="dxa"/>
            <w:vAlign w:val="center"/>
          </w:tcPr>
          <w:p w14:paraId="1810522C">
            <w:pPr>
              <w:pStyle w:val="3"/>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民族</w:t>
            </w:r>
          </w:p>
        </w:tc>
        <w:tc>
          <w:tcPr>
            <w:tcW w:w="3118" w:type="dxa"/>
            <w:vAlign w:val="center"/>
          </w:tcPr>
          <w:p w14:paraId="452D18D5">
            <w:pPr>
              <w:pStyle w:val="3"/>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手机</w:t>
            </w:r>
          </w:p>
        </w:tc>
        <w:tc>
          <w:tcPr>
            <w:tcW w:w="2416" w:type="dxa"/>
            <w:vAlign w:val="center"/>
          </w:tcPr>
          <w:p w14:paraId="6E1E7BB8">
            <w:pPr>
              <w:pStyle w:val="3"/>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备注</w:t>
            </w:r>
          </w:p>
        </w:tc>
      </w:tr>
      <w:tr w14:paraId="483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73" w:type="dxa"/>
            <w:vAlign w:val="center"/>
          </w:tcPr>
          <w:p w14:paraId="357EF02E">
            <w:pPr>
              <w:pStyle w:val="3"/>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团  长</w:t>
            </w:r>
          </w:p>
        </w:tc>
        <w:tc>
          <w:tcPr>
            <w:tcW w:w="3006" w:type="dxa"/>
            <w:vAlign w:val="center"/>
          </w:tcPr>
          <w:p w14:paraId="61D0E961">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c>
          <w:tcPr>
            <w:tcW w:w="1698" w:type="dxa"/>
            <w:vAlign w:val="center"/>
          </w:tcPr>
          <w:p w14:paraId="269611D2">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c>
          <w:tcPr>
            <w:tcW w:w="1340" w:type="dxa"/>
            <w:vAlign w:val="center"/>
          </w:tcPr>
          <w:p w14:paraId="66366820">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c>
          <w:tcPr>
            <w:tcW w:w="3118" w:type="dxa"/>
            <w:vAlign w:val="center"/>
          </w:tcPr>
          <w:p w14:paraId="50456E5D">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c>
          <w:tcPr>
            <w:tcW w:w="2416" w:type="dxa"/>
            <w:vAlign w:val="center"/>
          </w:tcPr>
          <w:p w14:paraId="12A7BE5A">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r>
      <w:tr w14:paraId="1A46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73" w:type="dxa"/>
            <w:vAlign w:val="center"/>
          </w:tcPr>
          <w:p w14:paraId="19B6195C">
            <w:pPr>
              <w:pStyle w:val="3"/>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副团长</w:t>
            </w:r>
          </w:p>
        </w:tc>
        <w:tc>
          <w:tcPr>
            <w:tcW w:w="3006" w:type="dxa"/>
            <w:vAlign w:val="center"/>
          </w:tcPr>
          <w:p w14:paraId="79F7A646">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c>
          <w:tcPr>
            <w:tcW w:w="1698" w:type="dxa"/>
            <w:vAlign w:val="center"/>
          </w:tcPr>
          <w:p w14:paraId="2CB2D30D">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c>
          <w:tcPr>
            <w:tcW w:w="1340" w:type="dxa"/>
            <w:vAlign w:val="center"/>
          </w:tcPr>
          <w:p w14:paraId="63576ADE">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c>
          <w:tcPr>
            <w:tcW w:w="3118" w:type="dxa"/>
            <w:vAlign w:val="center"/>
          </w:tcPr>
          <w:p w14:paraId="2BABBBFD">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c>
          <w:tcPr>
            <w:tcW w:w="2416" w:type="dxa"/>
            <w:vAlign w:val="center"/>
          </w:tcPr>
          <w:p w14:paraId="76579D9E">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r>
      <w:tr w14:paraId="686F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jc w:val="center"/>
        </w:trPr>
        <w:tc>
          <w:tcPr>
            <w:tcW w:w="2173" w:type="dxa"/>
            <w:vAlign w:val="center"/>
          </w:tcPr>
          <w:p w14:paraId="23570075">
            <w:pPr>
              <w:pStyle w:val="3"/>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联络员</w:t>
            </w:r>
          </w:p>
        </w:tc>
        <w:tc>
          <w:tcPr>
            <w:tcW w:w="3006" w:type="dxa"/>
            <w:vAlign w:val="center"/>
          </w:tcPr>
          <w:p w14:paraId="5BB9602B">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c>
          <w:tcPr>
            <w:tcW w:w="1698" w:type="dxa"/>
            <w:vAlign w:val="center"/>
          </w:tcPr>
          <w:p w14:paraId="71AB3F63">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c>
          <w:tcPr>
            <w:tcW w:w="1340" w:type="dxa"/>
            <w:vAlign w:val="center"/>
          </w:tcPr>
          <w:p w14:paraId="51ABBD23">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c>
          <w:tcPr>
            <w:tcW w:w="3118" w:type="dxa"/>
            <w:vAlign w:val="center"/>
          </w:tcPr>
          <w:p w14:paraId="4483D170">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c>
          <w:tcPr>
            <w:tcW w:w="2416" w:type="dxa"/>
            <w:vAlign w:val="center"/>
          </w:tcPr>
          <w:p w14:paraId="10069AD8">
            <w:pPr>
              <w:pStyle w:val="3"/>
              <w:ind w:firstLine="600"/>
              <w:jc w:val="center"/>
              <w:rPr>
                <w:rFonts w:ascii="楷体_GB2312" w:hAnsi="楷体_GB2312" w:eastAsia="楷体_GB2312" w:cs="楷体_GB2312"/>
                <w:color w:val="000000" w:themeColor="text1"/>
                <w:sz w:val="30"/>
                <w:szCs w:val="30"/>
                <w14:textFill>
                  <w14:solidFill>
                    <w14:schemeClr w14:val="tx1"/>
                  </w14:solidFill>
                </w14:textFill>
              </w:rPr>
            </w:pPr>
          </w:p>
        </w:tc>
      </w:tr>
    </w:tbl>
    <w:p w14:paraId="07335E5D">
      <w:pPr>
        <w:ind w:firstLine="420"/>
        <w:jc w:val="center"/>
        <w:rPr>
          <w:rFonts w:ascii="楷体_GB2312" w:hAnsi="楷体_GB2312" w:eastAsia="楷体_GB2312" w:cs="楷体_GB2312"/>
          <w:color w:val="000000" w:themeColor="text1"/>
          <w14:textFill>
            <w14:solidFill>
              <w14:schemeClr w14:val="tx1"/>
            </w14:solidFill>
          </w14:textFill>
        </w:rPr>
      </w:pPr>
    </w:p>
    <w:p w14:paraId="58B7CFDA">
      <w:pPr>
        <w:spacing w:line="240" w:lineRule="exact"/>
        <w:ind w:firstLine="6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14:paraId="1EADD5A2">
      <w:pPr>
        <w:ind w:firstLine="6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14:paraId="0DE96FDC">
      <w:pPr>
        <w:ind w:firstLine="600"/>
        <w:rPr>
          <w:rFonts w:ascii="仿宋_GB2312" w:hAnsi="仿宋_GB2312" w:eastAsia="仿宋_GB2312" w:cs="仿宋_GB2312"/>
          <w:color w:val="000000" w:themeColor="text1"/>
          <w:sz w:val="30"/>
          <w:szCs w:val="30"/>
          <w14:textFill>
            <w14:solidFill>
              <w14:schemeClr w14:val="tx1"/>
            </w14:solidFill>
          </w14:textFill>
        </w:rPr>
      </w:pPr>
    </w:p>
    <w:p w14:paraId="4F7513C0">
      <w:pPr>
        <w:ind w:firstLine="880"/>
        <w:rPr>
          <w:rFonts w:ascii="方正小标宋简体" w:hAnsi="方正小标宋简体" w:eastAsia="方正小标宋简体" w:cs="方正小标宋简体"/>
          <w:color w:val="000000" w:themeColor="text1"/>
          <w:sz w:val="44"/>
          <w:szCs w:val="44"/>
          <w14:textFill>
            <w14:solidFill>
              <w14:schemeClr w14:val="tx1"/>
            </w14:solidFill>
          </w14:textFill>
        </w:rPr>
        <w:sectPr>
          <w:pgSz w:w="16838" w:h="11906" w:orient="landscape"/>
          <w:pgMar w:top="1605" w:right="1440" w:bottom="1486" w:left="1440" w:header="851" w:footer="992" w:gutter="0"/>
          <w:cols w:space="0" w:num="1"/>
          <w:docGrid w:type="lines" w:linePitch="332" w:charSpace="0"/>
        </w:sectPr>
      </w:pPr>
    </w:p>
    <w:p w14:paraId="6C642391">
      <w:pPr>
        <w:spacing w:after="120"/>
        <w:rPr>
          <w:rFonts w:ascii="黑体" w:hAnsi="黑体" w:eastAsia="黑体" w:cs="黑体"/>
          <w:sz w:val="32"/>
        </w:rPr>
      </w:pPr>
      <w:r>
        <w:rPr>
          <w:rFonts w:hint="eastAsia" w:ascii="黑体" w:hAnsi="黑体" w:eastAsia="黑体" w:cs="黑体"/>
          <w:sz w:val="32"/>
        </w:rPr>
        <w:t>附件4</w:t>
      </w:r>
    </w:p>
    <w:p w14:paraId="58B5527B">
      <w:pPr>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观摩调研人员汇总表</w:t>
      </w:r>
    </w:p>
    <w:p w14:paraId="3F2A2C99">
      <w:pPr>
        <w:ind w:firstLine="640"/>
        <w:rPr>
          <w:rFonts w:ascii="楷体_GB2312" w:hAnsi="楷体_GB2312" w:eastAsia="楷体_GB2312" w:cs="楷体_GB2312"/>
          <w:sz w:val="32"/>
        </w:rPr>
      </w:pPr>
    </w:p>
    <w:p w14:paraId="4FFDC358">
      <w:pPr>
        <w:ind w:firstLine="320" w:firstLineChars="100"/>
        <w:rPr>
          <w:rFonts w:ascii="楷体_GB2312" w:hAnsi="楷体_GB2312" w:eastAsia="楷体_GB2312" w:cs="楷体_GB2312"/>
          <w:sz w:val="32"/>
        </w:rPr>
      </w:pPr>
      <w:r>
        <w:rPr>
          <w:rFonts w:hint="eastAsia" w:ascii="楷体" w:hAnsi="楷体" w:eastAsia="楷体" w:cs="楷体"/>
          <w:sz w:val="32"/>
        </w:rPr>
        <w:t>省辖市、高等学校名称：                          联系人：          电话：</w:t>
      </w:r>
    </w:p>
    <w:tbl>
      <w:tblPr>
        <w:tblStyle w:val="9"/>
        <w:tblW w:w="14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545"/>
        <w:gridCol w:w="3136"/>
        <w:gridCol w:w="1559"/>
        <w:gridCol w:w="851"/>
        <w:gridCol w:w="2693"/>
        <w:gridCol w:w="1482"/>
        <w:gridCol w:w="1637"/>
      </w:tblGrid>
      <w:tr w14:paraId="103D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8" w:type="dxa"/>
            <w:vAlign w:val="center"/>
          </w:tcPr>
          <w:p w14:paraId="553BF809">
            <w:pPr>
              <w:spacing w:after="120"/>
              <w:jc w:val="center"/>
              <w:rPr>
                <w:rFonts w:ascii="黑体" w:hAnsi="黑体" w:eastAsia="黑体" w:cs="黑体"/>
                <w:sz w:val="30"/>
                <w:szCs w:val="30"/>
              </w:rPr>
            </w:pPr>
            <w:r>
              <w:rPr>
                <w:rFonts w:hint="eastAsia" w:ascii="黑体" w:hAnsi="黑体" w:eastAsia="黑体" w:cs="黑体"/>
                <w:sz w:val="30"/>
                <w:szCs w:val="30"/>
              </w:rPr>
              <w:t>序号</w:t>
            </w:r>
          </w:p>
        </w:tc>
        <w:tc>
          <w:tcPr>
            <w:tcW w:w="1545" w:type="dxa"/>
            <w:vAlign w:val="center"/>
          </w:tcPr>
          <w:p w14:paraId="78A74EC7">
            <w:pPr>
              <w:spacing w:after="120"/>
              <w:jc w:val="center"/>
              <w:rPr>
                <w:rFonts w:ascii="黑体" w:hAnsi="黑体" w:eastAsia="黑体" w:cs="黑体"/>
                <w:sz w:val="30"/>
                <w:szCs w:val="30"/>
              </w:rPr>
            </w:pPr>
            <w:r>
              <w:rPr>
                <w:rFonts w:hint="eastAsia" w:ascii="黑体" w:hAnsi="黑体" w:eastAsia="黑体" w:cs="黑体"/>
                <w:sz w:val="30"/>
                <w:szCs w:val="30"/>
              </w:rPr>
              <w:t>姓名</w:t>
            </w:r>
          </w:p>
        </w:tc>
        <w:tc>
          <w:tcPr>
            <w:tcW w:w="3136" w:type="dxa"/>
            <w:vAlign w:val="center"/>
          </w:tcPr>
          <w:p w14:paraId="45861C82">
            <w:pPr>
              <w:spacing w:after="120"/>
              <w:jc w:val="center"/>
              <w:rPr>
                <w:rFonts w:ascii="黑体" w:hAnsi="黑体" w:eastAsia="黑体" w:cs="黑体"/>
                <w:sz w:val="30"/>
                <w:szCs w:val="30"/>
              </w:rPr>
            </w:pPr>
            <w:r>
              <w:rPr>
                <w:rFonts w:hint="eastAsia" w:ascii="黑体" w:hAnsi="黑体" w:eastAsia="黑体" w:cs="黑体"/>
                <w:sz w:val="30"/>
                <w:szCs w:val="30"/>
              </w:rPr>
              <w:t>具体工作部门</w:t>
            </w:r>
          </w:p>
        </w:tc>
        <w:tc>
          <w:tcPr>
            <w:tcW w:w="1559" w:type="dxa"/>
            <w:vAlign w:val="center"/>
          </w:tcPr>
          <w:p w14:paraId="45007693">
            <w:pPr>
              <w:spacing w:after="120"/>
              <w:jc w:val="center"/>
              <w:rPr>
                <w:rFonts w:ascii="黑体" w:hAnsi="黑体" w:eastAsia="黑体" w:cs="黑体"/>
                <w:sz w:val="30"/>
                <w:szCs w:val="30"/>
              </w:rPr>
            </w:pPr>
            <w:r>
              <w:rPr>
                <w:rFonts w:hint="eastAsia" w:ascii="黑体" w:hAnsi="黑体" w:eastAsia="黑体" w:cs="黑体"/>
                <w:sz w:val="30"/>
                <w:szCs w:val="30"/>
              </w:rPr>
              <w:t>职务</w:t>
            </w:r>
          </w:p>
        </w:tc>
        <w:tc>
          <w:tcPr>
            <w:tcW w:w="851" w:type="dxa"/>
            <w:vAlign w:val="center"/>
          </w:tcPr>
          <w:p w14:paraId="3DD1CCF4">
            <w:pPr>
              <w:spacing w:after="120"/>
              <w:jc w:val="center"/>
              <w:rPr>
                <w:rFonts w:ascii="黑体" w:hAnsi="黑体" w:eastAsia="黑体" w:cs="黑体"/>
                <w:sz w:val="30"/>
                <w:szCs w:val="30"/>
              </w:rPr>
            </w:pPr>
            <w:r>
              <w:rPr>
                <w:rFonts w:hint="eastAsia" w:ascii="黑体" w:hAnsi="黑体" w:eastAsia="黑体" w:cs="黑体"/>
                <w:sz w:val="30"/>
                <w:szCs w:val="30"/>
              </w:rPr>
              <w:t>民族</w:t>
            </w:r>
          </w:p>
        </w:tc>
        <w:tc>
          <w:tcPr>
            <w:tcW w:w="2693" w:type="dxa"/>
            <w:vAlign w:val="center"/>
          </w:tcPr>
          <w:p w14:paraId="34B08788">
            <w:pPr>
              <w:spacing w:after="120"/>
              <w:jc w:val="center"/>
              <w:rPr>
                <w:rFonts w:ascii="黑体" w:hAnsi="黑体" w:eastAsia="黑体" w:cs="黑体"/>
                <w:sz w:val="30"/>
                <w:szCs w:val="30"/>
              </w:rPr>
            </w:pPr>
            <w:r>
              <w:rPr>
                <w:rFonts w:hint="eastAsia" w:ascii="黑体" w:hAnsi="黑体" w:eastAsia="黑体" w:cs="黑体"/>
                <w:sz w:val="30"/>
                <w:szCs w:val="30"/>
              </w:rPr>
              <w:t>手机</w:t>
            </w:r>
          </w:p>
        </w:tc>
        <w:tc>
          <w:tcPr>
            <w:tcW w:w="1482" w:type="dxa"/>
            <w:vAlign w:val="center"/>
          </w:tcPr>
          <w:p w14:paraId="734C2C8B">
            <w:pPr>
              <w:spacing w:after="120"/>
              <w:jc w:val="center"/>
              <w:rPr>
                <w:rFonts w:ascii="黑体" w:hAnsi="黑体" w:eastAsia="黑体" w:cs="黑体"/>
                <w:sz w:val="30"/>
                <w:szCs w:val="30"/>
              </w:rPr>
            </w:pPr>
            <w:r>
              <w:rPr>
                <w:rFonts w:hint="eastAsia" w:ascii="黑体" w:hAnsi="黑体" w:eastAsia="黑体" w:cs="黑体"/>
                <w:sz w:val="30"/>
                <w:szCs w:val="30"/>
              </w:rPr>
              <w:t>是否住宿</w:t>
            </w:r>
          </w:p>
        </w:tc>
        <w:tc>
          <w:tcPr>
            <w:tcW w:w="1637" w:type="dxa"/>
            <w:vAlign w:val="center"/>
          </w:tcPr>
          <w:p w14:paraId="4C55BCEB">
            <w:pPr>
              <w:spacing w:after="120"/>
              <w:jc w:val="center"/>
              <w:rPr>
                <w:rFonts w:ascii="黑体" w:hAnsi="黑体" w:eastAsia="黑体" w:cs="黑体"/>
                <w:sz w:val="30"/>
                <w:szCs w:val="30"/>
              </w:rPr>
            </w:pPr>
            <w:r>
              <w:rPr>
                <w:rFonts w:hint="eastAsia" w:ascii="黑体" w:hAnsi="黑体" w:eastAsia="黑体" w:cs="黑体"/>
                <w:sz w:val="30"/>
                <w:szCs w:val="30"/>
              </w:rPr>
              <w:t>备注</w:t>
            </w:r>
          </w:p>
        </w:tc>
      </w:tr>
      <w:tr w14:paraId="371F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8" w:type="dxa"/>
            <w:vAlign w:val="center"/>
          </w:tcPr>
          <w:p w14:paraId="1C3C3D28">
            <w:pPr>
              <w:spacing w:after="120"/>
              <w:jc w:val="center"/>
              <w:rPr>
                <w:rFonts w:ascii="Times New Roman" w:hAnsi="Times New Roman" w:eastAsia="仿宋" w:cs="Times New Roman"/>
                <w:sz w:val="30"/>
                <w:szCs w:val="30"/>
              </w:rPr>
            </w:pPr>
          </w:p>
        </w:tc>
        <w:tc>
          <w:tcPr>
            <w:tcW w:w="1545" w:type="dxa"/>
            <w:vAlign w:val="center"/>
          </w:tcPr>
          <w:p w14:paraId="4E02DB75">
            <w:pPr>
              <w:spacing w:after="120"/>
              <w:ind w:firstLine="600"/>
              <w:jc w:val="center"/>
              <w:rPr>
                <w:rFonts w:ascii="Times New Roman" w:hAnsi="Times New Roman" w:eastAsia="仿宋" w:cs="Times New Roman"/>
                <w:sz w:val="30"/>
                <w:szCs w:val="30"/>
              </w:rPr>
            </w:pPr>
          </w:p>
        </w:tc>
        <w:tc>
          <w:tcPr>
            <w:tcW w:w="3136" w:type="dxa"/>
            <w:vAlign w:val="center"/>
          </w:tcPr>
          <w:p w14:paraId="5EA9EC9F">
            <w:pPr>
              <w:spacing w:after="120"/>
              <w:ind w:firstLine="600"/>
              <w:jc w:val="center"/>
              <w:rPr>
                <w:rFonts w:ascii="Times New Roman" w:hAnsi="Times New Roman" w:eastAsia="仿宋" w:cs="Times New Roman"/>
                <w:sz w:val="30"/>
                <w:szCs w:val="30"/>
              </w:rPr>
            </w:pPr>
          </w:p>
        </w:tc>
        <w:tc>
          <w:tcPr>
            <w:tcW w:w="1559" w:type="dxa"/>
            <w:vAlign w:val="center"/>
          </w:tcPr>
          <w:p w14:paraId="37E776CA">
            <w:pPr>
              <w:spacing w:after="120"/>
              <w:ind w:firstLine="600"/>
              <w:jc w:val="center"/>
              <w:rPr>
                <w:rFonts w:ascii="Times New Roman" w:hAnsi="Times New Roman" w:eastAsia="仿宋" w:cs="Times New Roman"/>
                <w:sz w:val="30"/>
                <w:szCs w:val="30"/>
              </w:rPr>
            </w:pPr>
          </w:p>
        </w:tc>
        <w:tc>
          <w:tcPr>
            <w:tcW w:w="851" w:type="dxa"/>
            <w:vAlign w:val="center"/>
          </w:tcPr>
          <w:p w14:paraId="45C4F3DB">
            <w:pPr>
              <w:spacing w:after="120"/>
              <w:ind w:firstLine="600"/>
              <w:jc w:val="center"/>
              <w:rPr>
                <w:rFonts w:ascii="Times New Roman" w:hAnsi="Times New Roman" w:eastAsia="仿宋" w:cs="Times New Roman"/>
                <w:sz w:val="30"/>
                <w:szCs w:val="30"/>
              </w:rPr>
            </w:pPr>
          </w:p>
        </w:tc>
        <w:tc>
          <w:tcPr>
            <w:tcW w:w="2693" w:type="dxa"/>
            <w:vAlign w:val="center"/>
          </w:tcPr>
          <w:p w14:paraId="2FCBF58C">
            <w:pPr>
              <w:spacing w:after="120"/>
              <w:ind w:firstLine="600"/>
              <w:jc w:val="center"/>
              <w:rPr>
                <w:rFonts w:ascii="Times New Roman" w:hAnsi="Times New Roman" w:eastAsia="仿宋" w:cs="Times New Roman"/>
                <w:sz w:val="30"/>
                <w:szCs w:val="30"/>
              </w:rPr>
            </w:pPr>
          </w:p>
        </w:tc>
        <w:tc>
          <w:tcPr>
            <w:tcW w:w="1482" w:type="dxa"/>
            <w:vAlign w:val="center"/>
          </w:tcPr>
          <w:p w14:paraId="3E97BF4C">
            <w:pPr>
              <w:spacing w:after="120"/>
              <w:ind w:firstLine="600"/>
              <w:jc w:val="center"/>
              <w:rPr>
                <w:rFonts w:ascii="Times New Roman" w:hAnsi="Times New Roman" w:eastAsia="仿宋" w:cs="Times New Roman"/>
                <w:sz w:val="30"/>
                <w:szCs w:val="30"/>
              </w:rPr>
            </w:pPr>
          </w:p>
        </w:tc>
        <w:tc>
          <w:tcPr>
            <w:tcW w:w="1637" w:type="dxa"/>
            <w:vAlign w:val="center"/>
          </w:tcPr>
          <w:p w14:paraId="5E928C5E">
            <w:pPr>
              <w:spacing w:after="120"/>
              <w:ind w:firstLine="600"/>
              <w:jc w:val="center"/>
              <w:rPr>
                <w:rFonts w:ascii="Times New Roman" w:hAnsi="Times New Roman" w:eastAsia="仿宋" w:cs="Times New Roman"/>
                <w:sz w:val="30"/>
                <w:szCs w:val="30"/>
              </w:rPr>
            </w:pPr>
          </w:p>
        </w:tc>
      </w:tr>
      <w:tr w14:paraId="13A2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8" w:type="dxa"/>
            <w:vAlign w:val="center"/>
          </w:tcPr>
          <w:p w14:paraId="5A7F9378">
            <w:pPr>
              <w:spacing w:after="120"/>
              <w:ind w:firstLine="600"/>
              <w:jc w:val="center"/>
              <w:rPr>
                <w:rFonts w:ascii="Times New Roman" w:hAnsi="Times New Roman" w:eastAsia="仿宋" w:cs="Times New Roman"/>
                <w:sz w:val="30"/>
                <w:szCs w:val="30"/>
              </w:rPr>
            </w:pPr>
          </w:p>
        </w:tc>
        <w:tc>
          <w:tcPr>
            <w:tcW w:w="1545" w:type="dxa"/>
            <w:vAlign w:val="center"/>
          </w:tcPr>
          <w:p w14:paraId="6B493F81">
            <w:pPr>
              <w:spacing w:after="120"/>
              <w:ind w:firstLine="600"/>
              <w:jc w:val="center"/>
              <w:rPr>
                <w:rFonts w:ascii="Times New Roman" w:hAnsi="Times New Roman" w:eastAsia="仿宋" w:cs="Times New Roman"/>
                <w:sz w:val="30"/>
                <w:szCs w:val="30"/>
              </w:rPr>
            </w:pPr>
          </w:p>
        </w:tc>
        <w:tc>
          <w:tcPr>
            <w:tcW w:w="3136" w:type="dxa"/>
            <w:vAlign w:val="center"/>
          </w:tcPr>
          <w:p w14:paraId="74161AB1">
            <w:pPr>
              <w:spacing w:after="120"/>
              <w:ind w:firstLine="600"/>
              <w:jc w:val="center"/>
              <w:rPr>
                <w:rFonts w:ascii="Times New Roman" w:hAnsi="Times New Roman" w:eastAsia="仿宋" w:cs="Times New Roman"/>
                <w:sz w:val="30"/>
                <w:szCs w:val="30"/>
              </w:rPr>
            </w:pPr>
          </w:p>
        </w:tc>
        <w:tc>
          <w:tcPr>
            <w:tcW w:w="1559" w:type="dxa"/>
            <w:vAlign w:val="center"/>
          </w:tcPr>
          <w:p w14:paraId="0F0AE89F">
            <w:pPr>
              <w:spacing w:after="120"/>
              <w:ind w:firstLine="600"/>
              <w:jc w:val="center"/>
              <w:rPr>
                <w:rFonts w:ascii="Times New Roman" w:hAnsi="Times New Roman" w:eastAsia="仿宋" w:cs="Times New Roman"/>
                <w:sz w:val="30"/>
                <w:szCs w:val="30"/>
              </w:rPr>
            </w:pPr>
          </w:p>
        </w:tc>
        <w:tc>
          <w:tcPr>
            <w:tcW w:w="851" w:type="dxa"/>
            <w:vAlign w:val="center"/>
          </w:tcPr>
          <w:p w14:paraId="308ADA07">
            <w:pPr>
              <w:spacing w:after="120"/>
              <w:ind w:firstLine="600"/>
              <w:jc w:val="center"/>
              <w:rPr>
                <w:rFonts w:ascii="Times New Roman" w:hAnsi="Times New Roman" w:eastAsia="仿宋" w:cs="Times New Roman"/>
                <w:sz w:val="30"/>
                <w:szCs w:val="30"/>
              </w:rPr>
            </w:pPr>
          </w:p>
        </w:tc>
        <w:tc>
          <w:tcPr>
            <w:tcW w:w="2693" w:type="dxa"/>
            <w:vAlign w:val="center"/>
          </w:tcPr>
          <w:p w14:paraId="59DB1635">
            <w:pPr>
              <w:spacing w:after="120"/>
              <w:ind w:firstLine="600"/>
              <w:jc w:val="center"/>
              <w:rPr>
                <w:rFonts w:ascii="Times New Roman" w:hAnsi="Times New Roman" w:eastAsia="仿宋" w:cs="Times New Roman"/>
                <w:sz w:val="30"/>
                <w:szCs w:val="30"/>
              </w:rPr>
            </w:pPr>
          </w:p>
        </w:tc>
        <w:tc>
          <w:tcPr>
            <w:tcW w:w="1482" w:type="dxa"/>
            <w:vAlign w:val="center"/>
          </w:tcPr>
          <w:p w14:paraId="44EFDD06">
            <w:pPr>
              <w:spacing w:after="120"/>
              <w:ind w:firstLine="600"/>
              <w:jc w:val="center"/>
              <w:rPr>
                <w:rFonts w:ascii="Times New Roman" w:hAnsi="Times New Roman" w:eastAsia="仿宋" w:cs="Times New Roman"/>
                <w:sz w:val="30"/>
                <w:szCs w:val="30"/>
              </w:rPr>
            </w:pPr>
          </w:p>
        </w:tc>
        <w:tc>
          <w:tcPr>
            <w:tcW w:w="1637" w:type="dxa"/>
            <w:vAlign w:val="center"/>
          </w:tcPr>
          <w:p w14:paraId="40FF0CFD">
            <w:pPr>
              <w:spacing w:after="120"/>
              <w:ind w:firstLine="600"/>
              <w:jc w:val="center"/>
              <w:rPr>
                <w:rFonts w:ascii="Times New Roman" w:hAnsi="Times New Roman" w:eastAsia="仿宋" w:cs="Times New Roman"/>
                <w:sz w:val="30"/>
                <w:szCs w:val="30"/>
              </w:rPr>
            </w:pPr>
          </w:p>
        </w:tc>
      </w:tr>
      <w:tr w14:paraId="2667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8" w:type="dxa"/>
            <w:vAlign w:val="center"/>
          </w:tcPr>
          <w:p w14:paraId="500A3F01">
            <w:pPr>
              <w:spacing w:after="120"/>
              <w:ind w:firstLine="600"/>
              <w:jc w:val="center"/>
              <w:rPr>
                <w:rFonts w:ascii="Times New Roman" w:hAnsi="Times New Roman" w:eastAsia="仿宋" w:cs="Times New Roman"/>
                <w:sz w:val="30"/>
                <w:szCs w:val="30"/>
              </w:rPr>
            </w:pPr>
          </w:p>
        </w:tc>
        <w:tc>
          <w:tcPr>
            <w:tcW w:w="1545" w:type="dxa"/>
            <w:vAlign w:val="center"/>
          </w:tcPr>
          <w:p w14:paraId="341FEB72">
            <w:pPr>
              <w:spacing w:after="120"/>
              <w:ind w:firstLine="600"/>
              <w:jc w:val="center"/>
              <w:rPr>
                <w:rFonts w:ascii="Times New Roman" w:hAnsi="Times New Roman" w:eastAsia="仿宋" w:cs="Times New Roman"/>
                <w:sz w:val="30"/>
                <w:szCs w:val="30"/>
              </w:rPr>
            </w:pPr>
          </w:p>
        </w:tc>
        <w:tc>
          <w:tcPr>
            <w:tcW w:w="3136" w:type="dxa"/>
            <w:vAlign w:val="center"/>
          </w:tcPr>
          <w:p w14:paraId="47984556">
            <w:pPr>
              <w:spacing w:after="120"/>
              <w:ind w:firstLine="600"/>
              <w:jc w:val="center"/>
              <w:rPr>
                <w:rFonts w:ascii="Times New Roman" w:hAnsi="Times New Roman" w:eastAsia="仿宋" w:cs="Times New Roman"/>
                <w:sz w:val="30"/>
                <w:szCs w:val="30"/>
              </w:rPr>
            </w:pPr>
          </w:p>
        </w:tc>
        <w:tc>
          <w:tcPr>
            <w:tcW w:w="1559" w:type="dxa"/>
            <w:vAlign w:val="center"/>
          </w:tcPr>
          <w:p w14:paraId="37A8D4AD">
            <w:pPr>
              <w:spacing w:after="120"/>
              <w:ind w:firstLine="600"/>
              <w:jc w:val="center"/>
              <w:rPr>
                <w:rFonts w:ascii="Times New Roman" w:hAnsi="Times New Roman" w:eastAsia="仿宋" w:cs="Times New Roman"/>
                <w:sz w:val="30"/>
                <w:szCs w:val="30"/>
              </w:rPr>
            </w:pPr>
          </w:p>
        </w:tc>
        <w:tc>
          <w:tcPr>
            <w:tcW w:w="851" w:type="dxa"/>
            <w:vAlign w:val="center"/>
          </w:tcPr>
          <w:p w14:paraId="62F3C1EB">
            <w:pPr>
              <w:spacing w:after="120"/>
              <w:ind w:firstLine="600"/>
              <w:jc w:val="center"/>
              <w:rPr>
                <w:rFonts w:ascii="Times New Roman" w:hAnsi="Times New Roman" w:eastAsia="仿宋" w:cs="Times New Roman"/>
                <w:sz w:val="30"/>
                <w:szCs w:val="30"/>
              </w:rPr>
            </w:pPr>
          </w:p>
        </w:tc>
        <w:tc>
          <w:tcPr>
            <w:tcW w:w="2693" w:type="dxa"/>
            <w:vAlign w:val="center"/>
          </w:tcPr>
          <w:p w14:paraId="3C6342BE">
            <w:pPr>
              <w:spacing w:after="120"/>
              <w:ind w:firstLine="600"/>
              <w:jc w:val="center"/>
              <w:rPr>
                <w:rFonts w:ascii="Times New Roman" w:hAnsi="Times New Roman" w:eastAsia="仿宋" w:cs="Times New Roman"/>
                <w:sz w:val="30"/>
                <w:szCs w:val="30"/>
              </w:rPr>
            </w:pPr>
          </w:p>
        </w:tc>
        <w:tc>
          <w:tcPr>
            <w:tcW w:w="1482" w:type="dxa"/>
            <w:vAlign w:val="center"/>
          </w:tcPr>
          <w:p w14:paraId="47043BDB">
            <w:pPr>
              <w:spacing w:after="120"/>
              <w:ind w:firstLine="600"/>
              <w:jc w:val="center"/>
              <w:rPr>
                <w:rFonts w:ascii="Times New Roman" w:hAnsi="Times New Roman" w:eastAsia="仿宋" w:cs="Times New Roman"/>
                <w:sz w:val="30"/>
                <w:szCs w:val="30"/>
              </w:rPr>
            </w:pPr>
          </w:p>
        </w:tc>
        <w:tc>
          <w:tcPr>
            <w:tcW w:w="1637" w:type="dxa"/>
            <w:vAlign w:val="center"/>
          </w:tcPr>
          <w:p w14:paraId="08790951">
            <w:pPr>
              <w:spacing w:after="120"/>
              <w:ind w:firstLine="600"/>
              <w:jc w:val="center"/>
              <w:rPr>
                <w:rFonts w:ascii="Times New Roman" w:hAnsi="Times New Roman" w:eastAsia="仿宋" w:cs="Times New Roman"/>
                <w:sz w:val="30"/>
                <w:szCs w:val="30"/>
              </w:rPr>
            </w:pPr>
          </w:p>
        </w:tc>
      </w:tr>
    </w:tbl>
    <w:p w14:paraId="5ECB45E3">
      <w:pPr>
        <w:spacing w:after="120"/>
        <w:ind w:firstLine="640"/>
        <w:rPr>
          <w:rFonts w:ascii="Times New Roman" w:hAnsi="Times New Roman" w:eastAsia="仿宋" w:cs="Times New Roman"/>
          <w:sz w:val="32"/>
        </w:rPr>
      </w:pPr>
    </w:p>
    <w:p w14:paraId="4A2493FA">
      <w:pPr>
        <w:widowControl/>
        <w:ind w:firstLine="600"/>
        <w:jc w:val="left"/>
        <w:rPr>
          <w:rFonts w:ascii="黑体" w:hAnsi="黑体" w:eastAsia="黑体" w:cs="黑体"/>
          <w:color w:val="000000" w:themeColor="text1"/>
          <w:sz w:val="30"/>
          <w:szCs w:val="30"/>
          <w14:textFill>
            <w14:solidFill>
              <w14:schemeClr w14:val="tx1"/>
            </w14:solidFill>
          </w14:textFill>
        </w:rPr>
      </w:pPr>
    </w:p>
    <w:p w14:paraId="38571286">
      <w:pPr>
        <w:widowControl/>
        <w:ind w:firstLine="600"/>
        <w:jc w:val="left"/>
        <w:rPr>
          <w:rFonts w:ascii="黑体" w:hAnsi="黑体" w:eastAsia="黑体" w:cs="黑体"/>
          <w:color w:val="000000" w:themeColor="text1"/>
          <w:sz w:val="30"/>
          <w:szCs w:val="30"/>
          <w14:textFill>
            <w14:solidFill>
              <w14:schemeClr w14:val="tx1"/>
            </w14:solidFill>
          </w14:textFill>
        </w:rPr>
      </w:pPr>
    </w:p>
    <w:p w14:paraId="10D35177">
      <w:pPr>
        <w:widowControl/>
        <w:ind w:firstLine="600"/>
        <w:jc w:val="left"/>
        <w:rPr>
          <w:rFonts w:ascii="黑体" w:hAnsi="黑体" w:eastAsia="黑体" w:cs="黑体"/>
          <w:color w:val="000000" w:themeColor="text1"/>
          <w:sz w:val="30"/>
          <w:szCs w:val="30"/>
          <w14:textFill>
            <w14:solidFill>
              <w14:schemeClr w14:val="tx1"/>
            </w14:solidFill>
          </w14:textFill>
        </w:rPr>
        <w:sectPr>
          <w:pgSz w:w="16838" w:h="11906" w:orient="landscape"/>
          <w:pgMar w:top="1486" w:right="1440" w:bottom="1605" w:left="1440" w:header="851" w:footer="992" w:gutter="0"/>
          <w:cols w:space="0" w:num="1"/>
          <w:docGrid w:type="linesAndChars" w:linePitch="332" w:charSpace="0"/>
        </w:sectPr>
      </w:pPr>
    </w:p>
    <w:p w14:paraId="37CA506D">
      <w:pPr>
        <w:widowControl/>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附件5</w:t>
      </w:r>
    </w:p>
    <w:p w14:paraId="677C2A3B">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ascii="方正小标宋简体" w:hAnsi="方正小标宋简体" w:eastAsia="方正小标宋简体" w:cs="方正小标宋简体"/>
          <w:color w:val="000000" w:themeColor="text1"/>
          <w:sz w:val="44"/>
          <w:szCs w:val="44"/>
          <w14:textFill>
            <w14:solidFill>
              <w14:schemeClr w14:val="tx1"/>
            </w14:solidFill>
          </w14:textFill>
        </w:rPr>
        <w:t>第</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七</w:t>
      </w:r>
      <w:r>
        <w:rPr>
          <w:rFonts w:ascii="方正小标宋简体" w:hAnsi="方正小标宋简体" w:eastAsia="方正小标宋简体" w:cs="方正小标宋简体"/>
          <w:color w:val="000000" w:themeColor="text1"/>
          <w:sz w:val="44"/>
          <w:szCs w:val="44"/>
          <w14:textFill>
            <w14:solidFill>
              <w14:schemeClr w14:val="tx1"/>
            </w14:solidFill>
          </w14:textFill>
        </w:rPr>
        <w:t>届</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河南省</w:t>
      </w:r>
      <w:r>
        <w:rPr>
          <w:rFonts w:ascii="方正小标宋简体" w:hAnsi="方正小标宋简体" w:eastAsia="方正小标宋简体" w:cs="方正小标宋简体"/>
          <w:color w:val="000000" w:themeColor="text1"/>
          <w:sz w:val="44"/>
          <w:szCs w:val="44"/>
          <w14:textFill>
            <w14:solidFill>
              <w14:schemeClr w14:val="tx1"/>
            </w14:solidFill>
          </w14:textFill>
        </w:rPr>
        <w:t>教育博览会</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同期活动信息</w:t>
      </w:r>
    </w:p>
    <w:p w14:paraId="216D01F6">
      <w:pPr>
        <w:spacing w:line="580" w:lineRule="exact"/>
        <w:ind w:firstLine="600"/>
        <w:rPr>
          <w:rFonts w:ascii="仿宋_GB2312" w:hAnsi="仿宋_GB2312" w:eastAsia="仿宋_GB2312" w:cs="仿宋_GB2312"/>
          <w:color w:val="000000" w:themeColor="text1"/>
          <w:sz w:val="30"/>
          <w:szCs w:val="30"/>
          <w14:textFill>
            <w14:solidFill>
              <w14:schemeClr w14:val="tx1"/>
            </w14:solidFill>
          </w14:textFill>
        </w:rPr>
      </w:pPr>
    </w:p>
    <w:p w14:paraId="6DF0FCC0">
      <w:pPr>
        <w:spacing w:line="58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楷体_GB2312" w:hAnsi="仿宋_GB2312" w:eastAsia="楷体_GB2312" w:cs="仿宋_GB2312"/>
          <w:b/>
          <w:color w:val="000000" w:themeColor="text1"/>
          <w:sz w:val="32"/>
          <w:szCs w:val="32"/>
          <w14:textFill>
            <w14:solidFill>
              <w14:schemeClr w14:val="tx1"/>
            </w14:solidFill>
          </w14:textFill>
        </w:rPr>
        <w:t>1.“数智赋能馆藏 书香滋润校园”研讨会暨河南省中小学图书馆馆配服务中心揭牌仪式</w:t>
      </w:r>
    </w:p>
    <w:p w14:paraId="511D4F67">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时    间</w:t>
      </w:r>
      <w:r>
        <w:rPr>
          <w:rFonts w:hint="eastAsia" w:ascii="仿宋_GB2312" w:hAnsi="仿宋_GB2312" w:eastAsia="仿宋_GB2312" w:cs="仿宋_GB2312"/>
          <w:color w:val="000000" w:themeColor="text1"/>
          <w:sz w:val="32"/>
          <w:szCs w:val="32"/>
          <w14:textFill>
            <w14:solidFill>
              <w14:schemeClr w14:val="tx1"/>
            </w14:solidFill>
          </w14:textFill>
        </w:rPr>
        <w:t>：5月16日下午14:00-17:30</w:t>
      </w:r>
    </w:p>
    <w:p w14:paraId="6C7C13C8">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地    点</w:t>
      </w:r>
      <w:r>
        <w:rPr>
          <w:rFonts w:hint="eastAsia" w:ascii="仿宋_GB2312" w:hAnsi="仿宋_GB2312" w:eastAsia="仿宋_GB2312" w:cs="仿宋_GB2312"/>
          <w:color w:val="000000" w:themeColor="text1"/>
          <w:sz w:val="32"/>
          <w:szCs w:val="32"/>
          <w14:textFill>
            <w14:solidFill>
              <w14:schemeClr w14:val="tx1"/>
            </w14:solidFill>
          </w14:textFill>
        </w:rPr>
        <w:t>：郑州国际会展中心2F馆活动区</w:t>
      </w:r>
    </w:p>
    <w:p w14:paraId="6F0FD90A">
      <w:pPr>
        <w:spacing w:line="58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活动内容：</w:t>
      </w:r>
      <w:r>
        <w:rPr>
          <w:rFonts w:hint="eastAsia" w:ascii="仿宋_GB2312" w:hAnsi="仿宋_GB2312" w:eastAsia="仿宋_GB2312" w:cs="仿宋_GB2312"/>
          <w:bCs/>
          <w:color w:val="000000" w:themeColor="text1"/>
          <w:sz w:val="32"/>
          <w:szCs w:val="32"/>
          <w14:textFill>
            <w14:solidFill>
              <w14:schemeClr w14:val="tx1"/>
            </w14:solidFill>
          </w14:textFill>
        </w:rPr>
        <w:t>1.解读河南省中小学图书馆馆配服务政策；2.邀请省内外示范学校校长、优秀教师分享阅读课程设计、图书馆管理创新等经验。</w:t>
      </w:r>
    </w:p>
    <w:p w14:paraId="5FAD18A2">
      <w:pPr>
        <w:widowControl/>
        <w:spacing w:line="580" w:lineRule="exact"/>
        <w:ind w:firstLine="643" w:firstLineChars="200"/>
        <w:rPr>
          <w:rFonts w:eastAsia="仿宋_GB2312"/>
          <w:u w:val="single"/>
        </w:rPr>
      </w:pPr>
      <w:r>
        <w:rPr>
          <w:rFonts w:hint="eastAsia" w:ascii="仿宋_GB2312" w:hAnsi="仿宋_GB2312" w:eastAsia="仿宋_GB2312" w:cs="仿宋_GB2312"/>
          <w:b/>
          <w:color w:val="000000" w:themeColor="text1"/>
          <w:sz w:val="32"/>
          <w:szCs w:val="32"/>
          <w14:textFill>
            <w14:solidFill>
              <w14:schemeClr w14:val="tx1"/>
            </w14:solidFill>
          </w14:textFill>
        </w:rPr>
        <w:t>参加人员</w:t>
      </w:r>
      <w:r>
        <w:rPr>
          <w:rFonts w:hint="eastAsia" w:ascii="仿宋_GB2312" w:hAnsi="仿宋_GB2312" w:eastAsia="仿宋_GB2312" w:cs="仿宋_GB2312"/>
          <w:color w:val="000000" w:themeColor="text1"/>
          <w:sz w:val="32"/>
          <w:szCs w:val="32"/>
          <w14:textFill>
            <w14:solidFill>
              <w14:schemeClr w14:val="tx1"/>
            </w14:solidFill>
          </w14:textFill>
        </w:rPr>
        <w:t>：邀请省委宣传部领导以及省教育厅有关处室负责人现场指导，</w:t>
      </w:r>
      <w:r>
        <w:rPr>
          <w:rFonts w:hint="eastAsia" w:ascii="仿宋_GB2312" w:eastAsia="仿宋_GB2312"/>
          <w:color w:val="000000" w:themeColor="text1"/>
          <w:sz w:val="32"/>
          <w:szCs w:val="32"/>
          <w14:textFill>
            <w14:solidFill>
              <w14:schemeClr w14:val="tx1"/>
            </w14:solidFill>
          </w14:textFill>
        </w:rPr>
        <w:t>省辖市、济源示范区、航空港区分</w:t>
      </w:r>
      <w:r>
        <w:rPr>
          <w:rFonts w:hint="eastAsia" w:ascii="仿宋_GB2312" w:hAnsi="仿宋_GB2312" w:eastAsia="仿宋_GB2312" w:cs="仿宋_GB2312"/>
          <w:color w:val="000000" w:themeColor="text1"/>
          <w:sz w:val="32"/>
          <w:szCs w:val="32"/>
          <w14:textFill>
            <w14:solidFill>
              <w14:schemeClr w14:val="tx1"/>
            </w14:solidFill>
          </w14:textFill>
        </w:rPr>
        <w:t>管局长、图书馆（室）负责人2-3人；中小学校图书馆（室）负责人以及校长或分管副校长。2025年4月30日前将参会回执发送电子邮箱：</w:t>
      </w:r>
      <w:r>
        <w:fldChar w:fldCharType="begin"/>
      </w:r>
      <w:r>
        <w:instrText xml:space="preserve"> HYPERLINK "mailto:hnjyzbxh@126.com" </w:instrText>
      </w:r>
      <w:r>
        <w:fldChar w:fldCharType="separate"/>
      </w:r>
      <w:r>
        <w:rPr>
          <w:rStyle w:val="12"/>
          <w:rFonts w:hint="eastAsia" w:ascii="仿宋_GB2312" w:hAnsi="仿宋_GB2312" w:eastAsia="仿宋_GB2312" w:cs="仿宋_GB2312"/>
          <w:color w:val="auto"/>
          <w:sz w:val="32"/>
          <w:szCs w:val="32"/>
          <w:u w:val="none"/>
        </w:rPr>
        <w:t>hnjyzbxh@126.com</w:t>
      </w:r>
      <w:r>
        <w:rPr>
          <w:rStyle w:val="12"/>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p>
    <w:p w14:paraId="0E96D852">
      <w:pPr>
        <w:widowControl/>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联 系 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w w:val="95"/>
          <w:sz w:val="32"/>
          <w:szCs w:val="32"/>
          <w14:textFill>
            <w14:solidFill>
              <w14:schemeClr w14:val="tx1"/>
            </w14:solidFill>
          </w14:textFill>
        </w:rPr>
        <w:t xml:space="preserve">黄  笑 </w:t>
      </w:r>
      <w:r>
        <w:rPr>
          <w:rFonts w:hint="eastAsia" w:ascii="仿宋_GB2312" w:hAnsi="仿宋_GB2312" w:eastAsia="仿宋_GB2312" w:cs="仿宋_GB2312"/>
          <w:color w:val="000000" w:themeColor="text1"/>
          <w:w w:val="85"/>
          <w:sz w:val="32"/>
          <w:szCs w:val="32"/>
          <w14:textFill>
            <w14:solidFill>
              <w14:schemeClr w14:val="tx1"/>
            </w14:solidFill>
          </w14:textFill>
        </w:rPr>
        <w:t>0371-66688781、18239922966</w:t>
      </w:r>
    </w:p>
    <w:p w14:paraId="4BF5709E">
      <w:pPr>
        <w:spacing w:line="580" w:lineRule="exact"/>
        <w:ind w:firstLine="643" w:firstLineChars="200"/>
        <w:rPr>
          <w:rFonts w:ascii="楷体_GB2312" w:hAnsi="仿宋_GB2312" w:eastAsia="楷体_GB2312" w:cs="仿宋_GB2312"/>
          <w:b/>
          <w:color w:val="000000" w:themeColor="text1"/>
          <w:sz w:val="32"/>
          <w:szCs w:val="32"/>
          <w14:textFill>
            <w14:solidFill>
              <w14:schemeClr w14:val="tx1"/>
            </w14:solidFill>
          </w14:textFill>
        </w:rPr>
      </w:pPr>
      <w:r>
        <w:rPr>
          <w:rFonts w:hint="eastAsia" w:ascii="楷体_GB2312" w:hAnsi="仿宋_GB2312" w:eastAsia="楷体_GB2312" w:cs="仿宋_GB2312"/>
          <w:b/>
          <w:color w:val="000000" w:themeColor="text1"/>
          <w:sz w:val="32"/>
          <w:szCs w:val="32"/>
          <w14:textFill>
            <w14:solidFill>
              <w14:schemeClr w14:val="tx1"/>
            </w14:solidFill>
          </w14:textFill>
        </w:rPr>
        <w:t>2.“智创融合 育见未来”人工智能与信创技术助力教育高质量发展交流活动</w:t>
      </w:r>
    </w:p>
    <w:p w14:paraId="21EE4B65">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时    间</w:t>
      </w:r>
      <w:r>
        <w:rPr>
          <w:rFonts w:hint="eastAsia" w:ascii="仿宋_GB2312" w:hAnsi="仿宋_GB2312" w:eastAsia="仿宋_GB2312" w:cs="仿宋_GB2312"/>
          <w:color w:val="000000" w:themeColor="text1"/>
          <w:sz w:val="32"/>
          <w:szCs w:val="32"/>
          <w14:textFill>
            <w14:solidFill>
              <w14:schemeClr w14:val="tx1"/>
            </w14:solidFill>
          </w14:textFill>
        </w:rPr>
        <w:t>：5月17日上午9:00-12:00</w:t>
      </w:r>
    </w:p>
    <w:p w14:paraId="4DCF2E0B">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地    点</w:t>
      </w:r>
      <w:r>
        <w:rPr>
          <w:rFonts w:hint="eastAsia" w:ascii="仿宋_GB2312" w:hAnsi="仿宋_GB2312" w:eastAsia="仿宋_GB2312" w:cs="仿宋_GB2312"/>
          <w:color w:val="000000" w:themeColor="text1"/>
          <w:sz w:val="32"/>
          <w:szCs w:val="32"/>
          <w14:textFill>
            <w14:solidFill>
              <w14:schemeClr w14:val="tx1"/>
            </w14:solidFill>
          </w14:textFill>
        </w:rPr>
        <w:t>：郑州国际会展中心2F馆活动区</w:t>
      </w:r>
    </w:p>
    <w:p w14:paraId="2026395C">
      <w:pPr>
        <w:spacing w:line="58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活动内容：</w:t>
      </w:r>
      <w:r>
        <w:rPr>
          <w:rFonts w:hint="eastAsia" w:ascii="仿宋_GB2312" w:hAnsi="仿宋_GB2312" w:eastAsia="仿宋_GB2312" w:cs="仿宋_GB2312"/>
          <w:bCs/>
          <w:color w:val="000000" w:themeColor="text1"/>
          <w:sz w:val="32"/>
          <w:szCs w:val="32"/>
          <w14:textFill>
            <w14:solidFill>
              <w14:schemeClr w14:val="tx1"/>
            </w14:solidFill>
          </w14:textFill>
        </w:rPr>
        <w:t>1.邀请教育部门专家深度解析《教育强国建设规划纲要（2024—2035 年）》及河南省教育数字化转型政策；2.围绕基础教育、职业教育、高等教育三个领域，邀请知名校长分享数字校园建设/教育数字化升级的优秀案例；3.人工智能大模型在教学场景中的创新应用案例分享。</w:t>
      </w:r>
    </w:p>
    <w:p w14:paraId="7A3A5418">
      <w:pPr>
        <w:widowControl/>
        <w:spacing w:line="580" w:lineRule="exact"/>
        <w:ind w:firstLine="643" w:firstLineChars="200"/>
        <w:rPr>
          <w:rFonts w:eastAsia="仿宋_GB2312"/>
          <w:u w:val="single"/>
        </w:rPr>
      </w:pPr>
      <w:r>
        <w:rPr>
          <w:rFonts w:hint="eastAsia" w:ascii="仿宋_GB2312" w:hAnsi="仿宋_GB2312" w:eastAsia="仿宋_GB2312" w:cs="仿宋_GB2312"/>
          <w:b/>
          <w:color w:val="000000" w:themeColor="text1"/>
          <w:sz w:val="32"/>
          <w:szCs w:val="32"/>
          <w14:textFill>
            <w14:solidFill>
              <w14:schemeClr w14:val="tx1"/>
            </w14:solidFill>
          </w14:textFill>
        </w:rPr>
        <w:t>参加人员</w:t>
      </w:r>
      <w:r>
        <w:rPr>
          <w:rFonts w:hint="eastAsia" w:ascii="仿宋_GB2312" w:hAnsi="仿宋_GB2312" w:eastAsia="仿宋_GB2312" w:cs="仿宋_GB2312"/>
          <w:color w:val="000000" w:themeColor="text1"/>
          <w:sz w:val="32"/>
          <w:szCs w:val="32"/>
          <w14:textFill>
            <w14:solidFill>
              <w14:schemeClr w14:val="tx1"/>
            </w14:solidFill>
          </w14:textFill>
        </w:rPr>
        <w:t>：邀请省教育厅有关处室负责人现场指导，</w:t>
      </w:r>
      <w:r>
        <w:rPr>
          <w:rFonts w:hint="eastAsia" w:ascii="仿宋_GB2312" w:eastAsia="仿宋_GB2312"/>
          <w:color w:val="000000" w:themeColor="text1"/>
          <w:sz w:val="32"/>
          <w:szCs w:val="32"/>
          <w14:textFill>
            <w14:solidFill>
              <w14:schemeClr w14:val="tx1"/>
            </w14:solidFill>
          </w14:textFill>
        </w:rPr>
        <w:t>省辖市、济源示范区、航空港区教育局分</w:t>
      </w:r>
      <w:r>
        <w:rPr>
          <w:rFonts w:hint="eastAsia" w:ascii="仿宋_GB2312" w:hAnsi="仿宋_GB2312" w:eastAsia="仿宋_GB2312" w:cs="仿宋_GB2312"/>
          <w:color w:val="000000" w:themeColor="text1"/>
          <w:sz w:val="32"/>
          <w:szCs w:val="32"/>
          <w14:textFill>
            <w14:solidFill>
              <w14:schemeClr w14:val="tx1"/>
            </w14:solidFill>
          </w14:textFill>
        </w:rPr>
        <w:t>管局长、教育行政、教育资源、装备、电教、教师教育部门负责人，中小学校教育信息化负责人以及校长或分管副校长。2025年4月30日前将参会回执发送电子邮箱：</w:t>
      </w:r>
      <w:r>
        <w:fldChar w:fldCharType="begin"/>
      </w:r>
      <w:r>
        <w:instrText xml:space="preserve"> HYPERLINK "mailto:hnjyzbxh@126.com" </w:instrText>
      </w:r>
      <w:r>
        <w:fldChar w:fldCharType="separate"/>
      </w:r>
      <w:r>
        <w:rPr>
          <w:rStyle w:val="12"/>
          <w:rFonts w:hint="eastAsia" w:ascii="仿宋_GB2312" w:hAnsi="仿宋_GB2312" w:eastAsia="仿宋_GB2312" w:cs="仿宋_GB2312"/>
          <w:color w:val="auto"/>
          <w:sz w:val="32"/>
          <w:szCs w:val="32"/>
          <w:u w:val="none"/>
        </w:rPr>
        <w:t>hnjyzbxh@126.com</w:t>
      </w:r>
      <w:r>
        <w:rPr>
          <w:rStyle w:val="12"/>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p>
    <w:p w14:paraId="2AB91C06">
      <w:pPr>
        <w:widowControl/>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联 系 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w w:val="95"/>
          <w:sz w:val="32"/>
          <w:szCs w:val="32"/>
          <w14:textFill>
            <w14:solidFill>
              <w14:schemeClr w14:val="tx1"/>
            </w14:solidFill>
          </w14:textFill>
        </w:rPr>
        <w:t xml:space="preserve">黄  笑 </w:t>
      </w:r>
      <w:r>
        <w:rPr>
          <w:rFonts w:hint="eastAsia" w:ascii="仿宋_GB2312" w:hAnsi="仿宋_GB2312" w:eastAsia="仿宋_GB2312" w:cs="仿宋_GB2312"/>
          <w:color w:val="000000" w:themeColor="text1"/>
          <w:w w:val="85"/>
          <w:sz w:val="32"/>
          <w:szCs w:val="32"/>
          <w14:textFill>
            <w14:solidFill>
              <w14:schemeClr w14:val="tx1"/>
            </w14:solidFill>
          </w14:textFill>
        </w:rPr>
        <w:t>0371-66688781、18239922966</w:t>
      </w:r>
    </w:p>
    <w:p w14:paraId="687F3CB9">
      <w:pPr>
        <w:widowControl/>
        <w:spacing w:line="58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14:paraId="74497167">
      <w:pPr>
        <w:ind w:firstLine="600"/>
        <w:rPr>
          <w:rFonts w:ascii="仿宋_GB2312" w:hAnsi="仿宋_GB2312" w:eastAsia="仿宋_GB2312" w:cs="仿宋_GB2312"/>
          <w:color w:val="000000" w:themeColor="text1"/>
          <w:sz w:val="30"/>
          <w:szCs w:val="30"/>
          <w14:textFill>
            <w14:solidFill>
              <w14:schemeClr w14:val="tx1"/>
            </w14:solidFill>
          </w14:textFill>
        </w:rPr>
        <w:sectPr>
          <w:pgSz w:w="11906" w:h="16838"/>
          <w:pgMar w:top="1440" w:right="1486" w:bottom="1440" w:left="1605" w:header="851" w:footer="992" w:gutter="0"/>
          <w:cols w:space="0" w:num="1"/>
          <w:docGrid w:type="lines" w:linePitch="332" w:charSpace="0"/>
        </w:sectPr>
      </w:pPr>
    </w:p>
    <w:p w14:paraId="40906159">
      <w:pPr>
        <w:jc w:val="left"/>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附件6</w:t>
      </w:r>
    </w:p>
    <w:p w14:paraId="7DF36094">
      <w:pPr>
        <w:snapToGrid w:val="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第七届河南省教育博览会同期活动</w:t>
      </w:r>
    </w:p>
    <w:p w14:paraId="7CCD1861">
      <w:pPr>
        <w:snapToGrid w:val="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参会回执</w:t>
      </w:r>
    </w:p>
    <w:p w14:paraId="632D42F0">
      <w:pPr>
        <w:spacing w:line="300" w:lineRule="exact"/>
        <w:ind w:firstLine="420"/>
      </w:pPr>
    </w:p>
    <w:p w14:paraId="5A6DDB36">
      <w:pPr>
        <w:ind w:firstLine="560"/>
        <w:jc w:val="left"/>
        <w:rPr>
          <w:rFonts w:ascii="楷体_GB2312" w:hAnsi="仿宋" w:eastAsia="楷体_GB2312" w:cs="仿宋"/>
          <w:sz w:val="28"/>
          <w:szCs w:val="28"/>
        </w:rPr>
      </w:pPr>
      <w:r>
        <w:rPr>
          <w:rFonts w:hint="eastAsia" w:ascii="楷体_GB2312" w:hAnsi="仿宋" w:eastAsia="楷体_GB2312" w:cs="仿宋"/>
          <w:sz w:val="28"/>
          <w:szCs w:val="28"/>
        </w:rPr>
        <w:t xml:space="preserve">填报单位（盖章）：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146"/>
        <w:gridCol w:w="1307"/>
        <w:gridCol w:w="1519"/>
        <w:gridCol w:w="1725"/>
        <w:gridCol w:w="1503"/>
        <w:gridCol w:w="1006"/>
      </w:tblGrid>
      <w:tr w14:paraId="44BC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76" w:type="dxa"/>
            <w:gridSpan w:val="3"/>
            <w:vAlign w:val="center"/>
          </w:tcPr>
          <w:p w14:paraId="437F8148">
            <w:pPr>
              <w:ind w:firstLine="562"/>
              <w:rPr>
                <w:rFonts w:ascii="仿宋" w:hAnsi="仿宋" w:eastAsia="仿宋" w:cs="仿宋"/>
                <w:sz w:val="28"/>
                <w:szCs w:val="28"/>
              </w:rPr>
            </w:pPr>
            <w:r>
              <w:rPr>
                <w:rFonts w:hint="eastAsia" w:ascii="仿宋" w:hAnsi="仿宋" w:eastAsia="仿宋" w:cs="仿宋"/>
                <w:b/>
                <w:bCs/>
                <w:sz w:val="28"/>
                <w:szCs w:val="28"/>
              </w:rPr>
              <w:t>参加会议活动名称</w:t>
            </w:r>
          </w:p>
        </w:tc>
        <w:tc>
          <w:tcPr>
            <w:tcW w:w="5753" w:type="dxa"/>
            <w:gridSpan w:val="4"/>
          </w:tcPr>
          <w:p w14:paraId="0D8F78C2">
            <w:pPr>
              <w:spacing w:line="400" w:lineRule="exact"/>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“数智赋能馆藏 书香滋润校园”研讨会暨河南省中小学图书馆馆配服务中心揭牌仪式</w:t>
            </w:r>
          </w:p>
          <w:p w14:paraId="54185689">
            <w:pPr>
              <w:spacing w:line="400" w:lineRule="exact"/>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“智创融合 育见未来”人工智能与信创技术助力教育高质量发展交流活动</w:t>
            </w:r>
          </w:p>
        </w:tc>
      </w:tr>
      <w:tr w14:paraId="1DA6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9" w:type="dxa"/>
            <w:gridSpan w:val="7"/>
          </w:tcPr>
          <w:p w14:paraId="12248248">
            <w:pPr>
              <w:ind w:firstLine="562"/>
              <w:jc w:val="center"/>
              <w:rPr>
                <w:rFonts w:ascii="仿宋" w:hAnsi="仿宋" w:eastAsia="仿宋" w:cs="仿宋"/>
                <w:sz w:val="28"/>
                <w:szCs w:val="28"/>
              </w:rPr>
            </w:pPr>
            <w:r>
              <w:rPr>
                <w:rFonts w:hint="eastAsia" w:ascii="仿宋" w:hAnsi="仿宋" w:eastAsia="仿宋" w:cs="仿宋"/>
                <w:b/>
                <w:bCs/>
                <w:sz w:val="28"/>
                <w:szCs w:val="28"/>
              </w:rPr>
              <w:t>参加人员信息</w:t>
            </w:r>
          </w:p>
        </w:tc>
      </w:tr>
      <w:tr w14:paraId="0E6D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1E52E55F">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146" w:type="dxa"/>
            <w:vAlign w:val="center"/>
          </w:tcPr>
          <w:p w14:paraId="6D364028">
            <w:pPr>
              <w:jc w:val="center"/>
              <w:rPr>
                <w:rFonts w:ascii="仿宋" w:hAnsi="仿宋" w:eastAsia="仿宋" w:cs="仿宋"/>
                <w:b/>
                <w:bCs/>
                <w:sz w:val="28"/>
                <w:szCs w:val="28"/>
              </w:rPr>
            </w:pPr>
            <w:r>
              <w:rPr>
                <w:rFonts w:hint="eastAsia" w:ascii="仿宋" w:hAnsi="仿宋" w:eastAsia="仿宋" w:cs="仿宋"/>
                <w:b/>
                <w:bCs/>
                <w:sz w:val="28"/>
                <w:szCs w:val="28"/>
              </w:rPr>
              <w:t>姓名</w:t>
            </w:r>
          </w:p>
        </w:tc>
        <w:tc>
          <w:tcPr>
            <w:tcW w:w="2826" w:type="dxa"/>
            <w:gridSpan w:val="2"/>
            <w:vAlign w:val="center"/>
          </w:tcPr>
          <w:p w14:paraId="554825C8">
            <w:pPr>
              <w:jc w:val="center"/>
              <w:rPr>
                <w:rFonts w:ascii="仿宋" w:hAnsi="仿宋" w:eastAsia="仿宋" w:cs="仿宋"/>
                <w:b/>
                <w:bCs/>
                <w:sz w:val="28"/>
                <w:szCs w:val="28"/>
              </w:rPr>
            </w:pPr>
            <w:r>
              <w:rPr>
                <w:rFonts w:hint="eastAsia" w:ascii="仿宋" w:hAnsi="仿宋" w:eastAsia="仿宋" w:cs="仿宋"/>
                <w:b/>
                <w:bCs/>
                <w:sz w:val="28"/>
                <w:szCs w:val="28"/>
              </w:rPr>
              <w:t>工作单位</w:t>
            </w:r>
          </w:p>
        </w:tc>
        <w:tc>
          <w:tcPr>
            <w:tcW w:w="1725" w:type="dxa"/>
            <w:vAlign w:val="center"/>
          </w:tcPr>
          <w:p w14:paraId="4BDE4F2F">
            <w:pPr>
              <w:rPr>
                <w:rFonts w:ascii="仿宋" w:hAnsi="仿宋" w:eastAsia="仿宋" w:cs="仿宋"/>
                <w:b/>
                <w:bCs/>
                <w:sz w:val="28"/>
                <w:szCs w:val="28"/>
              </w:rPr>
            </w:pPr>
            <w:r>
              <w:rPr>
                <w:rFonts w:hint="eastAsia" w:ascii="仿宋" w:hAnsi="仿宋" w:eastAsia="仿宋" w:cs="仿宋"/>
                <w:b/>
                <w:bCs/>
                <w:sz w:val="28"/>
                <w:szCs w:val="28"/>
              </w:rPr>
              <w:t>职务（职称）</w:t>
            </w:r>
          </w:p>
        </w:tc>
        <w:tc>
          <w:tcPr>
            <w:tcW w:w="1503" w:type="dxa"/>
            <w:vAlign w:val="center"/>
          </w:tcPr>
          <w:p w14:paraId="2A909CA3">
            <w:pPr>
              <w:jc w:val="center"/>
              <w:rPr>
                <w:rFonts w:ascii="仿宋" w:hAnsi="仿宋" w:eastAsia="仿宋" w:cs="仿宋"/>
                <w:b/>
                <w:bCs/>
                <w:sz w:val="28"/>
                <w:szCs w:val="28"/>
              </w:rPr>
            </w:pPr>
            <w:r>
              <w:rPr>
                <w:rFonts w:hint="eastAsia" w:ascii="仿宋" w:hAnsi="仿宋" w:eastAsia="仿宋" w:cs="仿宋"/>
                <w:b/>
                <w:bCs/>
                <w:sz w:val="28"/>
                <w:szCs w:val="28"/>
              </w:rPr>
              <w:t>联系电话</w:t>
            </w:r>
          </w:p>
        </w:tc>
        <w:tc>
          <w:tcPr>
            <w:tcW w:w="1006" w:type="dxa"/>
            <w:vAlign w:val="center"/>
          </w:tcPr>
          <w:p w14:paraId="08D5D589">
            <w:pPr>
              <w:jc w:val="center"/>
              <w:rPr>
                <w:rFonts w:ascii="仿宋" w:hAnsi="仿宋" w:eastAsia="仿宋" w:cs="仿宋"/>
                <w:b/>
                <w:bCs/>
                <w:sz w:val="28"/>
                <w:szCs w:val="28"/>
              </w:rPr>
            </w:pPr>
            <w:r>
              <w:rPr>
                <w:rFonts w:hint="eastAsia" w:ascii="仿宋" w:hAnsi="仿宋" w:eastAsia="仿宋" w:cs="仿宋"/>
                <w:b/>
                <w:bCs/>
                <w:sz w:val="28"/>
                <w:szCs w:val="28"/>
              </w:rPr>
              <w:t>备注</w:t>
            </w:r>
          </w:p>
        </w:tc>
      </w:tr>
      <w:tr w14:paraId="3493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1F54BFF2">
            <w:pPr>
              <w:ind w:firstLine="560"/>
              <w:rPr>
                <w:rFonts w:ascii="仿宋" w:hAnsi="仿宋" w:eastAsia="仿宋" w:cs="仿宋"/>
                <w:sz w:val="28"/>
                <w:szCs w:val="28"/>
              </w:rPr>
            </w:pPr>
          </w:p>
        </w:tc>
        <w:tc>
          <w:tcPr>
            <w:tcW w:w="1146" w:type="dxa"/>
          </w:tcPr>
          <w:p w14:paraId="11547AFD">
            <w:pPr>
              <w:ind w:firstLine="560"/>
              <w:rPr>
                <w:rFonts w:ascii="仿宋" w:hAnsi="仿宋" w:eastAsia="仿宋" w:cs="仿宋"/>
                <w:sz w:val="28"/>
                <w:szCs w:val="28"/>
              </w:rPr>
            </w:pPr>
          </w:p>
        </w:tc>
        <w:tc>
          <w:tcPr>
            <w:tcW w:w="2826" w:type="dxa"/>
            <w:gridSpan w:val="2"/>
          </w:tcPr>
          <w:p w14:paraId="70FEE7BE">
            <w:pPr>
              <w:ind w:firstLine="560"/>
              <w:rPr>
                <w:rFonts w:ascii="仿宋" w:hAnsi="仿宋" w:eastAsia="仿宋" w:cs="仿宋"/>
                <w:sz w:val="28"/>
                <w:szCs w:val="28"/>
              </w:rPr>
            </w:pPr>
          </w:p>
        </w:tc>
        <w:tc>
          <w:tcPr>
            <w:tcW w:w="1725" w:type="dxa"/>
          </w:tcPr>
          <w:p w14:paraId="7E0D47D3">
            <w:pPr>
              <w:ind w:firstLine="560"/>
              <w:rPr>
                <w:rFonts w:ascii="仿宋" w:hAnsi="仿宋" w:eastAsia="仿宋" w:cs="仿宋"/>
                <w:sz w:val="28"/>
                <w:szCs w:val="28"/>
              </w:rPr>
            </w:pPr>
          </w:p>
        </w:tc>
        <w:tc>
          <w:tcPr>
            <w:tcW w:w="1503" w:type="dxa"/>
          </w:tcPr>
          <w:p w14:paraId="5E8967C1">
            <w:pPr>
              <w:ind w:firstLine="560"/>
              <w:rPr>
                <w:rFonts w:ascii="仿宋" w:hAnsi="仿宋" w:eastAsia="仿宋" w:cs="仿宋"/>
                <w:sz w:val="28"/>
                <w:szCs w:val="28"/>
              </w:rPr>
            </w:pPr>
          </w:p>
        </w:tc>
        <w:tc>
          <w:tcPr>
            <w:tcW w:w="1006" w:type="dxa"/>
          </w:tcPr>
          <w:p w14:paraId="585E4BED">
            <w:pPr>
              <w:ind w:firstLine="560"/>
              <w:rPr>
                <w:rFonts w:ascii="仿宋" w:hAnsi="仿宋" w:eastAsia="仿宋" w:cs="仿宋"/>
                <w:sz w:val="28"/>
                <w:szCs w:val="28"/>
              </w:rPr>
            </w:pPr>
          </w:p>
        </w:tc>
      </w:tr>
      <w:tr w14:paraId="2A9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1EFE0918">
            <w:pPr>
              <w:ind w:firstLine="560"/>
              <w:rPr>
                <w:rFonts w:ascii="仿宋" w:hAnsi="仿宋" w:eastAsia="仿宋" w:cs="仿宋"/>
                <w:sz w:val="28"/>
                <w:szCs w:val="28"/>
              </w:rPr>
            </w:pPr>
          </w:p>
        </w:tc>
        <w:tc>
          <w:tcPr>
            <w:tcW w:w="1146" w:type="dxa"/>
          </w:tcPr>
          <w:p w14:paraId="12AF995D">
            <w:pPr>
              <w:ind w:firstLine="560"/>
              <w:rPr>
                <w:rFonts w:ascii="仿宋" w:hAnsi="仿宋" w:eastAsia="仿宋" w:cs="仿宋"/>
                <w:sz w:val="28"/>
                <w:szCs w:val="28"/>
              </w:rPr>
            </w:pPr>
          </w:p>
        </w:tc>
        <w:tc>
          <w:tcPr>
            <w:tcW w:w="2826" w:type="dxa"/>
            <w:gridSpan w:val="2"/>
          </w:tcPr>
          <w:p w14:paraId="759B4EBD">
            <w:pPr>
              <w:ind w:firstLine="560"/>
              <w:rPr>
                <w:rFonts w:ascii="仿宋" w:hAnsi="仿宋" w:eastAsia="仿宋" w:cs="仿宋"/>
                <w:sz w:val="28"/>
                <w:szCs w:val="28"/>
              </w:rPr>
            </w:pPr>
          </w:p>
        </w:tc>
        <w:tc>
          <w:tcPr>
            <w:tcW w:w="1725" w:type="dxa"/>
          </w:tcPr>
          <w:p w14:paraId="62288D36">
            <w:pPr>
              <w:ind w:firstLine="560"/>
              <w:rPr>
                <w:rFonts w:ascii="仿宋" w:hAnsi="仿宋" w:eastAsia="仿宋" w:cs="仿宋"/>
                <w:sz w:val="28"/>
                <w:szCs w:val="28"/>
              </w:rPr>
            </w:pPr>
          </w:p>
        </w:tc>
        <w:tc>
          <w:tcPr>
            <w:tcW w:w="1503" w:type="dxa"/>
          </w:tcPr>
          <w:p w14:paraId="48BE47D4">
            <w:pPr>
              <w:ind w:firstLine="560"/>
              <w:rPr>
                <w:rFonts w:ascii="仿宋" w:hAnsi="仿宋" w:eastAsia="仿宋" w:cs="仿宋"/>
                <w:sz w:val="28"/>
                <w:szCs w:val="28"/>
              </w:rPr>
            </w:pPr>
          </w:p>
        </w:tc>
        <w:tc>
          <w:tcPr>
            <w:tcW w:w="1006" w:type="dxa"/>
          </w:tcPr>
          <w:p w14:paraId="46D6697B">
            <w:pPr>
              <w:ind w:firstLine="560"/>
              <w:rPr>
                <w:rFonts w:ascii="仿宋" w:hAnsi="仿宋" w:eastAsia="仿宋" w:cs="仿宋"/>
                <w:sz w:val="28"/>
                <w:szCs w:val="28"/>
              </w:rPr>
            </w:pPr>
          </w:p>
        </w:tc>
      </w:tr>
      <w:tr w14:paraId="3C86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5A59475E">
            <w:pPr>
              <w:ind w:firstLine="560"/>
              <w:rPr>
                <w:rFonts w:ascii="仿宋" w:hAnsi="仿宋" w:eastAsia="仿宋" w:cs="仿宋"/>
                <w:sz w:val="28"/>
                <w:szCs w:val="28"/>
              </w:rPr>
            </w:pPr>
          </w:p>
        </w:tc>
        <w:tc>
          <w:tcPr>
            <w:tcW w:w="1146" w:type="dxa"/>
          </w:tcPr>
          <w:p w14:paraId="2E13D3DD">
            <w:pPr>
              <w:ind w:firstLine="560"/>
              <w:rPr>
                <w:rFonts w:ascii="仿宋" w:hAnsi="仿宋" w:eastAsia="仿宋" w:cs="仿宋"/>
                <w:sz w:val="28"/>
                <w:szCs w:val="28"/>
              </w:rPr>
            </w:pPr>
          </w:p>
        </w:tc>
        <w:tc>
          <w:tcPr>
            <w:tcW w:w="2826" w:type="dxa"/>
            <w:gridSpan w:val="2"/>
          </w:tcPr>
          <w:p w14:paraId="49B3A2A5">
            <w:pPr>
              <w:ind w:firstLine="560"/>
              <w:rPr>
                <w:rFonts w:ascii="仿宋" w:hAnsi="仿宋" w:eastAsia="仿宋" w:cs="仿宋"/>
                <w:sz w:val="28"/>
                <w:szCs w:val="28"/>
              </w:rPr>
            </w:pPr>
          </w:p>
        </w:tc>
        <w:tc>
          <w:tcPr>
            <w:tcW w:w="1725" w:type="dxa"/>
          </w:tcPr>
          <w:p w14:paraId="0B737A39">
            <w:pPr>
              <w:ind w:firstLine="560"/>
              <w:rPr>
                <w:rFonts w:ascii="仿宋" w:hAnsi="仿宋" w:eastAsia="仿宋" w:cs="仿宋"/>
                <w:sz w:val="28"/>
                <w:szCs w:val="28"/>
              </w:rPr>
            </w:pPr>
          </w:p>
        </w:tc>
        <w:tc>
          <w:tcPr>
            <w:tcW w:w="1503" w:type="dxa"/>
          </w:tcPr>
          <w:p w14:paraId="68248DDC">
            <w:pPr>
              <w:ind w:firstLine="560"/>
              <w:rPr>
                <w:rFonts w:ascii="仿宋" w:hAnsi="仿宋" w:eastAsia="仿宋" w:cs="仿宋"/>
                <w:sz w:val="28"/>
                <w:szCs w:val="28"/>
              </w:rPr>
            </w:pPr>
          </w:p>
        </w:tc>
        <w:tc>
          <w:tcPr>
            <w:tcW w:w="1006" w:type="dxa"/>
          </w:tcPr>
          <w:p w14:paraId="5D6310C1">
            <w:pPr>
              <w:ind w:firstLine="560"/>
              <w:rPr>
                <w:rFonts w:ascii="仿宋" w:hAnsi="仿宋" w:eastAsia="仿宋" w:cs="仿宋"/>
                <w:sz w:val="28"/>
                <w:szCs w:val="28"/>
              </w:rPr>
            </w:pPr>
          </w:p>
        </w:tc>
      </w:tr>
      <w:tr w14:paraId="323B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14080E3C">
            <w:pPr>
              <w:ind w:firstLine="560"/>
              <w:rPr>
                <w:rFonts w:ascii="仿宋" w:hAnsi="仿宋" w:eastAsia="仿宋" w:cs="仿宋"/>
                <w:sz w:val="28"/>
                <w:szCs w:val="28"/>
              </w:rPr>
            </w:pPr>
          </w:p>
        </w:tc>
        <w:tc>
          <w:tcPr>
            <w:tcW w:w="1146" w:type="dxa"/>
          </w:tcPr>
          <w:p w14:paraId="1416D9A2">
            <w:pPr>
              <w:ind w:firstLine="560"/>
              <w:rPr>
                <w:rFonts w:ascii="仿宋" w:hAnsi="仿宋" w:eastAsia="仿宋" w:cs="仿宋"/>
                <w:sz w:val="28"/>
                <w:szCs w:val="28"/>
              </w:rPr>
            </w:pPr>
          </w:p>
        </w:tc>
        <w:tc>
          <w:tcPr>
            <w:tcW w:w="2826" w:type="dxa"/>
            <w:gridSpan w:val="2"/>
          </w:tcPr>
          <w:p w14:paraId="4BA7DA6B">
            <w:pPr>
              <w:ind w:firstLine="560"/>
              <w:rPr>
                <w:rFonts w:ascii="仿宋" w:hAnsi="仿宋" w:eastAsia="仿宋" w:cs="仿宋"/>
                <w:sz w:val="28"/>
                <w:szCs w:val="28"/>
              </w:rPr>
            </w:pPr>
          </w:p>
        </w:tc>
        <w:tc>
          <w:tcPr>
            <w:tcW w:w="1725" w:type="dxa"/>
          </w:tcPr>
          <w:p w14:paraId="0173080D">
            <w:pPr>
              <w:ind w:firstLine="560"/>
              <w:rPr>
                <w:rFonts w:ascii="仿宋" w:hAnsi="仿宋" w:eastAsia="仿宋" w:cs="仿宋"/>
                <w:sz w:val="28"/>
                <w:szCs w:val="28"/>
              </w:rPr>
            </w:pPr>
          </w:p>
        </w:tc>
        <w:tc>
          <w:tcPr>
            <w:tcW w:w="1503" w:type="dxa"/>
          </w:tcPr>
          <w:p w14:paraId="350891A5">
            <w:pPr>
              <w:ind w:firstLine="560"/>
              <w:rPr>
                <w:rFonts w:ascii="仿宋" w:hAnsi="仿宋" w:eastAsia="仿宋" w:cs="仿宋"/>
                <w:sz w:val="28"/>
                <w:szCs w:val="28"/>
              </w:rPr>
            </w:pPr>
          </w:p>
        </w:tc>
        <w:tc>
          <w:tcPr>
            <w:tcW w:w="1006" w:type="dxa"/>
          </w:tcPr>
          <w:p w14:paraId="24C84641">
            <w:pPr>
              <w:ind w:firstLine="560"/>
              <w:rPr>
                <w:rFonts w:ascii="仿宋" w:hAnsi="仿宋" w:eastAsia="仿宋" w:cs="仿宋"/>
                <w:sz w:val="28"/>
                <w:szCs w:val="28"/>
              </w:rPr>
            </w:pPr>
          </w:p>
        </w:tc>
      </w:tr>
      <w:tr w14:paraId="7BE0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3FE88013">
            <w:pPr>
              <w:ind w:firstLine="560"/>
              <w:rPr>
                <w:rFonts w:ascii="仿宋" w:hAnsi="仿宋" w:eastAsia="仿宋" w:cs="仿宋"/>
                <w:sz w:val="28"/>
                <w:szCs w:val="28"/>
              </w:rPr>
            </w:pPr>
          </w:p>
        </w:tc>
        <w:tc>
          <w:tcPr>
            <w:tcW w:w="1146" w:type="dxa"/>
          </w:tcPr>
          <w:p w14:paraId="55861C86">
            <w:pPr>
              <w:ind w:firstLine="560"/>
              <w:rPr>
                <w:rFonts w:ascii="仿宋" w:hAnsi="仿宋" w:eastAsia="仿宋" w:cs="仿宋"/>
                <w:sz w:val="28"/>
                <w:szCs w:val="28"/>
              </w:rPr>
            </w:pPr>
          </w:p>
        </w:tc>
        <w:tc>
          <w:tcPr>
            <w:tcW w:w="2826" w:type="dxa"/>
            <w:gridSpan w:val="2"/>
          </w:tcPr>
          <w:p w14:paraId="15012B15">
            <w:pPr>
              <w:ind w:firstLine="560"/>
              <w:rPr>
                <w:rFonts w:ascii="仿宋" w:hAnsi="仿宋" w:eastAsia="仿宋" w:cs="仿宋"/>
                <w:sz w:val="28"/>
                <w:szCs w:val="28"/>
              </w:rPr>
            </w:pPr>
          </w:p>
        </w:tc>
        <w:tc>
          <w:tcPr>
            <w:tcW w:w="1725" w:type="dxa"/>
          </w:tcPr>
          <w:p w14:paraId="68DE7568">
            <w:pPr>
              <w:ind w:firstLine="560"/>
              <w:rPr>
                <w:rFonts w:ascii="仿宋" w:hAnsi="仿宋" w:eastAsia="仿宋" w:cs="仿宋"/>
                <w:sz w:val="28"/>
                <w:szCs w:val="28"/>
              </w:rPr>
            </w:pPr>
          </w:p>
        </w:tc>
        <w:tc>
          <w:tcPr>
            <w:tcW w:w="1503" w:type="dxa"/>
          </w:tcPr>
          <w:p w14:paraId="394AFA23">
            <w:pPr>
              <w:ind w:firstLine="560"/>
              <w:rPr>
                <w:rFonts w:ascii="仿宋" w:hAnsi="仿宋" w:eastAsia="仿宋" w:cs="仿宋"/>
                <w:sz w:val="28"/>
                <w:szCs w:val="28"/>
              </w:rPr>
            </w:pPr>
          </w:p>
        </w:tc>
        <w:tc>
          <w:tcPr>
            <w:tcW w:w="1006" w:type="dxa"/>
          </w:tcPr>
          <w:p w14:paraId="0C6AE503">
            <w:pPr>
              <w:ind w:firstLine="560"/>
              <w:rPr>
                <w:rFonts w:ascii="仿宋" w:hAnsi="仿宋" w:eastAsia="仿宋" w:cs="仿宋"/>
                <w:sz w:val="28"/>
                <w:szCs w:val="28"/>
              </w:rPr>
            </w:pPr>
          </w:p>
        </w:tc>
      </w:tr>
      <w:tr w14:paraId="6E19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6A88F074">
            <w:pPr>
              <w:ind w:firstLine="560"/>
              <w:rPr>
                <w:rFonts w:ascii="仿宋" w:hAnsi="仿宋" w:eastAsia="仿宋" w:cs="仿宋"/>
                <w:sz w:val="28"/>
                <w:szCs w:val="28"/>
              </w:rPr>
            </w:pPr>
          </w:p>
        </w:tc>
        <w:tc>
          <w:tcPr>
            <w:tcW w:w="1146" w:type="dxa"/>
          </w:tcPr>
          <w:p w14:paraId="227D9172">
            <w:pPr>
              <w:ind w:firstLine="560"/>
              <w:rPr>
                <w:rFonts w:ascii="仿宋" w:hAnsi="仿宋" w:eastAsia="仿宋" w:cs="仿宋"/>
                <w:sz w:val="28"/>
                <w:szCs w:val="28"/>
              </w:rPr>
            </w:pPr>
          </w:p>
        </w:tc>
        <w:tc>
          <w:tcPr>
            <w:tcW w:w="2826" w:type="dxa"/>
            <w:gridSpan w:val="2"/>
          </w:tcPr>
          <w:p w14:paraId="46418D31">
            <w:pPr>
              <w:ind w:firstLine="560"/>
              <w:rPr>
                <w:rFonts w:ascii="仿宋" w:hAnsi="仿宋" w:eastAsia="仿宋" w:cs="仿宋"/>
                <w:sz w:val="28"/>
                <w:szCs w:val="28"/>
              </w:rPr>
            </w:pPr>
          </w:p>
        </w:tc>
        <w:tc>
          <w:tcPr>
            <w:tcW w:w="1725" w:type="dxa"/>
          </w:tcPr>
          <w:p w14:paraId="5BD27547">
            <w:pPr>
              <w:ind w:firstLine="560"/>
              <w:rPr>
                <w:rFonts w:ascii="仿宋" w:hAnsi="仿宋" w:eastAsia="仿宋" w:cs="仿宋"/>
                <w:sz w:val="28"/>
                <w:szCs w:val="28"/>
              </w:rPr>
            </w:pPr>
          </w:p>
        </w:tc>
        <w:tc>
          <w:tcPr>
            <w:tcW w:w="1503" w:type="dxa"/>
          </w:tcPr>
          <w:p w14:paraId="33EA14E3">
            <w:pPr>
              <w:ind w:firstLine="560"/>
              <w:rPr>
                <w:rFonts w:ascii="仿宋" w:hAnsi="仿宋" w:eastAsia="仿宋" w:cs="仿宋"/>
                <w:sz w:val="28"/>
                <w:szCs w:val="28"/>
              </w:rPr>
            </w:pPr>
          </w:p>
        </w:tc>
        <w:tc>
          <w:tcPr>
            <w:tcW w:w="1006" w:type="dxa"/>
          </w:tcPr>
          <w:p w14:paraId="3630181D">
            <w:pPr>
              <w:ind w:firstLine="560"/>
              <w:rPr>
                <w:rFonts w:ascii="仿宋" w:hAnsi="仿宋" w:eastAsia="仿宋" w:cs="仿宋"/>
                <w:sz w:val="28"/>
                <w:szCs w:val="28"/>
              </w:rPr>
            </w:pPr>
          </w:p>
        </w:tc>
      </w:tr>
      <w:tr w14:paraId="5C10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73BCD0FC">
            <w:pPr>
              <w:ind w:firstLine="560"/>
              <w:rPr>
                <w:rFonts w:ascii="仿宋" w:hAnsi="仿宋" w:eastAsia="仿宋" w:cs="仿宋"/>
                <w:sz w:val="28"/>
                <w:szCs w:val="28"/>
              </w:rPr>
            </w:pPr>
          </w:p>
        </w:tc>
        <w:tc>
          <w:tcPr>
            <w:tcW w:w="1146" w:type="dxa"/>
          </w:tcPr>
          <w:p w14:paraId="2DAA3BA0">
            <w:pPr>
              <w:ind w:firstLine="560"/>
              <w:rPr>
                <w:rFonts w:ascii="仿宋" w:hAnsi="仿宋" w:eastAsia="仿宋" w:cs="仿宋"/>
                <w:sz w:val="28"/>
                <w:szCs w:val="28"/>
              </w:rPr>
            </w:pPr>
          </w:p>
        </w:tc>
        <w:tc>
          <w:tcPr>
            <w:tcW w:w="2826" w:type="dxa"/>
            <w:gridSpan w:val="2"/>
          </w:tcPr>
          <w:p w14:paraId="76BE2823">
            <w:pPr>
              <w:ind w:firstLine="560"/>
              <w:rPr>
                <w:rFonts w:ascii="仿宋" w:hAnsi="仿宋" w:eastAsia="仿宋" w:cs="仿宋"/>
                <w:sz w:val="28"/>
                <w:szCs w:val="28"/>
              </w:rPr>
            </w:pPr>
          </w:p>
        </w:tc>
        <w:tc>
          <w:tcPr>
            <w:tcW w:w="1725" w:type="dxa"/>
          </w:tcPr>
          <w:p w14:paraId="7816BDB3">
            <w:pPr>
              <w:ind w:firstLine="560"/>
              <w:rPr>
                <w:rFonts w:ascii="仿宋" w:hAnsi="仿宋" w:eastAsia="仿宋" w:cs="仿宋"/>
                <w:sz w:val="28"/>
                <w:szCs w:val="28"/>
              </w:rPr>
            </w:pPr>
          </w:p>
        </w:tc>
        <w:tc>
          <w:tcPr>
            <w:tcW w:w="1503" w:type="dxa"/>
          </w:tcPr>
          <w:p w14:paraId="1B7866F4">
            <w:pPr>
              <w:ind w:firstLine="560"/>
              <w:rPr>
                <w:rFonts w:ascii="仿宋" w:hAnsi="仿宋" w:eastAsia="仿宋" w:cs="仿宋"/>
                <w:sz w:val="28"/>
                <w:szCs w:val="28"/>
              </w:rPr>
            </w:pPr>
          </w:p>
        </w:tc>
        <w:tc>
          <w:tcPr>
            <w:tcW w:w="1006" w:type="dxa"/>
          </w:tcPr>
          <w:p w14:paraId="751259E8">
            <w:pPr>
              <w:ind w:firstLine="560"/>
              <w:rPr>
                <w:rFonts w:ascii="仿宋" w:hAnsi="仿宋" w:eastAsia="仿宋" w:cs="仿宋"/>
                <w:sz w:val="28"/>
                <w:szCs w:val="28"/>
              </w:rPr>
            </w:pPr>
          </w:p>
        </w:tc>
      </w:tr>
      <w:tr w14:paraId="1B70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6ED43134">
            <w:pPr>
              <w:ind w:firstLine="560"/>
              <w:rPr>
                <w:rFonts w:ascii="仿宋" w:hAnsi="仿宋" w:eastAsia="仿宋" w:cs="仿宋"/>
                <w:sz w:val="28"/>
                <w:szCs w:val="28"/>
              </w:rPr>
            </w:pPr>
          </w:p>
        </w:tc>
        <w:tc>
          <w:tcPr>
            <w:tcW w:w="1146" w:type="dxa"/>
          </w:tcPr>
          <w:p w14:paraId="5D709B04">
            <w:pPr>
              <w:ind w:firstLine="560"/>
              <w:rPr>
                <w:rFonts w:ascii="仿宋" w:hAnsi="仿宋" w:eastAsia="仿宋" w:cs="仿宋"/>
                <w:sz w:val="28"/>
                <w:szCs w:val="28"/>
              </w:rPr>
            </w:pPr>
          </w:p>
        </w:tc>
        <w:tc>
          <w:tcPr>
            <w:tcW w:w="2826" w:type="dxa"/>
            <w:gridSpan w:val="2"/>
          </w:tcPr>
          <w:p w14:paraId="43F7BD7F">
            <w:pPr>
              <w:ind w:firstLine="560"/>
              <w:rPr>
                <w:rFonts w:ascii="仿宋" w:hAnsi="仿宋" w:eastAsia="仿宋" w:cs="仿宋"/>
                <w:sz w:val="28"/>
                <w:szCs w:val="28"/>
              </w:rPr>
            </w:pPr>
          </w:p>
        </w:tc>
        <w:tc>
          <w:tcPr>
            <w:tcW w:w="1725" w:type="dxa"/>
          </w:tcPr>
          <w:p w14:paraId="122D9133">
            <w:pPr>
              <w:ind w:firstLine="560"/>
              <w:rPr>
                <w:rFonts w:ascii="仿宋" w:hAnsi="仿宋" w:eastAsia="仿宋" w:cs="仿宋"/>
                <w:sz w:val="28"/>
                <w:szCs w:val="28"/>
              </w:rPr>
            </w:pPr>
          </w:p>
        </w:tc>
        <w:tc>
          <w:tcPr>
            <w:tcW w:w="1503" w:type="dxa"/>
          </w:tcPr>
          <w:p w14:paraId="7927FFC1">
            <w:pPr>
              <w:ind w:firstLine="560"/>
              <w:rPr>
                <w:rFonts w:ascii="仿宋" w:hAnsi="仿宋" w:eastAsia="仿宋" w:cs="仿宋"/>
                <w:sz w:val="28"/>
                <w:szCs w:val="28"/>
              </w:rPr>
            </w:pPr>
          </w:p>
        </w:tc>
        <w:tc>
          <w:tcPr>
            <w:tcW w:w="1006" w:type="dxa"/>
          </w:tcPr>
          <w:p w14:paraId="0E8B9217">
            <w:pPr>
              <w:ind w:firstLine="560"/>
              <w:rPr>
                <w:rFonts w:ascii="仿宋" w:hAnsi="仿宋" w:eastAsia="仿宋" w:cs="仿宋"/>
                <w:sz w:val="28"/>
                <w:szCs w:val="28"/>
              </w:rPr>
            </w:pPr>
          </w:p>
        </w:tc>
      </w:tr>
      <w:tr w14:paraId="7C52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3CD32E6D">
            <w:pPr>
              <w:ind w:firstLine="560"/>
              <w:rPr>
                <w:rFonts w:ascii="仿宋" w:hAnsi="仿宋" w:eastAsia="仿宋" w:cs="仿宋"/>
                <w:sz w:val="28"/>
                <w:szCs w:val="28"/>
              </w:rPr>
            </w:pPr>
          </w:p>
        </w:tc>
        <w:tc>
          <w:tcPr>
            <w:tcW w:w="1146" w:type="dxa"/>
          </w:tcPr>
          <w:p w14:paraId="0CA8E7B0">
            <w:pPr>
              <w:ind w:firstLine="560"/>
              <w:rPr>
                <w:rFonts w:ascii="仿宋" w:hAnsi="仿宋" w:eastAsia="仿宋" w:cs="仿宋"/>
                <w:sz w:val="28"/>
                <w:szCs w:val="28"/>
              </w:rPr>
            </w:pPr>
          </w:p>
        </w:tc>
        <w:tc>
          <w:tcPr>
            <w:tcW w:w="2826" w:type="dxa"/>
            <w:gridSpan w:val="2"/>
          </w:tcPr>
          <w:p w14:paraId="46CD077B">
            <w:pPr>
              <w:ind w:firstLine="560"/>
              <w:rPr>
                <w:rFonts w:ascii="仿宋" w:hAnsi="仿宋" w:eastAsia="仿宋" w:cs="仿宋"/>
                <w:sz w:val="28"/>
                <w:szCs w:val="28"/>
              </w:rPr>
            </w:pPr>
          </w:p>
        </w:tc>
        <w:tc>
          <w:tcPr>
            <w:tcW w:w="1725" w:type="dxa"/>
          </w:tcPr>
          <w:p w14:paraId="42A4CA88">
            <w:pPr>
              <w:ind w:firstLine="560"/>
              <w:rPr>
                <w:rFonts w:ascii="仿宋" w:hAnsi="仿宋" w:eastAsia="仿宋" w:cs="仿宋"/>
                <w:sz w:val="28"/>
                <w:szCs w:val="28"/>
              </w:rPr>
            </w:pPr>
          </w:p>
        </w:tc>
        <w:tc>
          <w:tcPr>
            <w:tcW w:w="1503" w:type="dxa"/>
          </w:tcPr>
          <w:p w14:paraId="46FA9CDF">
            <w:pPr>
              <w:ind w:firstLine="560"/>
              <w:rPr>
                <w:rFonts w:ascii="仿宋" w:hAnsi="仿宋" w:eastAsia="仿宋" w:cs="仿宋"/>
                <w:sz w:val="28"/>
                <w:szCs w:val="28"/>
              </w:rPr>
            </w:pPr>
          </w:p>
        </w:tc>
        <w:tc>
          <w:tcPr>
            <w:tcW w:w="1006" w:type="dxa"/>
          </w:tcPr>
          <w:p w14:paraId="1760EC35">
            <w:pPr>
              <w:ind w:firstLine="560"/>
              <w:rPr>
                <w:rFonts w:ascii="仿宋" w:hAnsi="仿宋" w:eastAsia="仿宋" w:cs="仿宋"/>
                <w:sz w:val="28"/>
                <w:szCs w:val="28"/>
              </w:rPr>
            </w:pPr>
          </w:p>
        </w:tc>
      </w:tr>
      <w:tr w14:paraId="68BB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025AF4D2">
            <w:pPr>
              <w:ind w:firstLine="560"/>
              <w:rPr>
                <w:rFonts w:ascii="仿宋" w:hAnsi="仿宋" w:eastAsia="仿宋" w:cs="仿宋"/>
                <w:sz w:val="28"/>
                <w:szCs w:val="28"/>
              </w:rPr>
            </w:pPr>
          </w:p>
        </w:tc>
        <w:tc>
          <w:tcPr>
            <w:tcW w:w="1146" w:type="dxa"/>
          </w:tcPr>
          <w:p w14:paraId="766ED35C">
            <w:pPr>
              <w:ind w:firstLine="560"/>
              <w:rPr>
                <w:rFonts w:ascii="仿宋" w:hAnsi="仿宋" w:eastAsia="仿宋" w:cs="仿宋"/>
                <w:sz w:val="28"/>
                <w:szCs w:val="28"/>
              </w:rPr>
            </w:pPr>
          </w:p>
        </w:tc>
        <w:tc>
          <w:tcPr>
            <w:tcW w:w="2826" w:type="dxa"/>
            <w:gridSpan w:val="2"/>
          </w:tcPr>
          <w:p w14:paraId="14AF5DAC">
            <w:pPr>
              <w:ind w:firstLine="560"/>
              <w:rPr>
                <w:rFonts w:ascii="仿宋" w:hAnsi="仿宋" w:eastAsia="仿宋" w:cs="仿宋"/>
                <w:sz w:val="28"/>
                <w:szCs w:val="28"/>
              </w:rPr>
            </w:pPr>
          </w:p>
        </w:tc>
        <w:tc>
          <w:tcPr>
            <w:tcW w:w="1725" w:type="dxa"/>
          </w:tcPr>
          <w:p w14:paraId="26A95399">
            <w:pPr>
              <w:ind w:firstLine="560"/>
              <w:rPr>
                <w:rFonts w:ascii="仿宋" w:hAnsi="仿宋" w:eastAsia="仿宋" w:cs="仿宋"/>
                <w:sz w:val="28"/>
                <w:szCs w:val="28"/>
              </w:rPr>
            </w:pPr>
          </w:p>
        </w:tc>
        <w:tc>
          <w:tcPr>
            <w:tcW w:w="1503" w:type="dxa"/>
          </w:tcPr>
          <w:p w14:paraId="48F8CC54">
            <w:pPr>
              <w:ind w:firstLine="560"/>
              <w:rPr>
                <w:rFonts w:ascii="仿宋" w:hAnsi="仿宋" w:eastAsia="仿宋" w:cs="仿宋"/>
                <w:sz w:val="28"/>
                <w:szCs w:val="28"/>
              </w:rPr>
            </w:pPr>
          </w:p>
        </w:tc>
        <w:tc>
          <w:tcPr>
            <w:tcW w:w="1006" w:type="dxa"/>
          </w:tcPr>
          <w:p w14:paraId="0BC391C1">
            <w:pPr>
              <w:ind w:firstLine="560"/>
              <w:rPr>
                <w:rFonts w:ascii="仿宋" w:hAnsi="仿宋" w:eastAsia="仿宋" w:cs="仿宋"/>
                <w:sz w:val="28"/>
                <w:szCs w:val="28"/>
              </w:rPr>
            </w:pPr>
          </w:p>
        </w:tc>
      </w:tr>
    </w:tbl>
    <w:p w14:paraId="73AFB773">
      <w:pPr>
        <w:ind w:firstLine="560"/>
        <w:jc w:val="left"/>
        <w:rPr>
          <w:rFonts w:ascii="仿宋" w:hAnsi="仿宋" w:eastAsia="仿宋" w:cs="仿宋"/>
          <w:sz w:val="28"/>
          <w:szCs w:val="28"/>
          <w:u w:val="single"/>
        </w:rPr>
      </w:pPr>
      <w:r>
        <w:rPr>
          <w:rFonts w:hint="eastAsia" w:ascii="仿宋" w:hAnsi="仿宋" w:eastAsia="仿宋" w:cs="仿宋"/>
          <w:sz w:val="28"/>
          <w:szCs w:val="28"/>
        </w:rPr>
        <w:t>联系人（电话）：</w:t>
      </w:r>
      <w:r>
        <w:rPr>
          <w:rFonts w:hint="eastAsia" w:ascii="仿宋" w:hAnsi="仿宋" w:eastAsia="仿宋" w:cs="仿宋"/>
          <w:sz w:val="28"/>
          <w:szCs w:val="28"/>
          <w:u w:val="single"/>
        </w:rPr>
        <w:t xml:space="preserve">                          </w:t>
      </w:r>
    </w:p>
    <w:p w14:paraId="371D9FFA">
      <w:pPr>
        <w:ind w:firstLine="560"/>
        <w:jc w:val="center"/>
        <w:rPr>
          <w:rFonts w:ascii="仿宋" w:hAnsi="仿宋" w:eastAsia="仿宋" w:cs="仿宋"/>
          <w:sz w:val="28"/>
          <w:szCs w:val="28"/>
        </w:rPr>
        <w:sectPr>
          <w:pgSz w:w="11906" w:h="16838"/>
          <w:pgMar w:top="1440" w:right="1486" w:bottom="1440" w:left="1605" w:header="851" w:footer="992" w:gutter="0"/>
          <w:cols w:space="0" w:num="1"/>
          <w:docGrid w:type="lines" w:linePitch="332" w:charSpace="0"/>
        </w:sectPr>
      </w:pPr>
    </w:p>
    <w:p w14:paraId="068F1490">
      <w:pPr>
        <w:snapToGrid w:val="0"/>
        <w:jc w:val="left"/>
        <w:rPr>
          <w:rFonts w:ascii="黑体" w:hAnsi="黑体" w:eastAsia="黑体" w:cs="黑体"/>
          <w:sz w:val="32"/>
          <w:szCs w:val="32"/>
        </w:rPr>
      </w:pPr>
      <w:r>
        <w:rPr>
          <w:rFonts w:hint="eastAsia" w:ascii="黑体" w:hAnsi="黑体" w:eastAsia="黑体" w:cs="黑体"/>
          <w:color w:val="000000" w:themeColor="text1"/>
          <w:sz w:val="32"/>
          <w:szCs w:val="32"/>
          <w14:textFill>
            <w14:solidFill>
              <w14:schemeClr w14:val="tx1"/>
            </w14:solidFill>
          </w14:textFill>
        </w:rPr>
        <w:t>附件7</w:t>
      </w:r>
    </w:p>
    <w:p w14:paraId="3A148A84">
      <w:pPr>
        <w:snapToGrid w:val="0"/>
        <w:ind w:firstLine="640"/>
        <w:jc w:val="left"/>
        <w:rPr>
          <w:rFonts w:ascii="黑体" w:hAnsi="黑体" w:eastAsia="黑体" w:cs="黑体"/>
          <w:sz w:val="32"/>
          <w:szCs w:val="32"/>
        </w:rPr>
      </w:pPr>
    </w:p>
    <w:p w14:paraId="4112B841">
      <w:pPr>
        <w:snapToGrid w:val="0"/>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第二十二届河南省中小学幼儿园</w:t>
      </w:r>
    </w:p>
    <w:p w14:paraId="06336857">
      <w:pPr>
        <w:snapToGrid w:val="0"/>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自制教（玩）具暨学生科技创新小制作</w:t>
      </w:r>
    </w:p>
    <w:p w14:paraId="7D367318">
      <w:pPr>
        <w:snapToGrid w:val="0"/>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小发明展评活动方案</w:t>
      </w:r>
    </w:p>
    <w:p w14:paraId="2CEA6757">
      <w:pPr>
        <w:snapToGrid w:val="0"/>
        <w:spacing w:line="580" w:lineRule="exact"/>
        <w:ind w:firstLine="883"/>
        <w:jc w:val="center"/>
        <w:rPr>
          <w:rFonts w:ascii="方正小标宋简体" w:hAnsi="华文中宋" w:eastAsia="方正小标宋简体"/>
          <w:b/>
          <w:sz w:val="44"/>
          <w:szCs w:val="44"/>
        </w:rPr>
      </w:pPr>
    </w:p>
    <w:p w14:paraId="378B45C1">
      <w:pPr>
        <w:tabs>
          <w:tab w:val="left" w:pos="540"/>
          <w:tab w:val="left" w:pos="720"/>
        </w:tabs>
        <w:spacing w:line="600" w:lineRule="exact"/>
        <w:ind w:firstLine="640"/>
        <w:rPr>
          <w:rFonts w:ascii="仿宋_GB2312" w:hAnsi="华文中宋" w:eastAsia="仿宋_GB2312"/>
          <w:sz w:val="32"/>
          <w:szCs w:val="32"/>
        </w:rPr>
      </w:pPr>
      <w:r>
        <w:rPr>
          <w:rFonts w:hint="eastAsia" w:ascii="仿宋_GB2312" w:hAnsi="仿宋_GB2312" w:eastAsia="仿宋_GB2312" w:cs="仿宋_GB2312"/>
          <w:sz w:val="32"/>
          <w:szCs w:val="32"/>
        </w:rPr>
        <w:t>按照河南省教育厅《关于开展第二十二届河南省中小学幼儿园自制教（玩）具暨学生科技创新小制作小发明评选活动的通知》（教办资保〔2024〕381号）精神，省级评选活动定于2025年5月15日至17日在郑州市举办。</w:t>
      </w:r>
    </w:p>
    <w:p w14:paraId="74FFCC16">
      <w:pPr>
        <w:tabs>
          <w:tab w:val="left" w:pos="540"/>
          <w:tab w:val="left" w:pos="720"/>
        </w:tabs>
        <w:spacing w:line="600" w:lineRule="exact"/>
        <w:ind w:firstLine="640"/>
        <w:rPr>
          <w:rFonts w:ascii="仿宋_GB2312" w:hAnsi="华文中宋" w:eastAsia="仿宋_GB2312"/>
          <w:spacing w:val="-10"/>
          <w:sz w:val="32"/>
          <w:szCs w:val="32"/>
        </w:rPr>
      </w:pPr>
      <w:r>
        <w:rPr>
          <w:rFonts w:hint="eastAsia" w:ascii="黑体" w:hAnsi="黑体" w:eastAsia="黑体" w:cs="黑体"/>
          <w:sz w:val="32"/>
          <w:szCs w:val="32"/>
        </w:rPr>
        <w:t>一、</w:t>
      </w:r>
      <w:r>
        <w:rPr>
          <w:rFonts w:hint="eastAsia" w:ascii="黑体" w:hAnsi="黑体" w:eastAsia="黑体" w:cs="黑体"/>
          <w:spacing w:val="-10"/>
          <w:sz w:val="32"/>
          <w:szCs w:val="32"/>
        </w:rPr>
        <w:t>时间、地点</w:t>
      </w:r>
      <w:r>
        <w:rPr>
          <w:rFonts w:ascii="黑体" w:hAnsi="黑体" w:eastAsia="黑体" w:cs="黑体"/>
          <w:spacing w:val="-10"/>
          <w:sz w:val="32"/>
          <w:szCs w:val="32"/>
        </w:rPr>
        <w:t xml:space="preserve"> </w:t>
      </w:r>
    </w:p>
    <w:p w14:paraId="14455311">
      <w:pPr>
        <w:tabs>
          <w:tab w:val="left" w:pos="540"/>
          <w:tab w:val="left" w:pos="720"/>
        </w:tabs>
        <w:spacing w:line="600" w:lineRule="exact"/>
        <w:ind w:firstLine="643" w:firstLineChars="200"/>
        <w:rPr>
          <w:rFonts w:ascii="仿宋_GB2312" w:hAnsi="华文中宋" w:eastAsia="方正仿宋_GB2312"/>
          <w:sz w:val="32"/>
          <w:szCs w:val="32"/>
        </w:rPr>
      </w:pPr>
      <w:r>
        <w:rPr>
          <w:rFonts w:hint="eastAsia" w:ascii="楷体_GB2312" w:hAnsi="楷体" w:eastAsia="楷体_GB2312"/>
          <w:b/>
          <w:sz w:val="32"/>
          <w:szCs w:val="32"/>
        </w:rPr>
        <w:t>（一）时间：</w:t>
      </w:r>
      <w:r>
        <w:rPr>
          <w:rFonts w:hint="eastAsia" w:ascii="仿宋_GB2312" w:hAnsi="仿宋_GB2312" w:eastAsia="仿宋_GB2312" w:cs="仿宋_GB2312"/>
          <w:sz w:val="32"/>
          <w:szCs w:val="32"/>
        </w:rPr>
        <w:t>5月15日下午13：00-18：00，报到、布展；5月16日、17日，展示、评审。</w:t>
      </w:r>
    </w:p>
    <w:p w14:paraId="42907C62">
      <w:pPr>
        <w:tabs>
          <w:tab w:val="left" w:pos="540"/>
          <w:tab w:val="left" w:pos="720"/>
        </w:tabs>
        <w:spacing w:line="600" w:lineRule="exact"/>
        <w:ind w:firstLine="643" w:firstLineChars="200"/>
        <w:rPr>
          <w:rFonts w:ascii="仿宋_GB2312" w:hAnsi="华文中宋" w:eastAsia="仿宋_GB2312"/>
          <w:sz w:val="32"/>
          <w:szCs w:val="32"/>
        </w:rPr>
      </w:pPr>
      <w:r>
        <w:rPr>
          <w:rFonts w:hint="eastAsia" w:ascii="楷体_GB2312" w:hAnsi="楷体" w:eastAsia="楷体_GB2312"/>
          <w:b/>
          <w:sz w:val="32"/>
          <w:szCs w:val="32"/>
        </w:rPr>
        <w:t>（二）报到地点：</w:t>
      </w:r>
      <w:r>
        <w:rPr>
          <w:rFonts w:hint="eastAsia" w:ascii="仿宋_GB2312" w:hAnsi="仿宋_GB2312" w:eastAsia="仿宋_GB2312" w:cs="仿宋_GB2312"/>
          <w:sz w:val="32"/>
          <w:szCs w:val="32"/>
        </w:rPr>
        <w:t>郑州国际会展中心1楼物流通道7号门。地址：郑州市郑东新区商务内环路中央公园1号。</w:t>
      </w:r>
    </w:p>
    <w:p w14:paraId="3C0080D6">
      <w:pPr>
        <w:tabs>
          <w:tab w:val="left" w:pos="540"/>
          <w:tab w:val="left" w:pos="720"/>
        </w:tabs>
        <w:spacing w:line="600" w:lineRule="exact"/>
        <w:ind w:firstLine="643"/>
        <w:rPr>
          <w:rFonts w:ascii="方正仿宋_GB2312" w:hAnsi="方正仿宋_GB2312" w:eastAsia="方正仿宋_GB2312" w:cs="方正仿宋_GB2312"/>
          <w:sz w:val="32"/>
          <w:szCs w:val="32"/>
        </w:rPr>
      </w:pPr>
      <w:r>
        <w:rPr>
          <w:rFonts w:hint="eastAsia" w:ascii="楷体_GB2312" w:hAnsi="楷体" w:eastAsia="楷体_GB2312"/>
          <w:b/>
          <w:sz w:val="32"/>
          <w:szCs w:val="32"/>
        </w:rPr>
        <w:t>（三）展评地点：</w:t>
      </w:r>
      <w:r>
        <w:rPr>
          <w:rFonts w:hint="eastAsia" w:ascii="仿宋_GB2312" w:hAnsi="仿宋_GB2312" w:eastAsia="仿宋_GB2312" w:cs="仿宋_GB2312"/>
          <w:sz w:val="32"/>
          <w:szCs w:val="32"/>
        </w:rPr>
        <w:t>郑州国际会展中心5楼。</w:t>
      </w:r>
    </w:p>
    <w:p w14:paraId="7A5B6549">
      <w:pPr>
        <w:tabs>
          <w:tab w:val="left" w:pos="540"/>
          <w:tab w:val="left" w:pos="720"/>
        </w:tabs>
        <w:spacing w:line="600" w:lineRule="exact"/>
        <w:ind w:firstLine="640"/>
        <w:rPr>
          <w:rFonts w:ascii="黑体" w:hAnsi="黑体" w:eastAsia="黑体" w:cs="黑体"/>
          <w:sz w:val="32"/>
          <w:szCs w:val="32"/>
        </w:rPr>
      </w:pPr>
      <w:r>
        <w:rPr>
          <w:rFonts w:hint="eastAsia" w:ascii="黑体" w:hAnsi="黑体" w:eastAsia="黑体" w:cs="黑体"/>
          <w:sz w:val="32"/>
          <w:szCs w:val="32"/>
        </w:rPr>
        <w:t>二、参评作品</w:t>
      </w:r>
    </w:p>
    <w:p w14:paraId="1F498FAB">
      <w:pPr>
        <w:tabs>
          <w:tab w:val="left" w:pos="540"/>
          <w:tab w:val="left" w:pos="720"/>
        </w:tab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河南省教育厅《关于开展第二十二届河南省中小学幼儿园自制教（玩）具暨学生科技创新小制作小发明评选活动的通知》（教办资保〔2024〕381号）精神，经各地、各单位初评并已上报参加省级评选的中小学幼儿园自制教（玩）具暨学生科技创新小制作小发明作品。</w:t>
      </w:r>
    </w:p>
    <w:p w14:paraId="1E72B8FC">
      <w:pPr>
        <w:tabs>
          <w:tab w:val="left" w:pos="540"/>
          <w:tab w:val="left" w:pos="720"/>
        </w:tabs>
        <w:spacing w:line="600" w:lineRule="exact"/>
        <w:ind w:firstLine="640"/>
        <w:rPr>
          <w:rFonts w:ascii="黑体" w:hAnsi="黑体" w:eastAsia="黑体" w:cs="黑体"/>
          <w:sz w:val="32"/>
          <w:szCs w:val="32"/>
        </w:rPr>
      </w:pPr>
    </w:p>
    <w:p w14:paraId="64194732">
      <w:pPr>
        <w:tabs>
          <w:tab w:val="left" w:pos="540"/>
          <w:tab w:val="left" w:pos="720"/>
        </w:tabs>
        <w:spacing w:line="568" w:lineRule="exact"/>
        <w:ind w:firstLine="640"/>
        <w:rPr>
          <w:rFonts w:ascii="黑体" w:hAnsi="黑体" w:eastAsia="黑体" w:cs="黑体"/>
          <w:sz w:val="32"/>
          <w:szCs w:val="32"/>
        </w:rPr>
      </w:pPr>
      <w:r>
        <w:rPr>
          <w:rFonts w:hint="eastAsia" w:ascii="黑体" w:hAnsi="黑体" w:eastAsia="黑体" w:cs="黑体"/>
          <w:sz w:val="32"/>
          <w:szCs w:val="32"/>
        </w:rPr>
        <w:t>三、展示</w:t>
      </w:r>
      <w:r>
        <w:rPr>
          <w:rFonts w:ascii="黑体" w:hAnsi="黑体" w:eastAsia="黑体" w:cs="黑体"/>
          <w:sz w:val="32"/>
          <w:szCs w:val="32"/>
        </w:rPr>
        <w:t xml:space="preserve"> </w:t>
      </w:r>
    </w:p>
    <w:p w14:paraId="38CD2C38">
      <w:pPr>
        <w:spacing w:line="568" w:lineRule="exact"/>
        <w:ind w:firstLine="643" w:firstLineChars="200"/>
        <w:rPr>
          <w:rFonts w:ascii="楷体_GB2312" w:hAnsi="楷体" w:eastAsia="楷体_GB2312"/>
          <w:b/>
          <w:color w:val="000000"/>
          <w:sz w:val="32"/>
          <w:szCs w:val="32"/>
        </w:rPr>
      </w:pPr>
      <w:r>
        <w:rPr>
          <w:rFonts w:hint="eastAsia" w:ascii="楷体_GB2312" w:hAnsi="楷体" w:eastAsia="楷体_GB2312"/>
          <w:b/>
          <w:color w:val="000000"/>
          <w:sz w:val="32"/>
          <w:szCs w:val="32"/>
        </w:rPr>
        <w:t>（一）展区</w:t>
      </w:r>
    </w:p>
    <w:p w14:paraId="32263F21">
      <w:pPr>
        <w:spacing w:line="568" w:lineRule="exact"/>
        <w:ind w:firstLine="640" w:firstLineChars="200"/>
        <w:rPr>
          <w:rFonts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参评作品分中小学幼儿园优秀自制教（玩）具和学生科技创新小制作小发明作品、高等学校学前教育专业学生作品两个展区进行布展。参评作品要在展馆指定位置集中布展。</w:t>
      </w:r>
    </w:p>
    <w:p w14:paraId="0050A637">
      <w:pPr>
        <w:spacing w:line="568" w:lineRule="exact"/>
        <w:ind w:firstLine="643" w:firstLineChars="200"/>
        <w:rPr>
          <w:rFonts w:ascii="仿宋_GB2312" w:hAnsi="楷体" w:eastAsia="仿宋_GB2312"/>
          <w:b/>
          <w:color w:val="000000" w:themeColor="text1"/>
          <w:sz w:val="32"/>
          <w:szCs w:val="32"/>
          <w14:textFill>
            <w14:solidFill>
              <w14:schemeClr w14:val="tx1"/>
            </w14:solidFill>
          </w14:textFill>
        </w:rPr>
      </w:pPr>
      <w:r>
        <w:rPr>
          <w:rFonts w:hint="eastAsia" w:ascii="仿宋_GB2312" w:hAnsi="楷体" w:eastAsia="仿宋_GB2312"/>
          <w:b/>
          <w:color w:val="000000" w:themeColor="text1"/>
          <w:sz w:val="32"/>
          <w:szCs w:val="32"/>
          <w14:textFill>
            <w14:solidFill>
              <w14:schemeClr w14:val="tx1"/>
            </w14:solidFill>
          </w14:textFill>
        </w:rPr>
        <w:t xml:space="preserve">1.中小学幼儿园优秀自制教（玩）具和学生科技创新小制作小发明作品展区 </w:t>
      </w:r>
    </w:p>
    <w:p w14:paraId="31053B90">
      <w:pPr>
        <w:spacing w:line="56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每个省辖市、航空港区、厅直属实验学校（幼儿园）分别设置1个展位。每个展位内按照中小学优秀自制教具、学生科技创新小制作小发明作品、幼儿园自制教（玩）具3个部分布展。</w:t>
      </w:r>
    </w:p>
    <w:p w14:paraId="30CAC3E7">
      <w:pPr>
        <w:spacing w:line="568"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2.高等学校学前教育专业学生作品展区</w:t>
      </w:r>
    </w:p>
    <w:p w14:paraId="6DCA4CCE">
      <w:pPr>
        <w:spacing w:line="56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各高等学校参评作品在高等学校学前教育专业学生作品展区布展。</w:t>
      </w:r>
    </w:p>
    <w:p w14:paraId="04F17D84">
      <w:pPr>
        <w:spacing w:line="568"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（二）作品标识</w:t>
      </w:r>
    </w:p>
    <w:p w14:paraId="3F68DC0A">
      <w:pPr>
        <w:spacing w:line="568" w:lineRule="exact"/>
        <w:ind w:firstLine="640" w:firstLineChars="200"/>
        <w:rPr>
          <w:rFonts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参评作品要在明显位置标明作品名称、作品分类。</w:t>
      </w:r>
    </w:p>
    <w:p w14:paraId="34CE301E">
      <w:pPr>
        <w:spacing w:line="568"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（三）展示须知</w:t>
      </w:r>
    </w:p>
    <w:p w14:paraId="6518C97C">
      <w:pPr>
        <w:spacing w:line="56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（1）展示安全。</w:t>
      </w:r>
      <w:r>
        <w:rPr>
          <w:rFonts w:hint="eastAsia" w:ascii="仿宋_GB2312" w:hAnsi="仿宋_GB2312" w:eastAsia="仿宋_GB2312" w:cs="仿宋_GB2312"/>
          <w:sz w:val="32"/>
          <w:szCs w:val="32"/>
        </w:rPr>
        <w:t>展评期间要注意保障人身安全、消防安全。在作品展示期间，有关发热、爆炸、燃烧的实验只作讲解，不进行现场展示。不得携带易燃、易爆、有毒、腐蚀性（气体）等物品进入会场。</w:t>
      </w:r>
    </w:p>
    <w:p w14:paraId="6C9F482A">
      <w:pPr>
        <w:spacing w:line="56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（2）布展位置。</w:t>
      </w:r>
      <w:r>
        <w:rPr>
          <w:rFonts w:hint="eastAsia" w:ascii="仿宋_GB2312" w:hAnsi="仿宋_GB2312" w:eastAsia="仿宋_GB2312" w:cs="仿宋_GB2312"/>
          <w:sz w:val="32"/>
          <w:szCs w:val="32"/>
        </w:rPr>
        <w:t>各地各单位要严格按照分配的布展位置进行布展，参评作品不得超出指定布展位置展示。参评作品未在指定位置或者超出指定位置布展，视为违反消防安全规定，不予评奖。作品未到场的，取消参评资格。</w:t>
      </w:r>
    </w:p>
    <w:p w14:paraId="4740D52D">
      <w:pPr>
        <w:spacing w:line="568" w:lineRule="exact"/>
        <w:ind w:firstLine="72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pacing w:val="20"/>
          <w:kern w:val="0"/>
          <w:sz w:val="32"/>
          <w:szCs w:val="32"/>
        </w:rPr>
        <w:t>（3）</w:t>
      </w:r>
      <w:r>
        <w:rPr>
          <w:rFonts w:hint="eastAsia" w:ascii="仿宋_GB2312" w:hAnsi="仿宋_GB2312" w:eastAsia="仿宋_GB2312" w:cs="仿宋_GB2312"/>
          <w:b/>
          <w:bCs/>
          <w:kern w:val="0"/>
          <w:sz w:val="32"/>
          <w:szCs w:val="32"/>
        </w:rPr>
        <w:t>作品布展面积。</w:t>
      </w:r>
      <w:r>
        <w:rPr>
          <w:rFonts w:hint="eastAsia" w:ascii="仿宋_GB2312" w:hAnsi="仿宋_GB2312" w:eastAsia="仿宋_GB2312" w:cs="仿宋_GB2312"/>
          <w:kern w:val="0"/>
          <w:sz w:val="32"/>
          <w:szCs w:val="32"/>
        </w:rPr>
        <w:t>每件作品布展面积不得超出1平方米，占地面积较大、成套（系列）的作品，只展示作品中有代表性的部分，其余部分可用照片或视频等方式展示，现场进行介绍，不必全部展开</w:t>
      </w:r>
      <w:r>
        <w:rPr>
          <w:rFonts w:hint="eastAsia" w:ascii="方正仿宋_GB2312" w:hAnsi="方正仿宋_GB2312" w:eastAsia="方正仿宋_GB2312" w:cs="方正仿宋_GB2312"/>
          <w:kern w:val="0"/>
          <w:sz w:val="32"/>
          <w:szCs w:val="32"/>
        </w:rPr>
        <w:t>。</w:t>
      </w:r>
    </w:p>
    <w:p w14:paraId="1D3EF153">
      <w:pPr>
        <w:tabs>
          <w:tab w:val="left" w:pos="540"/>
          <w:tab w:val="left" w:pos="720"/>
        </w:tabs>
        <w:spacing w:line="568" w:lineRule="exact"/>
        <w:ind w:firstLine="640"/>
        <w:rPr>
          <w:rFonts w:ascii="仿宋_GB2312" w:eastAsia="仿宋_GB2312"/>
          <w:kern w:val="0"/>
          <w:sz w:val="32"/>
          <w:szCs w:val="32"/>
        </w:rPr>
      </w:pPr>
      <w:r>
        <w:rPr>
          <w:rFonts w:hint="eastAsia" w:ascii="黑体" w:hAnsi="黑体" w:eastAsia="黑体"/>
          <w:kern w:val="0"/>
          <w:sz w:val="32"/>
          <w:szCs w:val="32"/>
        </w:rPr>
        <w:t>四、评审</w:t>
      </w:r>
    </w:p>
    <w:p w14:paraId="12BCBCB2">
      <w:pPr>
        <w:tabs>
          <w:tab w:val="left" w:pos="540"/>
          <w:tab w:val="left" w:pos="720"/>
        </w:tabs>
        <w:spacing w:line="568" w:lineRule="exact"/>
        <w:ind w:firstLine="643"/>
        <w:rPr>
          <w:rFonts w:ascii="方正仿宋_GB2312" w:hAnsi="方正仿宋_GB2312" w:eastAsia="方正仿宋_GB2312" w:cs="方正仿宋_GB2312"/>
          <w:sz w:val="32"/>
          <w:szCs w:val="32"/>
        </w:rPr>
      </w:pPr>
      <w:r>
        <w:rPr>
          <w:rFonts w:hint="eastAsia" w:ascii="楷体_GB2312" w:hAnsi="楷体" w:eastAsia="楷体_GB2312"/>
          <w:b/>
          <w:sz w:val="32"/>
          <w:szCs w:val="32"/>
        </w:rPr>
        <w:t>（一）教师作品。</w:t>
      </w:r>
      <w:r>
        <w:rPr>
          <w:rFonts w:hint="eastAsia" w:ascii="仿宋_GB2312" w:hAnsi="仿宋_GB2312" w:eastAsia="仿宋_GB2312" w:cs="仿宋_GB2312"/>
          <w:sz w:val="32"/>
          <w:szCs w:val="32"/>
        </w:rPr>
        <w:t>讲解时间不超过3分钟。作者不能到现场讲解的，可委托其他教师代讲。</w:t>
      </w:r>
    </w:p>
    <w:p w14:paraId="6D9FAD56">
      <w:pPr>
        <w:tabs>
          <w:tab w:val="left" w:pos="540"/>
          <w:tab w:val="left" w:pos="720"/>
        </w:tabs>
        <w:spacing w:line="568" w:lineRule="exact"/>
        <w:ind w:firstLine="643"/>
        <w:rPr>
          <w:rFonts w:ascii="仿宋_GB2312" w:hAnsi="仿宋_GB2312" w:eastAsia="仿宋_GB2312" w:cs="仿宋_GB2312"/>
          <w:sz w:val="32"/>
          <w:szCs w:val="32"/>
        </w:rPr>
      </w:pPr>
      <w:r>
        <w:rPr>
          <w:rFonts w:hint="eastAsia" w:ascii="楷体_GB2312" w:hAnsi="楷体" w:eastAsia="楷体_GB2312"/>
          <w:b/>
          <w:sz w:val="32"/>
          <w:szCs w:val="32"/>
        </w:rPr>
        <w:t>（二）学生作品。</w:t>
      </w:r>
      <w:r>
        <w:rPr>
          <w:rFonts w:hint="eastAsia" w:ascii="仿宋_GB2312" w:hAnsi="仿宋_GB2312" w:eastAsia="仿宋_GB2312" w:cs="仿宋_GB2312"/>
          <w:sz w:val="32"/>
          <w:szCs w:val="32"/>
        </w:rPr>
        <w:t>学生作品由各地各单位指定教师进行现场讲解，讲解时间不超过3分钟。中小学生请勿到展评现场。讲解教师要与作品制作学生进行充分沟通，了解学生作品的制作原理、使用方法，以便在展示现场进行讲解。</w:t>
      </w:r>
    </w:p>
    <w:p w14:paraId="21C9B0AF">
      <w:pPr>
        <w:tabs>
          <w:tab w:val="left" w:pos="540"/>
          <w:tab w:val="left" w:pos="720"/>
        </w:tabs>
        <w:spacing w:line="568" w:lineRule="exact"/>
        <w:ind w:firstLine="643"/>
        <w:rPr>
          <w:rFonts w:ascii="方正仿宋_GB2312" w:hAnsi="方正仿宋_GB2312" w:eastAsia="方正仿宋_GB2312" w:cs="方正仿宋_GB2312"/>
          <w:sz w:val="32"/>
          <w:szCs w:val="32"/>
        </w:rPr>
      </w:pPr>
      <w:r>
        <w:rPr>
          <w:rFonts w:hint="eastAsia" w:ascii="楷体_GB2312" w:hAnsi="楷体" w:eastAsia="楷体_GB2312"/>
          <w:b/>
          <w:sz w:val="32"/>
          <w:szCs w:val="32"/>
        </w:rPr>
        <w:t>（三）讲解顺序。</w:t>
      </w:r>
      <w:r>
        <w:rPr>
          <w:rFonts w:hint="eastAsia" w:ascii="仿宋_GB2312" w:hAnsi="仿宋_GB2312" w:eastAsia="仿宋_GB2312" w:cs="仿宋_GB2312"/>
          <w:sz w:val="32"/>
          <w:szCs w:val="32"/>
        </w:rPr>
        <w:t>演示、讲解顺序在展评现场确定。评委在作品展位进行现场评审。参评作者按顺序在展位现场演示、讲解作品，再由评委提问、作者答疑，专家组评审。</w:t>
      </w:r>
    </w:p>
    <w:p w14:paraId="518BE78A">
      <w:pPr>
        <w:tabs>
          <w:tab w:val="left" w:pos="540"/>
          <w:tab w:val="left" w:pos="720"/>
        </w:tabs>
        <w:spacing w:line="568" w:lineRule="exact"/>
        <w:ind w:firstLine="643"/>
        <w:rPr>
          <w:rFonts w:ascii="楷体_GB2312" w:hAnsi="楷体" w:eastAsia="楷体_GB2312"/>
          <w:b/>
          <w:sz w:val="32"/>
          <w:szCs w:val="32"/>
        </w:rPr>
      </w:pPr>
      <w:r>
        <w:rPr>
          <w:rFonts w:hint="eastAsia" w:ascii="楷体_GB2312" w:hAnsi="楷体" w:eastAsia="楷体_GB2312"/>
          <w:b/>
          <w:sz w:val="32"/>
          <w:szCs w:val="32"/>
        </w:rPr>
        <w:t>（四）属于以下任一条的作品不得获奖。</w:t>
      </w:r>
    </w:p>
    <w:p w14:paraId="7F3E7B49">
      <w:pPr>
        <w:tabs>
          <w:tab w:val="left" w:pos="540"/>
          <w:tab w:val="left" w:pos="720"/>
        </w:tabs>
        <w:spacing w:line="56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1.与国家现行法律、法规、道德规范有抵触的作品。</w:t>
      </w:r>
    </w:p>
    <w:p w14:paraId="1B0C9DC7">
      <w:pPr>
        <w:tabs>
          <w:tab w:val="left" w:pos="540"/>
          <w:tab w:val="left" w:pos="720"/>
        </w:tabs>
        <w:spacing w:line="56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2.违背食品、药品试剂和饮食安全要求的作品。</w:t>
      </w:r>
    </w:p>
    <w:p w14:paraId="4E0D9151">
      <w:pPr>
        <w:tabs>
          <w:tab w:val="left" w:pos="540"/>
          <w:tab w:val="left" w:pos="720"/>
        </w:tabs>
        <w:spacing w:line="56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3.造成污染、破坏环境的作品，不利于动植物保护、文物保护的作品，危及人身健康和生命财产安全的作品。</w:t>
      </w:r>
    </w:p>
    <w:p w14:paraId="798CA8D7">
      <w:pPr>
        <w:tabs>
          <w:tab w:val="left" w:pos="540"/>
          <w:tab w:val="left" w:pos="720"/>
        </w:tabs>
        <w:spacing w:line="56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4.与GB 6675《玩具安全》及相关玩具安全标准（规范、要求）相违背的作品。如使用了儿童可触及的强磁铁小零件、大头针、泡沫包装材料、蛋托、药用注射器、输液管（瓶）等材料；未对使用的金属材料的毛刺或斜薄边进行安全处理；玩具的供额定电压超过24V等。</w:t>
      </w:r>
    </w:p>
    <w:p w14:paraId="243626D6">
      <w:pPr>
        <w:spacing w:line="56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5.曾获得我省中小学幼儿园优秀自制教（玩）具和学生科技创新小制作小发明作品评选活动一、二、三等奖，未有重大改进的作品。</w:t>
      </w:r>
    </w:p>
    <w:p w14:paraId="4C7C946B">
      <w:pPr>
        <w:tabs>
          <w:tab w:val="left" w:pos="540"/>
          <w:tab w:val="left" w:pos="720"/>
        </w:tabs>
        <w:spacing w:line="568" w:lineRule="exact"/>
        <w:ind w:firstLine="640"/>
        <w:rPr>
          <w:rFonts w:ascii="黑体" w:hAnsi="黑体" w:eastAsia="黑体"/>
          <w:color w:val="000000"/>
          <w:sz w:val="32"/>
          <w:szCs w:val="32"/>
        </w:rPr>
      </w:pPr>
      <w:r>
        <w:rPr>
          <w:rFonts w:hint="eastAsia" w:ascii="黑体" w:hAnsi="黑体" w:eastAsia="黑体"/>
          <w:color w:val="000000"/>
          <w:sz w:val="32"/>
          <w:szCs w:val="32"/>
        </w:rPr>
        <w:t>五、有关要求</w:t>
      </w:r>
    </w:p>
    <w:p w14:paraId="62569AF2">
      <w:pPr>
        <w:tabs>
          <w:tab w:val="left" w:pos="540"/>
          <w:tab w:val="left" w:pos="720"/>
        </w:tabs>
        <w:spacing w:line="56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各省辖市、航空港区、高等学校、厅直属实验学校（幼儿园）等要切实负起责任，做到组织严密，工作有序，将参评人员作为第七届河南省教育装备博览会代表团的一部分统一协调、管理。各地各高校要组织好参评活动事宜，组织参评教师按时到场，指定一名联络员加强工作联系。</w:t>
      </w:r>
    </w:p>
    <w:p w14:paraId="2F831A18">
      <w:pPr>
        <w:tabs>
          <w:tab w:val="left" w:pos="540"/>
          <w:tab w:val="left" w:pos="720"/>
        </w:tabs>
        <w:spacing w:line="56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（二）联络员在报到、布展、展示、评审、撤展期间要坚守现场，维护秩序。</w:t>
      </w:r>
    </w:p>
    <w:p w14:paraId="538CDEF0">
      <w:pPr>
        <w:tabs>
          <w:tab w:val="left" w:pos="540"/>
          <w:tab w:val="left" w:pos="720"/>
        </w:tabs>
        <w:spacing w:line="56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（三）参与此次活动视为作者同意公开所申报资料（包括专利资料），并同意主办单位在期刊、图书、网络等媒体公开、出版、展示。</w:t>
      </w:r>
    </w:p>
    <w:p w14:paraId="5E517D52">
      <w:pPr>
        <w:tabs>
          <w:tab w:val="left" w:pos="540"/>
          <w:tab w:val="left" w:pos="720"/>
        </w:tabs>
        <w:spacing w:line="56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（四）各地、各单位要填写第二十二届河南省中小学幼儿园自制教（玩）具暨学生科技创新小制作小发明评选活动参评人员情况表（见下表）于5月7日前以电子表格形式报省教育资源保障中心。</w:t>
      </w:r>
    </w:p>
    <w:p w14:paraId="77418E59">
      <w:pPr>
        <w:tabs>
          <w:tab w:val="left" w:pos="540"/>
          <w:tab w:val="left" w:pos="720"/>
        </w:tabs>
        <w:spacing w:line="56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省教育资源保障中心联系人：胡乐尧  冯宾宾</w:t>
      </w:r>
    </w:p>
    <w:p w14:paraId="28FEEB30">
      <w:pPr>
        <w:tabs>
          <w:tab w:val="left" w:pos="540"/>
          <w:tab w:val="left" w:pos="720"/>
        </w:tabs>
        <w:spacing w:line="56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  话：0371-63687628、13703951796、15238615598  </w:t>
      </w:r>
    </w:p>
    <w:p w14:paraId="569157D8">
      <w:pPr>
        <w:tabs>
          <w:tab w:val="left" w:pos="540"/>
          <w:tab w:val="left" w:pos="720"/>
        </w:tabs>
        <w:spacing w:line="56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邮  箱：hjsgb@126.com</w:t>
      </w:r>
    </w:p>
    <w:p w14:paraId="20E3D748">
      <w:pPr>
        <w:tabs>
          <w:tab w:val="left" w:pos="540"/>
          <w:tab w:val="left" w:pos="720"/>
        </w:tabs>
        <w:spacing w:line="56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郑州国际会展中心联系人：张文龙  19939508086</w:t>
      </w:r>
    </w:p>
    <w:p w14:paraId="5FC6A884">
      <w:pPr>
        <w:tabs>
          <w:tab w:val="left" w:pos="540"/>
          <w:tab w:val="left" w:pos="720"/>
        </w:tabs>
        <w:spacing w:line="560" w:lineRule="exact"/>
        <w:ind w:firstLine="640"/>
        <w:rPr>
          <w:rFonts w:ascii="仿宋_GB2312" w:hAnsi="仿宋_GB2312" w:eastAsia="仿宋_GB2312" w:cs="仿宋_GB2312"/>
          <w:sz w:val="32"/>
          <w:szCs w:val="32"/>
        </w:rPr>
      </w:pPr>
    </w:p>
    <w:p w14:paraId="633BB51B">
      <w:pPr>
        <w:snapToGrid w:val="0"/>
        <w:ind w:firstLine="602"/>
        <w:jc w:val="center"/>
        <w:rPr>
          <w:rFonts w:ascii="方正小标宋简体" w:hAnsi="华文中宋" w:eastAsia="方正小标宋简体"/>
          <w:b/>
          <w:color w:val="000000" w:themeColor="text1"/>
          <w:sz w:val="30"/>
          <w:szCs w:val="30"/>
          <w14:textFill>
            <w14:solidFill>
              <w14:schemeClr w14:val="tx1"/>
            </w14:solidFill>
          </w14:textFill>
        </w:rPr>
      </w:pPr>
    </w:p>
    <w:p w14:paraId="3A018BE5">
      <w:pPr>
        <w:snapToGrid w:val="0"/>
        <w:ind w:firstLine="880"/>
        <w:jc w:val="center"/>
        <w:rPr>
          <w:rFonts w:ascii="方正小标宋简体" w:hAnsi="华文中宋" w:eastAsia="方正小标宋简体"/>
          <w:bCs/>
          <w:color w:val="000000" w:themeColor="text1"/>
          <w:sz w:val="44"/>
          <w:szCs w:val="44"/>
          <w14:textFill>
            <w14:solidFill>
              <w14:schemeClr w14:val="tx1"/>
            </w14:solidFill>
          </w14:textFill>
        </w:rPr>
      </w:pPr>
    </w:p>
    <w:p w14:paraId="3FD7B35A">
      <w:pPr>
        <w:snapToGrid w:val="0"/>
        <w:jc w:val="center"/>
        <w:rPr>
          <w:rFonts w:ascii="方正小标宋简体" w:hAnsi="华文中宋" w:eastAsia="方正小标宋简体"/>
          <w:bCs/>
          <w:color w:val="000000" w:themeColor="text1"/>
          <w:sz w:val="44"/>
          <w:szCs w:val="44"/>
          <w14:textFill>
            <w14:solidFill>
              <w14:schemeClr w14:val="tx1"/>
            </w14:solidFill>
          </w14:textFill>
        </w:rPr>
      </w:pPr>
      <w:r>
        <w:rPr>
          <w:rFonts w:hint="eastAsia" w:ascii="方正小标宋简体" w:hAnsi="华文中宋" w:eastAsia="方正小标宋简体"/>
          <w:bCs/>
          <w:color w:val="000000" w:themeColor="text1"/>
          <w:sz w:val="44"/>
          <w:szCs w:val="44"/>
          <w14:textFill>
            <w14:solidFill>
              <w14:schemeClr w14:val="tx1"/>
            </w14:solidFill>
          </w14:textFill>
        </w:rPr>
        <w:t>第二十二届河南省中小学幼儿园</w:t>
      </w:r>
    </w:p>
    <w:p w14:paraId="47D10FC3">
      <w:pPr>
        <w:snapToGrid w:val="0"/>
        <w:jc w:val="center"/>
        <w:rPr>
          <w:rFonts w:ascii="方正小标宋简体" w:hAnsi="华文中宋" w:eastAsia="方正小标宋简体"/>
          <w:bCs/>
          <w:color w:val="000000" w:themeColor="text1"/>
          <w:sz w:val="44"/>
          <w:szCs w:val="44"/>
          <w14:textFill>
            <w14:solidFill>
              <w14:schemeClr w14:val="tx1"/>
            </w14:solidFill>
          </w14:textFill>
        </w:rPr>
      </w:pPr>
      <w:r>
        <w:rPr>
          <w:rFonts w:hint="eastAsia" w:ascii="方正小标宋简体" w:hAnsi="华文中宋" w:eastAsia="方正小标宋简体"/>
          <w:bCs/>
          <w:color w:val="000000" w:themeColor="text1"/>
          <w:sz w:val="44"/>
          <w:szCs w:val="44"/>
          <w14:textFill>
            <w14:solidFill>
              <w14:schemeClr w14:val="tx1"/>
            </w14:solidFill>
          </w14:textFill>
        </w:rPr>
        <w:t>自制教（玩）具暨学生科技创新</w:t>
      </w:r>
    </w:p>
    <w:p w14:paraId="3519A339">
      <w:pPr>
        <w:snapToGrid w:val="0"/>
        <w:jc w:val="center"/>
        <w:rPr>
          <w:rFonts w:ascii="方正小标宋简体" w:hAnsi="华文中宋" w:eastAsia="方正小标宋简体"/>
          <w:bCs/>
          <w:color w:val="000000" w:themeColor="text1"/>
          <w:sz w:val="44"/>
          <w:szCs w:val="44"/>
          <w14:textFill>
            <w14:solidFill>
              <w14:schemeClr w14:val="tx1"/>
            </w14:solidFill>
          </w14:textFill>
        </w:rPr>
      </w:pPr>
      <w:r>
        <w:rPr>
          <w:rFonts w:hint="eastAsia" w:ascii="方正小标宋简体" w:hAnsi="华文中宋" w:eastAsia="方正小标宋简体"/>
          <w:bCs/>
          <w:color w:val="000000" w:themeColor="text1"/>
          <w:sz w:val="44"/>
          <w:szCs w:val="44"/>
          <w14:textFill>
            <w14:solidFill>
              <w14:schemeClr w14:val="tx1"/>
            </w14:solidFill>
          </w14:textFill>
        </w:rPr>
        <w:t>小制作小发明展评活动参评人员情况表</w:t>
      </w:r>
    </w:p>
    <w:p w14:paraId="60FD1457">
      <w:pPr>
        <w:spacing w:line="520" w:lineRule="exact"/>
        <w:ind w:firstLine="280" w:firstLineChars="100"/>
        <w:rPr>
          <w:rFonts w:ascii="楷体_GB2312" w:hAnsi="仿宋" w:eastAsia="楷体_GB2312"/>
          <w:color w:val="000000" w:themeColor="text1"/>
          <w:sz w:val="28"/>
          <w:szCs w:val="28"/>
          <w14:textFill>
            <w14:solidFill>
              <w14:schemeClr w14:val="tx1"/>
            </w14:solidFill>
          </w14:textFill>
        </w:rPr>
      </w:pPr>
    </w:p>
    <w:p w14:paraId="339790AF">
      <w:pPr>
        <w:spacing w:line="520" w:lineRule="exact"/>
        <w:ind w:firstLine="560" w:firstLineChars="200"/>
        <w:rPr>
          <w:rFonts w:ascii="仿宋_GB2312" w:hAnsi="仿宋_GB2312" w:eastAsia="仿宋_GB2312" w:cs="仿宋_GB2312"/>
          <w:sz w:val="28"/>
          <w:szCs w:val="28"/>
        </w:rPr>
      </w:pPr>
      <w:r>
        <w:rPr>
          <w:rFonts w:hint="eastAsia" w:ascii="楷体_GB2312" w:hAnsi="仿宋" w:eastAsia="楷体_GB2312"/>
          <w:color w:val="000000" w:themeColor="text1"/>
          <w:sz w:val="28"/>
          <w:szCs w:val="28"/>
          <w14:textFill>
            <w14:solidFill>
              <w14:schemeClr w14:val="tx1"/>
            </w14:solidFill>
          </w14:textFill>
        </w:rPr>
        <w:t>代表团名称：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018"/>
        <w:gridCol w:w="2060"/>
        <w:gridCol w:w="3211"/>
      </w:tblGrid>
      <w:tr w14:paraId="3A2D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59" w:type="dxa"/>
            <w:vMerge w:val="restart"/>
            <w:vAlign w:val="center"/>
          </w:tcPr>
          <w:p w14:paraId="58964E48">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联络员</w:t>
            </w:r>
          </w:p>
        </w:tc>
        <w:tc>
          <w:tcPr>
            <w:tcW w:w="2018" w:type="dxa"/>
            <w:vAlign w:val="center"/>
          </w:tcPr>
          <w:p w14:paraId="19460FA7">
            <w:pPr>
              <w:ind w:firstLine="56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姓名</w:t>
            </w:r>
          </w:p>
        </w:tc>
        <w:tc>
          <w:tcPr>
            <w:tcW w:w="2060" w:type="dxa"/>
            <w:vAlign w:val="center"/>
          </w:tcPr>
          <w:p w14:paraId="2FD337EF">
            <w:pPr>
              <w:ind w:firstLine="56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职务</w:t>
            </w:r>
          </w:p>
        </w:tc>
        <w:tc>
          <w:tcPr>
            <w:tcW w:w="3210" w:type="dxa"/>
            <w:vAlign w:val="center"/>
          </w:tcPr>
          <w:p w14:paraId="5515A37D">
            <w:pPr>
              <w:ind w:firstLine="280" w:firstLineChars="1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联系方式（手机号码）</w:t>
            </w:r>
          </w:p>
        </w:tc>
      </w:tr>
      <w:tr w14:paraId="2982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159" w:type="dxa"/>
            <w:vMerge w:val="continue"/>
            <w:vAlign w:val="center"/>
          </w:tcPr>
          <w:p w14:paraId="0CFE2286">
            <w:pPr>
              <w:ind w:firstLine="560"/>
              <w:jc w:val="center"/>
              <w:rPr>
                <w:rFonts w:ascii="仿宋_GB2312" w:hAnsi="黑体" w:eastAsia="仿宋_GB2312"/>
                <w:color w:val="000000" w:themeColor="text1"/>
                <w:sz w:val="28"/>
                <w:szCs w:val="28"/>
                <w14:textFill>
                  <w14:solidFill>
                    <w14:schemeClr w14:val="tx1"/>
                  </w14:solidFill>
                </w14:textFill>
              </w:rPr>
            </w:pPr>
          </w:p>
        </w:tc>
        <w:tc>
          <w:tcPr>
            <w:tcW w:w="2018" w:type="dxa"/>
            <w:vAlign w:val="center"/>
          </w:tcPr>
          <w:p w14:paraId="0C7F320B">
            <w:pPr>
              <w:ind w:firstLine="560"/>
              <w:jc w:val="center"/>
              <w:rPr>
                <w:rFonts w:ascii="仿宋_GB2312" w:eastAsia="仿宋_GB2312"/>
                <w:color w:val="000000" w:themeColor="text1"/>
                <w:sz w:val="28"/>
                <w:szCs w:val="28"/>
                <w14:textFill>
                  <w14:solidFill>
                    <w14:schemeClr w14:val="tx1"/>
                  </w14:solidFill>
                </w14:textFill>
              </w:rPr>
            </w:pPr>
          </w:p>
        </w:tc>
        <w:tc>
          <w:tcPr>
            <w:tcW w:w="2060" w:type="dxa"/>
            <w:vAlign w:val="center"/>
          </w:tcPr>
          <w:p w14:paraId="06AF8ECA">
            <w:pPr>
              <w:ind w:firstLine="560"/>
              <w:jc w:val="center"/>
              <w:rPr>
                <w:rFonts w:ascii="仿宋_GB2312" w:eastAsia="仿宋_GB2312"/>
                <w:color w:val="000000" w:themeColor="text1"/>
                <w:sz w:val="28"/>
                <w:szCs w:val="28"/>
                <w14:textFill>
                  <w14:solidFill>
                    <w14:schemeClr w14:val="tx1"/>
                  </w14:solidFill>
                </w14:textFill>
              </w:rPr>
            </w:pPr>
          </w:p>
        </w:tc>
        <w:tc>
          <w:tcPr>
            <w:tcW w:w="3210" w:type="dxa"/>
            <w:vAlign w:val="center"/>
          </w:tcPr>
          <w:p w14:paraId="1805971A">
            <w:pPr>
              <w:ind w:firstLine="560"/>
              <w:jc w:val="center"/>
              <w:rPr>
                <w:rFonts w:ascii="仿宋_GB2312" w:eastAsia="仿宋_GB2312"/>
                <w:color w:val="000000" w:themeColor="text1"/>
                <w:sz w:val="28"/>
                <w:szCs w:val="28"/>
                <w14:textFill>
                  <w14:solidFill>
                    <w14:schemeClr w14:val="tx1"/>
                  </w14:solidFill>
                </w14:textFill>
              </w:rPr>
            </w:pPr>
          </w:p>
        </w:tc>
      </w:tr>
      <w:tr w14:paraId="2003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448" w:type="dxa"/>
            <w:gridSpan w:val="4"/>
            <w:vAlign w:val="center"/>
          </w:tcPr>
          <w:p w14:paraId="110FA396">
            <w:pPr>
              <w:spacing w:line="500" w:lineRule="exact"/>
              <w:ind w:firstLine="560"/>
              <w:rPr>
                <w:rFonts w:ascii="仿宋_GB2312" w:hAnsi="黑体" w:eastAsia="仿宋_GB2312"/>
                <w:color w:val="000000" w:themeColor="text1"/>
                <w:sz w:val="28"/>
                <w:szCs w:val="28"/>
                <w14:textFill>
                  <w14:solidFill>
                    <w14:schemeClr w14:val="tx1"/>
                  </w14:solidFill>
                </w14:textFill>
              </w:rPr>
            </w:pPr>
            <w:r>
              <w:rPr>
                <w:rFonts w:hint="eastAsia" w:ascii="仿宋_GB2312" w:hAnsi="方正仿宋_GB2312" w:eastAsia="仿宋_GB2312" w:cs="方正仿宋_GB2312"/>
                <w:color w:val="000000" w:themeColor="text1"/>
                <w:sz w:val="28"/>
                <w:szCs w:val="28"/>
                <w14:textFill>
                  <w14:solidFill>
                    <w14:schemeClr w14:val="tx1"/>
                  </w14:solidFill>
                </w14:textFill>
              </w:rPr>
              <w:t>第二十二届河南省中小学幼儿园自制教（玩）具暨学生科技创新小制作小发明展评活动参评人员数量（   ）</w:t>
            </w:r>
          </w:p>
        </w:tc>
      </w:tr>
    </w:tbl>
    <w:p w14:paraId="043ACD45">
      <w:pPr>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 xml:space="preserve">  </w:t>
      </w:r>
    </w:p>
    <w:p w14:paraId="3BF4FEE6">
      <w:pPr>
        <w:ind w:firstLine="560"/>
        <w:rPr>
          <w:rFonts w:ascii="楷体_GB2312" w:eastAsia="楷体_GB2312"/>
          <w:sz w:val="28"/>
          <w:szCs w:val="28"/>
        </w:rPr>
      </w:pPr>
      <w:r>
        <w:rPr>
          <w:rFonts w:hint="eastAsia" w:ascii="楷体_GB2312" w:hAnsi="仿宋_GB2312" w:eastAsia="楷体_GB2312" w:cs="仿宋_GB2312"/>
          <w:bCs/>
          <w:color w:val="000000" w:themeColor="text1"/>
          <w:sz w:val="28"/>
          <w:szCs w:val="28"/>
          <w14:textFill>
            <w14:solidFill>
              <w14:schemeClr w14:val="tx1"/>
            </w14:solidFill>
          </w14:textFill>
        </w:rPr>
        <w:t>注：各地、各单位要认真统计参加展评活动人数，力求准确。</w:t>
      </w:r>
    </w:p>
    <w:p w14:paraId="40E38663">
      <w:pPr>
        <w:spacing w:line="620" w:lineRule="exact"/>
        <w:ind w:firstLine="880"/>
        <w:jc w:val="center"/>
        <w:rPr>
          <w:rFonts w:ascii="方正小标宋简体" w:hAnsi="方正小标宋简体" w:eastAsia="方正小标宋简体" w:cs="方正小标宋简体"/>
          <w:sz w:val="44"/>
          <w:szCs w:val="44"/>
        </w:rPr>
      </w:pPr>
    </w:p>
    <w:p w14:paraId="73A74CB8">
      <w:pPr>
        <w:snapToGrid w:val="0"/>
        <w:spacing w:line="620" w:lineRule="exact"/>
        <w:ind w:firstLine="880"/>
        <w:jc w:val="left"/>
        <w:rPr>
          <w:rFonts w:ascii="方正小标宋简体" w:hAnsi="方正小标宋简体" w:eastAsia="方正小标宋简体" w:cs="方正小标宋简体"/>
          <w:color w:val="000000" w:themeColor="text1"/>
          <w:sz w:val="44"/>
          <w:szCs w:val="44"/>
          <w14:textFill>
            <w14:solidFill>
              <w14:schemeClr w14:val="tx1"/>
            </w14:solidFill>
          </w14:textFill>
        </w:rPr>
        <w:sectPr>
          <w:headerReference r:id="rId5" w:type="default"/>
          <w:footerReference r:id="rId6" w:type="default"/>
          <w:footerReference r:id="rId7" w:type="even"/>
          <w:pgSz w:w="11906" w:h="16838"/>
          <w:pgMar w:top="1440" w:right="1486" w:bottom="1440" w:left="1605" w:header="851" w:footer="992" w:gutter="0"/>
          <w:cols w:space="0" w:num="1"/>
          <w:docGrid w:type="lines" w:linePitch="323" w:charSpace="0"/>
        </w:sectPr>
      </w:pPr>
    </w:p>
    <w:p w14:paraId="743716FE">
      <w:pPr>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附件8</w:t>
      </w:r>
    </w:p>
    <w:p w14:paraId="0079FAB3">
      <w:pPr>
        <w:ind w:firstLine="88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第七届</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河南省教育博览会</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协议酒店</w:t>
      </w:r>
    </w:p>
    <w:p w14:paraId="62935235">
      <w:pPr>
        <w:spacing w:line="400" w:lineRule="exact"/>
        <w:ind w:firstLine="560" w:firstLineChars="200"/>
        <w:rPr>
          <w:rFonts w:ascii="楷体_GB2312"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14:textFill>
            <w14:solidFill>
              <w14:schemeClr w14:val="tx1"/>
            </w14:solidFill>
          </w14:textFill>
        </w:rPr>
        <w:t xml:space="preserve">预定酒店联系人：王佳燕 19233833024   戴女士 19937387475   </w:t>
      </w:r>
    </w:p>
    <w:p w14:paraId="48C5A966">
      <w:pPr>
        <w:widowControl/>
        <w:spacing w:line="400" w:lineRule="exact"/>
        <w:ind w:firstLine="560" w:firstLineChars="200"/>
        <w:textAlignment w:val="center"/>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28"/>
          <w:szCs w:val="28"/>
          <w14:textFill>
            <w14:solidFill>
              <w14:schemeClr w14:val="tx1"/>
            </w14:solidFill>
          </w14:textFill>
        </w:rPr>
        <w:t>以下酒店均含早餐并安排有酒店至会场的大巴车早接晚送服务。</w:t>
      </w:r>
    </w:p>
    <w:tbl>
      <w:tblPr>
        <w:tblStyle w:val="9"/>
        <w:tblW w:w="13669" w:type="dxa"/>
        <w:jc w:val="center"/>
        <w:tblLayout w:type="fixed"/>
        <w:tblCellMar>
          <w:top w:w="0" w:type="dxa"/>
          <w:left w:w="108" w:type="dxa"/>
          <w:bottom w:w="0" w:type="dxa"/>
          <w:right w:w="108" w:type="dxa"/>
        </w:tblCellMar>
      </w:tblPr>
      <w:tblGrid>
        <w:gridCol w:w="703"/>
        <w:gridCol w:w="787"/>
        <w:gridCol w:w="2426"/>
        <w:gridCol w:w="3780"/>
        <w:gridCol w:w="2487"/>
        <w:gridCol w:w="997"/>
        <w:gridCol w:w="1071"/>
        <w:gridCol w:w="1418"/>
      </w:tblGrid>
      <w:tr w14:paraId="631AD4F5">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93CE">
            <w:pPr>
              <w:widowControl/>
              <w:jc w:val="center"/>
              <w:textAlignment w:val="center"/>
              <w:rPr>
                <w:rFonts w:ascii="黑体" w:hAnsi="黑体" w:eastAsia="黑体" w:cs="微软雅黑"/>
                <w:bCs/>
                <w:color w:val="000000" w:themeColor="text1"/>
                <w:kern w:val="0"/>
                <w:sz w:val="24"/>
                <w:lang w:bidi="ar"/>
                <w14:textFill>
                  <w14:solidFill>
                    <w14:schemeClr w14:val="tx1"/>
                  </w14:solidFill>
                </w14:textFill>
              </w:rPr>
            </w:pPr>
            <w:r>
              <w:rPr>
                <w:rFonts w:hint="eastAsia" w:ascii="黑体" w:hAnsi="黑体" w:eastAsia="黑体" w:cs="微软雅黑"/>
                <w:bCs/>
                <w:color w:val="000000" w:themeColor="text1"/>
                <w:kern w:val="0"/>
                <w:sz w:val="24"/>
                <w:lang w:bidi="ar"/>
                <w14:textFill>
                  <w14:solidFill>
                    <w14:schemeClr w14:val="tx1"/>
                  </w14:solidFill>
                </w14:textFill>
              </w:rPr>
              <w:t>序号</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394D">
            <w:pPr>
              <w:widowControl/>
              <w:jc w:val="center"/>
              <w:textAlignment w:val="center"/>
              <w:rPr>
                <w:rFonts w:ascii="黑体" w:hAnsi="黑体" w:eastAsia="黑体" w:cs="微软雅黑"/>
                <w:bCs/>
                <w:color w:val="000000" w:themeColor="text1"/>
                <w:kern w:val="0"/>
                <w:sz w:val="24"/>
                <w:lang w:bidi="ar"/>
                <w14:textFill>
                  <w14:solidFill>
                    <w14:schemeClr w14:val="tx1"/>
                  </w14:solidFill>
                </w14:textFill>
              </w:rPr>
            </w:pPr>
            <w:r>
              <w:rPr>
                <w:rFonts w:hint="eastAsia" w:ascii="黑体" w:hAnsi="黑体" w:eastAsia="黑体" w:cs="微软雅黑"/>
                <w:bCs/>
                <w:color w:val="000000" w:themeColor="text1"/>
                <w:kern w:val="0"/>
                <w:sz w:val="24"/>
                <w:lang w:bidi="ar"/>
                <w14:textFill>
                  <w14:solidFill>
                    <w14:schemeClr w14:val="tx1"/>
                  </w14:solidFill>
                </w14:textFill>
              </w:rPr>
              <w:t>星级</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154B">
            <w:pPr>
              <w:widowControl/>
              <w:ind w:firstLine="480"/>
              <w:jc w:val="center"/>
              <w:textAlignment w:val="center"/>
              <w:rPr>
                <w:rFonts w:ascii="黑体" w:hAnsi="黑体" w:eastAsia="黑体" w:cs="微软雅黑"/>
                <w:bCs/>
                <w:color w:val="000000" w:themeColor="text1"/>
                <w:kern w:val="0"/>
                <w:sz w:val="24"/>
                <w:lang w:bidi="ar"/>
                <w14:textFill>
                  <w14:solidFill>
                    <w14:schemeClr w14:val="tx1"/>
                  </w14:solidFill>
                </w14:textFill>
              </w:rPr>
            </w:pPr>
            <w:r>
              <w:rPr>
                <w:rFonts w:hint="eastAsia" w:ascii="黑体" w:hAnsi="黑体" w:eastAsia="黑体" w:cs="微软雅黑"/>
                <w:bCs/>
                <w:color w:val="000000" w:themeColor="text1"/>
                <w:kern w:val="0"/>
                <w:sz w:val="24"/>
                <w:lang w:bidi="ar"/>
                <w14:textFill>
                  <w14:solidFill>
                    <w14:schemeClr w14:val="tx1"/>
                  </w14:solidFill>
                </w14:textFill>
              </w:rPr>
              <w:t>酒店名称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9B4F">
            <w:pPr>
              <w:widowControl/>
              <w:ind w:firstLine="480"/>
              <w:jc w:val="center"/>
              <w:textAlignment w:val="center"/>
              <w:rPr>
                <w:rFonts w:ascii="黑体" w:hAnsi="黑体" w:eastAsia="黑体" w:cs="微软雅黑"/>
                <w:bCs/>
                <w:color w:val="000000" w:themeColor="text1"/>
                <w:kern w:val="0"/>
                <w:sz w:val="24"/>
                <w:lang w:bidi="ar"/>
                <w14:textFill>
                  <w14:solidFill>
                    <w14:schemeClr w14:val="tx1"/>
                  </w14:solidFill>
                </w14:textFill>
              </w:rPr>
            </w:pPr>
            <w:r>
              <w:rPr>
                <w:rFonts w:hint="eastAsia" w:ascii="黑体" w:hAnsi="黑体" w:eastAsia="黑体" w:cs="微软雅黑"/>
                <w:bCs/>
                <w:color w:val="000000" w:themeColor="text1"/>
                <w:kern w:val="0"/>
                <w:sz w:val="24"/>
                <w:lang w:bidi="ar"/>
                <w14:textFill>
                  <w14:solidFill>
                    <w14:schemeClr w14:val="tx1"/>
                  </w14:solidFill>
                </w14:textFill>
              </w:rPr>
              <w:t>酒店地址</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2753">
            <w:pPr>
              <w:widowControl/>
              <w:ind w:firstLine="480"/>
              <w:textAlignment w:val="center"/>
              <w:rPr>
                <w:rFonts w:ascii="黑体" w:hAnsi="黑体" w:eastAsia="黑体" w:cs="微软雅黑"/>
                <w:bCs/>
                <w:color w:val="000000" w:themeColor="text1"/>
                <w:kern w:val="0"/>
                <w:sz w:val="24"/>
                <w:lang w:bidi="ar"/>
                <w14:textFill>
                  <w14:solidFill>
                    <w14:schemeClr w14:val="tx1"/>
                  </w14:solidFill>
                </w14:textFill>
              </w:rPr>
            </w:pPr>
            <w:r>
              <w:rPr>
                <w:rFonts w:hint="eastAsia" w:ascii="黑体" w:hAnsi="黑体" w:eastAsia="黑体" w:cs="微软雅黑"/>
                <w:bCs/>
                <w:color w:val="000000" w:themeColor="text1"/>
                <w:kern w:val="0"/>
                <w:sz w:val="24"/>
                <w:lang w:bidi="ar"/>
                <w14:textFill>
                  <w14:solidFill>
                    <w14:schemeClr w14:val="tx1"/>
                  </w14:solidFill>
                </w14:textFill>
              </w:rPr>
              <w:t>距离会展中心</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7E48">
            <w:pPr>
              <w:widowControl/>
              <w:jc w:val="center"/>
              <w:textAlignment w:val="center"/>
              <w:rPr>
                <w:rFonts w:ascii="黑体" w:hAnsi="黑体" w:eastAsia="黑体" w:cs="微软雅黑"/>
                <w:bCs/>
                <w:color w:val="000000" w:themeColor="text1"/>
                <w:kern w:val="0"/>
                <w:sz w:val="24"/>
                <w:lang w:bidi="ar"/>
                <w14:textFill>
                  <w14:solidFill>
                    <w14:schemeClr w14:val="tx1"/>
                  </w14:solidFill>
                </w14:textFill>
              </w:rPr>
            </w:pPr>
            <w:r>
              <w:rPr>
                <w:rFonts w:hint="eastAsia" w:ascii="黑体" w:hAnsi="黑体" w:eastAsia="黑体" w:cs="微软雅黑"/>
                <w:bCs/>
                <w:color w:val="000000" w:themeColor="text1"/>
                <w:kern w:val="0"/>
                <w:sz w:val="24"/>
                <w:lang w:bidi="ar"/>
                <w14:textFill>
                  <w14:solidFill>
                    <w14:schemeClr w14:val="tx1"/>
                  </w14:solidFill>
                </w14:textFill>
              </w:rPr>
              <w:t>房间</w:t>
            </w:r>
          </w:p>
          <w:p w14:paraId="342C75E9">
            <w:pPr>
              <w:widowControl/>
              <w:jc w:val="center"/>
              <w:textAlignment w:val="center"/>
              <w:rPr>
                <w:rFonts w:ascii="黑体" w:hAnsi="黑体" w:eastAsia="黑体" w:cs="微软雅黑"/>
                <w:bCs/>
                <w:color w:val="000000" w:themeColor="text1"/>
                <w:kern w:val="0"/>
                <w:sz w:val="24"/>
                <w:lang w:bidi="ar"/>
                <w14:textFill>
                  <w14:solidFill>
                    <w14:schemeClr w14:val="tx1"/>
                  </w14:solidFill>
                </w14:textFill>
              </w:rPr>
            </w:pPr>
            <w:r>
              <w:rPr>
                <w:rFonts w:hint="eastAsia" w:ascii="黑体" w:hAnsi="黑体" w:eastAsia="黑体" w:cs="微软雅黑"/>
                <w:bCs/>
                <w:color w:val="000000" w:themeColor="text1"/>
                <w:kern w:val="0"/>
                <w:sz w:val="24"/>
                <w:lang w:bidi="ar"/>
                <w14:textFill>
                  <w14:solidFill>
                    <w14:schemeClr w14:val="tx1"/>
                  </w14:solidFill>
                </w14:textFill>
              </w:rPr>
              <w:t>类型</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38E6">
            <w:pPr>
              <w:widowControl/>
              <w:jc w:val="center"/>
              <w:textAlignment w:val="center"/>
              <w:rPr>
                <w:rFonts w:ascii="黑体" w:hAnsi="黑体" w:eastAsia="黑体" w:cs="微软雅黑"/>
                <w:bCs/>
                <w:color w:val="000000" w:themeColor="text1"/>
                <w:kern w:val="0"/>
                <w:sz w:val="24"/>
                <w:lang w:bidi="ar"/>
                <w14:textFill>
                  <w14:solidFill>
                    <w14:schemeClr w14:val="tx1"/>
                  </w14:solidFill>
                </w14:textFill>
              </w:rPr>
            </w:pPr>
            <w:r>
              <w:rPr>
                <w:rFonts w:hint="eastAsia" w:ascii="黑体" w:hAnsi="黑体" w:eastAsia="黑体" w:cs="微软雅黑"/>
                <w:bCs/>
                <w:color w:val="000000" w:themeColor="text1"/>
                <w:kern w:val="0"/>
                <w:sz w:val="24"/>
                <w:lang w:bidi="ar"/>
                <w14:textFill>
                  <w14:solidFill>
                    <w14:schemeClr w14:val="tx1"/>
                  </w14:solidFill>
                </w14:textFill>
              </w:rPr>
              <w:t>房间</w:t>
            </w:r>
          </w:p>
          <w:p w14:paraId="24F78D73">
            <w:pPr>
              <w:widowControl/>
              <w:jc w:val="center"/>
              <w:textAlignment w:val="center"/>
              <w:rPr>
                <w:rFonts w:ascii="黑体" w:hAnsi="黑体" w:eastAsia="黑体" w:cs="微软雅黑"/>
                <w:bCs/>
                <w:color w:val="000000" w:themeColor="text1"/>
                <w:kern w:val="0"/>
                <w:sz w:val="24"/>
                <w:lang w:bidi="ar"/>
                <w14:textFill>
                  <w14:solidFill>
                    <w14:schemeClr w14:val="tx1"/>
                  </w14:solidFill>
                </w14:textFill>
              </w:rPr>
            </w:pPr>
            <w:r>
              <w:rPr>
                <w:rFonts w:hint="eastAsia" w:ascii="黑体" w:hAnsi="黑体" w:eastAsia="黑体" w:cs="微软雅黑"/>
                <w:bCs/>
                <w:color w:val="000000" w:themeColor="text1"/>
                <w:kern w:val="0"/>
                <w:sz w:val="24"/>
                <w:lang w:bidi="ar"/>
                <w14:textFill>
                  <w14:solidFill>
                    <w14:schemeClr w14:val="tx1"/>
                  </w14:solidFill>
                </w14:textFill>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299A">
            <w:pPr>
              <w:widowControl/>
              <w:jc w:val="center"/>
              <w:textAlignment w:val="center"/>
              <w:rPr>
                <w:rFonts w:ascii="黑体" w:hAnsi="黑体" w:eastAsia="黑体" w:cs="微软雅黑"/>
                <w:bCs/>
                <w:color w:val="000000" w:themeColor="text1"/>
                <w:kern w:val="0"/>
                <w:sz w:val="24"/>
                <w:lang w:bidi="ar"/>
                <w14:textFill>
                  <w14:solidFill>
                    <w14:schemeClr w14:val="tx1"/>
                  </w14:solidFill>
                </w14:textFill>
              </w:rPr>
            </w:pPr>
            <w:r>
              <w:rPr>
                <w:rFonts w:hint="eastAsia" w:ascii="黑体" w:hAnsi="黑体" w:eastAsia="黑体" w:cs="微软雅黑"/>
                <w:bCs/>
                <w:color w:val="000000" w:themeColor="text1"/>
                <w:kern w:val="0"/>
                <w:sz w:val="24"/>
                <w:lang w:bidi="ar"/>
                <w14:textFill>
                  <w14:solidFill>
                    <w14:schemeClr w14:val="tx1"/>
                  </w14:solidFill>
                </w14:textFill>
              </w:rPr>
              <w:t>协议价/元</w:t>
            </w:r>
          </w:p>
        </w:tc>
      </w:tr>
      <w:tr w14:paraId="75A7C29B">
        <w:tblPrEx>
          <w:tblCellMar>
            <w:top w:w="0" w:type="dxa"/>
            <w:left w:w="108" w:type="dxa"/>
            <w:bottom w:w="0" w:type="dxa"/>
            <w:right w:w="108" w:type="dxa"/>
          </w:tblCellMar>
        </w:tblPrEx>
        <w:trPr>
          <w:trHeight w:val="47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96F2">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7086">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5星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7768">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中油花园酒店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A97F">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郑州市郑东新区商务外环路11号</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495F">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距离会展中心1公里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B25B">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15AA">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100标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F4F9">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400元</w:t>
            </w:r>
          </w:p>
        </w:tc>
      </w:tr>
      <w:tr w14:paraId="70445981">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9F75">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1BC0">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5星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8332">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郑州建国饭店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E4F7">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郑州市金水路与中州大道向西500米</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9C5D">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距离会展中心2公里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844F">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B385">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110标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F9F1">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400元</w:t>
            </w:r>
          </w:p>
        </w:tc>
      </w:tr>
      <w:tr w14:paraId="20F0B38D">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AA98">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3F18">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准5</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4633">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华丰来旺达酒店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DB22">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郑州市郑东新区商都路与七里河南路交叉口南500米</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8190">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距离会展中心5公里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65D4">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3ACE">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100标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9A93">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380元</w:t>
            </w:r>
          </w:p>
        </w:tc>
      </w:tr>
      <w:tr w14:paraId="511D6CDA">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D9E6">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36CE">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460B">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辰玺酒店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D93B">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郑州市郑东新区金水东路16号</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7FFA">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距离会展中心2公里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87F7">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E904">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50标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39F0">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380元</w:t>
            </w:r>
          </w:p>
        </w:tc>
      </w:tr>
      <w:tr w14:paraId="03D5089C">
        <w:tblPrEx>
          <w:tblCellMar>
            <w:top w:w="0" w:type="dxa"/>
            <w:left w:w="108" w:type="dxa"/>
            <w:bottom w:w="0" w:type="dxa"/>
            <w:right w:w="108" w:type="dxa"/>
          </w:tblCellMar>
        </w:tblPrEx>
        <w:trPr>
          <w:trHeight w:val="4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B7AA">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F81C">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准4</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0DAE">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绿城中州国际酒店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BF4C">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金水路与中州大道交叉口</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C6CF">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距离会展中心1公里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EB4F">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1622">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60标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E76D">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380元</w:t>
            </w:r>
          </w:p>
        </w:tc>
      </w:tr>
      <w:tr w14:paraId="28C91C84">
        <w:tblPrEx>
          <w:tblCellMar>
            <w:top w:w="0" w:type="dxa"/>
            <w:left w:w="108" w:type="dxa"/>
            <w:bottom w:w="0" w:type="dxa"/>
            <w:right w:w="108" w:type="dxa"/>
          </w:tblCellMar>
        </w:tblPrEx>
        <w:trPr>
          <w:trHeight w:val="49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EB24">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6</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8CD6">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AF87">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河南盛世民航国际酒店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BA50">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郑州市金水路3号</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7AF7">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距离会展中心2.9公里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F86C">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24E6">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100标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57FB">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380元</w:t>
            </w:r>
          </w:p>
        </w:tc>
      </w:tr>
      <w:tr w14:paraId="37F5842A">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AFBF">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7</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0A47">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221B">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美豪丽致酒店郑东新区会展中心</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3741">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郑州市郑东新区商都路十里铺街12号诚工大厦东塔</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A377">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距离会展中心4公里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C074">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1322">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45标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D5E6">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380元</w:t>
            </w:r>
          </w:p>
        </w:tc>
      </w:tr>
      <w:tr w14:paraId="353251DE">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0E28">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8</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F8A2">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5278">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会展中心国贸360美仑酒店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8390">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郑州市东明路与红专路交叉口</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E71C">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距离会展中心4.2公里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CEB3">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8558">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100标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430D">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360元</w:t>
            </w:r>
          </w:p>
        </w:tc>
      </w:tr>
      <w:tr w14:paraId="43AE969D">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8D22">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9</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493D">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749E">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梧桐树假日酒店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8180">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郑州市郑东新区CBD外环路与通泰路交汇处向南200米</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FCDD">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距离会展中心1公里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B221">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81F7">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50标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C2BD">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360元</w:t>
            </w:r>
          </w:p>
        </w:tc>
      </w:tr>
      <w:tr w14:paraId="3102B648">
        <w:tblPrEx>
          <w:tblCellMar>
            <w:top w:w="0" w:type="dxa"/>
            <w:left w:w="108" w:type="dxa"/>
            <w:bottom w:w="0" w:type="dxa"/>
            <w:right w:w="108" w:type="dxa"/>
          </w:tblCellMar>
        </w:tblPrEx>
        <w:trPr>
          <w:trHeight w:val="42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E997">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168D">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111E">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美仑酒店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62F9">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郑州未来路与黄河路交叉口</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B156">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距离会展中心3公里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2A00">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2248">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100标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0DA9">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330元</w:t>
            </w:r>
          </w:p>
        </w:tc>
      </w:tr>
      <w:tr w14:paraId="1D512FB6">
        <w:tblPrEx>
          <w:tblCellMar>
            <w:top w:w="0" w:type="dxa"/>
            <w:left w:w="108" w:type="dxa"/>
            <w:bottom w:w="0" w:type="dxa"/>
            <w:right w:w="108" w:type="dxa"/>
          </w:tblCellMar>
        </w:tblPrEx>
        <w:trPr>
          <w:trHeight w:val="47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B03D">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E3F6">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准4</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1900">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瑞莱熙酒店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FD86">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商都路与东风南路交叉口西南角</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E66F">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距离会展中心4.5公里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E142">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458A">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50标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B18D">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330元</w:t>
            </w:r>
          </w:p>
        </w:tc>
      </w:tr>
      <w:tr w14:paraId="38A3B0E3">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2984">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82F8">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5203">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芙拉沃(Flower)酒店(高铁站店）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28E9">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郑州市郑东新区通泰路与商鼎路交叉口国弘巨正广场A栋一层</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5B18">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距离会展中心2公里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897F">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CEEA">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B191">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330元</w:t>
            </w:r>
          </w:p>
        </w:tc>
      </w:tr>
      <w:tr w14:paraId="737C7196">
        <w:tblPrEx>
          <w:tblCellMar>
            <w:top w:w="0" w:type="dxa"/>
            <w:left w:w="108" w:type="dxa"/>
            <w:bottom w:w="0" w:type="dxa"/>
            <w:right w:w="108" w:type="dxa"/>
          </w:tblCellMar>
        </w:tblPrEx>
        <w:trPr>
          <w:trHeight w:val="39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CA8E">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9E7A">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6F96">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御玺中州国际饭店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88FC">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郑汴路与东明路交叉口</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0DED">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距离会展中心6公里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29E5">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0624">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100标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65A5">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320元</w:t>
            </w:r>
          </w:p>
        </w:tc>
      </w:tr>
      <w:tr w14:paraId="1416E15A">
        <w:tblPrEx>
          <w:tblCellMar>
            <w:top w:w="0" w:type="dxa"/>
            <w:left w:w="108" w:type="dxa"/>
            <w:bottom w:w="0" w:type="dxa"/>
            <w:right w:w="108" w:type="dxa"/>
          </w:tblCellMar>
        </w:tblPrEx>
        <w:trPr>
          <w:trHeight w:val="50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7112">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14</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7078">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准4</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7685">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凯理德丽呈酒店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BEBC">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郑州市郑东新区通泰路68号</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F3C9">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距离会展中心3.5公里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366B">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7CE4">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80标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FE63">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320元</w:t>
            </w:r>
          </w:p>
        </w:tc>
      </w:tr>
      <w:tr w14:paraId="2A3B9CA0">
        <w:tblPrEx>
          <w:tblCellMar>
            <w:top w:w="0" w:type="dxa"/>
            <w:left w:w="108" w:type="dxa"/>
            <w:bottom w:w="0" w:type="dxa"/>
            <w:right w:w="108" w:type="dxa"/>
          </w:tblCellMar>
        </w:tblPrEx>
        <w:trPr>
          <w:trHeight w:val="51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F4D0">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B577">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精品商务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7144">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天鹅明珠酒店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3225">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郑州市金水区东明路北38号</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7341">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距离会展中心4公里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7F32">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814B">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100标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1C2C">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280元</w:t>
            </w:r>
          </w:p>
        </w:tc>
      </w:tr>
      <w:tr w14:paraId="50C5FC42">
        <w:tblPrEx>
          <w:tblCellMar>
            <w:top w:w="0" w:type="dxa"/>
            <w:left w:w="108" w:type="dxa"/>
            <w:bottom w:w="0" w:type="dxa"/>
            <w:right w:w="108"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7B65">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A04A">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257B">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德亿大酒店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970F">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金水路267号</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D6D9">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距离会展中心3.5公里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EAE2">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AA18">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100标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2F93">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280元</w:t>
            </w:r>
          </w:p>
        </w:tc>
      </w:tr>
      <w:tr w14:paraId="6ED2C121">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525B">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17</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59DA">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准4</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F682">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圣美特酒店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ABDF">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郑州市金水区宏图街与通泰路交叉路口往东50米</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7144">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距离会展中心3公里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FCDF">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AF36">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60标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66EF">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280元</w:t>
            </w:r>
          </w:p>
        </w:tc>
      </w:tr>
      <w:tr w14:paraId="3D51E4FF">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0048">
            <w:pPr>
              <w:widowControl/>
              <w:jc w:val="center"/>
              <w:textAlignment w:val="center"/>
              <w:rPr>
                <w:rFonts w:ascii="仿宋_GB2312" w:hAnsi="仿宋" w:eastAsia="仿宋_GB2312" w:cs="仿宋"/>
                <w:color w:val="000000"/>
                <w:kern w:val="0"/>
                <w:sz w:val="22"/>
                <w:szCs w:val="22"/>
                <w:lang w:bidi="ar"/>
              </w:rPr>
            </w:pPr>
            <w:r>
              <w:rPr>
                <w:rFonts w:hint="eastAsia" w:ascii="仿宋_GB2312" w:hAnsi="仿宋" w:eastAsia="仿宋_GB2312" w:cs="仿宋"/>
                <w:color w:val="000000"/>
                <w:kern w:val="0"/>
                <w:sz w:val="22"/>
                <w:szCs w:val="22"/>
                <w:lang w:bidi="ar"/>
              </w:rPr>
              <w:t>18</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9636">
            <w:pPr>
              <w:widowControl/>
              <w:jc w:val="center"/>
              <w:textAlignment w:val="center"/>
              <w:rPr>
                <w:rFonts w:ascii="仿宋_GB2312" w:hAnsi="仿宋" w:eastAsia="仿宋_GB2312" w:cs="仿宋"/>
                <w:color w:val="000000"/>
                <w:kern w:val="0"/>
                <w:sz w:val="22"/>
                <w:szCs w:val="22"/>
                <w:lang w:bidi="ar"/>
              </w:rPr>
            </w:pPr>
            <w:r>
              <w:rPr>
                <w:rFonts w:hint="eastAsia" w:ascii="仿宋_GB2312" w:hAnsi="仿宋" w:eastAsia="仿宋_GB2312" w:cs="仿宋"/>
                <w:color w:val="000000"/>
                <w:kern w:val="0"/>
                <w:sz w:val="22"/>
                <w:szCs w:val="22"/>
                <w:lang w:bidi="ar"/>
              </w:rPr>
              <w:t>4星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571B">
            <w:pPr>
              <w:widowControl/>
              <w:textAlignment w:val="center"/>
              <w:rPr>
                <w:rFonts w:ascii="仿宋_GB2312" w:hAnsi="仿宋" w:eastAsia="仿宋_GB2312" w:cs="仿宋"/>
                <w:color w:val="000000"/>
                <w:kern w:val="0"/>
                <w:sz w:val="22"/>
                <w:szCs w:val="22"/>
                <w:lang w:bidi="ar"/>
              </w:rPr>
            </w:pPr>
            <w:r>
              <w:rPr>
                <w:rFonts w:hint="eastAsia" w:ascii="仿宋_GB2312" w:hAnsi="仿宋" w:eastAsia="仿宋_GB2312" w:cs="仿宋"/>
                <w:color w:val="000000"/>
                <w:kern w:val="0"/>
                <w:sz w:val="22"/>
                <w:szCs w:val="22"/>
                <w:lang w:bidi="ar"/>
              </w:rPr>
              <w:t>中州国际饭店</w:t>
            </w:r>
          </w:p>
          <w:p w14:paraId="22847735">
            <w:pPr>
              <w:widowControl/>
              <w:textAlignment w:val="center"/>
              <w:rPr>
                <w:rFonts w:ascii="仿宋_GB2312" w:hAnsi="仿宋" w:eastAsia="仿宋_GB2312" w:cs="仿宋"/>
                <w:color w:val="000000"/>
                <w:kern w:val="0"/>
                <w:sz w:val="22"/>
                <w:szCs w:val="22"/>
                <w:lang w:bidi="ar"/>
              </w:rPr>
            </w:pPr>
            <w:r>
              <w:rPr>
                <w:rFonts w:hint="eastAsia" w:ascii="仿宋_GB2312" w:hAnsi="仿宋" w:eastAsia="仿宋_GB2312" w:cs="仿宋"/>
                <w:color w:val="000000"/>
                <w:kern w:val="0"/>
                <w:sz w:val="22"/>
                <w:szCs w:val="22"/>
                <w:lang w:bidi="ar"/>
              </w:rPr>
              <w:t>（纬三路店）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0245">
            <w:pPr>
              <w:widowControl/>
              <w:textAlignment w:val="center"/>
              <w:rPr>
                <w:rFonts w:ascii="仿宋_GB2312" w:hAnsi="仿宋" w:eastAsia="仿宋_GB2312" w:cs="仿宋"/>
                <w:color w:val="000000"/>
                <w:kern w:val="0"/>
                <w:sz w:val="22"/>
                <w:szCs w:val="22"/>
                <w:lang w:bidi="ar"/>
              </w:rPr>
            </w:pPr>
            <w:r>
              <w:rPr>
                <w:rFonts w:hint="eastAsia" w:ascii="仿宋_GB2312" w:hAnsi="仿宋" w:eastAsia="仿宋_GB2312" w:cs="仿宋"/>
                <w:color w:val="000000"/>
                <w:kern w:val="0"/>
                <w:sz w:val="22"/>
                <w:szCs w:val="22"/>
                <w:lang w:bidi="ar"/>
              </w:rPr>
              <w:t>郑州市金水区经五路5号</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FEFD">
            <w:pPr>
              <w:widowControl/>
              <w:textAlignment w:val="center"/>
              <w:rPr>
                <w:rFonts w:ascii="仿宋_GB2312" w:hAnsi="仿宋" w:eastAsia="仿宋_GB2312" w:cs="仿宋"/>
                <w:color w:val="000000"/>
                <w:kern w:val="0"/>
                <w:sz w:val="22"/>
                <w:szCs w:val="22"/>
                <w:lang w:bidi="ar"/>
              </w:rPr>
            </w:pPr>
            <w:r>
              <w:rPr>
                <w:rFonts w:hint="eastAsia" w:ascii="仿宋_GB2312" w:hAnsi="仿宋" w:eastAsia="仿宋_GB2312" w:cs="仿宋"/>
                <w:color w:val="000000"/>
                <w:kern w:val="0"/>
                <w:sz w:val="22"/>
                <w:szCs w:val="22"/>
                <w:lang w:bidi="ar"/>
              </w:rPr>
              <w:t>距离会展中心5.5公里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F54B">
            <w:pPr>
              <w:widowControl/>
              <w:jc w:val="center"/>
              <w:textAlignment w:val="center"/>
              <w:rPr>
                <w:rFonts w:ascii="仿宋_GB2312" w:hAnsi="仿宋" w:eastAsia="仿宋_GB2312" w:cs="仿宋"/>
                <w:color w:val="000000"/>
                <w:kern w:val="0"/>
                <w:sz w:val="22"/>
                <w:szCs w:val="22"/>
                <w:lang w:bidi="ar"/>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1FBA">
            <w:pPr>
              <w:widowControl/>
              <w:jc w:val="center"/>
              <w:textAlignment w:val="center"/>
              <w:rPr>
                <w:rFonts w:ascii="仿宋_GB2312" w:hAnsi="仿宋" w:eastAsia="仿宋_GB2312" w:cs="仿宋"/>
                <w:color w:val="000000"/>
                <w:kern w:val="0"/>
                <w:sz w:val="22"/>
                <w:szCs w:val="22"/>
                <w:lang w:bidi="ar"/>
              </w:rPr>
            </w:pPr>
            <w:r>
              <w:rPr>
                <w:rFonts w:hint="eastAsia" w:ascii="仿宋_GB2312" w:hAnsi="仿宋" w:eastAsia="仿宋_GB2312" w:cs="仿宋"/>
                <w:color w:val="000000"/>
                <w:kern w:val="0"/>
                <w:sz w:val="22"/>
                <w:szCs w:val="22"/>
                <w:lang w:bidi="ar"/>
              </w:rPr>
              <w:t>100标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087A">
            <w:pPr>
              <w:widowControl/>
              <w:jc w:val="center"/>
              <w:textAlignment w:val="center"/>
              <w:rPr>
                <w:rFonts w:ascii="仿宋_GB2312" w:hAnsi="仿宋" w:eastAsia="仿宋_GB2312" w:cs="仿宋"/>
                <w:color w:val="000000"/>
                <w:kern w:val="0"/>
                <w:sz w:val="22"/>
                <w:szCs w:val="22"/>
                <w:lang w:bidi="ar"/>
              </w:rPr>
            </w:pPr>
            <w:r>
              <w:rPr>
                <w:rFonts w:hint="eastAsia" w:ascii="仿宋_GB2312" w:hAnsi="仿宋" w:eastAsia="仿宋_GB2312" w:cs="仿宋"/>
                <w:color w:val="000000"/>
                <w:kern w:val="0"/>
                <w:sz w:val="22"/>
                <w:szCs w:val="22"/>
                <w:lang w:bidi="ar"/>
              </w:rPr>
              <w:t>280元</w:t>
            </w:r>
          </w:p>
        </w:tc>
      </w:tr>
      <w:tr w14:paraId="7922E0C7">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D8B7">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19</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A24C">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精品商务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11D5">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星程酒店郑州东站东风南路店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D227">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郑州市郑东新区陇海东路与康平路口向西200米路北</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D75D">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距离会展中心6.5公里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09A3">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9FFC">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80标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645C">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280元</w:t>
            </w:r>
          </w:p>
        </w:tc>
      </w:tr>
      <w:tr w14:paraId="5D6A5473">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3DD0">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themeColor="text1"/>
                <w:kern w:val="0"/>
                <w:sz w:val="24"/>
                <w:lang w:bidi="ar"/>
                <w14:textFill>
                  <w14:solidFill>
                    <w14:schemeClr w14:val="tx1"/>
                  </w14:solidFill>
                </w14:textFill>
              </w:rPr>
              <w:t>20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275C">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精品商务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C340">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中源S酒店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2506">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郑州市金水区花园路53号科学技术馆3号楼</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288D">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距离会展中心7.6公里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8D1B">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FD28">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50标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B1CA">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268元</w:t>
            </w:r>
          </w:p>
        </w:tc>
      </w:tr>
      <w:tr w14:paraId="737E1821">
        <w:tblPrEx>
          <w:tblCellMar>
            <w:top w:w="0" w:type="dxa"/>
            <w:left w:w="108" w:type="dxa"/>
            <w:bottom w:w="0" w:type="dxa"/>
            <w:right w:w="108"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A96D">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21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98C8">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准4</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16DD">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豫英宾馆（郑州CBD会展中心店）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C678">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郑州金水东路与 通泰路交叉口南五十米路西</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CD8C">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距离会展中心2公里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598A">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C944">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70标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1025">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238元</w:t>
            </w:r>
          </w:p>
        </w:tc>
      </w:tr>
      <w:tr w14:paraId="5B34EADC">
        <w:tblPrEx>
          <w:tblCellMar>
            <w:top w:w="0" w:type="dxa"/>
            <w:left w:w="108" w:type="dxa"/>
            <w:bottom w:w="0" w:type="dxa"/>
            <w:right w:w="108" w:type="dxa"/>
          </w:tblCellMar>
        </w:tblPrEx>
        <w:trPr>
          <w:trHeight w:val="44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AF23">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22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B9F1">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准4</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1F6D">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宜瑞酒店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805F">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红专路姚寨路东北角</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AC61">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距离会展中心3公里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E66B">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8744">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00DC">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260元</w:t>
            </w:r>
          </w:p>
        </w:tc>
      </w:tr>
      <w:tr w14:paraId="40B8FC19">
        <w:tblPrEx>
          <w:tblCellMar>
            <w:top w:w="0" w:type="dxa"/>
            <w:left w:w="108" w:type="dxa"/>
            <w:bottom w:w="0" w:type="dxa"/>
            <w:right w:w="108" w:type="dxa"/>
          </w:tblCellMar>
        </w:tblPrEx>
        <w:trPr>
          <w:trHeight w:val="4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EC31">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23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C75B">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4星</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A056">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新华中州饭店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D882">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郑州市金水区人民路22号</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E830">
            <w:pPr>
              <w:widowControl/>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距离会展中心7.8公里</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6807">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标间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D8A3">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50标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EE69">
            <w:pPr>
              <w:widowControl/>
              <w:jc w:val="center"/>
              <w:textAlignment w:val="center"/>
              <w:rPr>
                <w:rFonts w:ascii="仿宋_GB2312" w:hAnsi="仿宋" w:eastAsia="仿宋_GB2312" w:cs="仿宋"/>
                <w:color w:val="000000" w:themeColor="text1"/>
                <w:kern w:val="0"/>
                <w:sz w:val="24"/>
                <w:lang w:bidi="ar"/>
                <w14:textFill>
                  <w14:solidFill>
                    <w14:schemeClr w14:val="tx1"/>
                  </w14:solidFill>
                </w14:textFill>
              </w:rPr>
            </w:pPr>
            <w:r>
              <w:rPr>
                <w:rFonts w:hint="eastAsia" w:ascii="仿宋_GB2312" w:hAnsi="仿宋" w:eastAsia="仿宋_GB2312" w:cs="仿宋"/>
                <w:color w:val="000000"/>
                <w:kern w:val="0"/>
                <w:sz w:val="22"/>
                <w:szCs w:val="22"/>
                <w:lang w:bidi="ar"/>
              </w:rPr>
              <w:t>300元</w:t>
            </w:r>
          </w:p>
        </w:tc>
      </w:tr>
    </w:tbl>
    <w:p w14:paraId="13AC2FA4">
      <w:pPr>
        <w:spacing w:line="40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备注：郑州国际会展中心，郑州市郑东新区商务内环路中央公园1号。自驾车或大巴车可导航至“郑州国际会展中心北停车场”。乘坐火车到达郑州东站或郑州火车站，可乘坐“地铁1号线”到达“会展中心站”，步行200m至郑州国际会展中心。</w:t>
      </w:r>
    </w:p>
    <w:sectPr>
      <w:pgSz w:w="16838" w:h="11906" w:orient="landscape"/>
      <w:pgMar w:top="1486" w:right="1440" w:bottom="1605" w:left="1440" w:header="851" w:footer="992" w:gutter="0"/>
      <w:cols w:space="0" w:num="1"/>
      <w:docGrid w:type="linesAndChar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5076"/>
    </w:sdtPr>
    <w:sdtContent>
      <w:p w14:paraId="5C75603C">
        <w:pPr>
          <w:pStyle w:val="6"/>
          <w:jc w:val="right"/>
        </w:pPr>
        <w:r>
          <w:rPr>
            <w:rFonts w:hint="eastAsia" w:asciiTheme="minorEastAsia" w:hAnsiTheme="minorEastAsia"/>
            <w:sz w:val="28"/>
            <w:szCs w:val="28"/>
          </w:rPr>
          <w:t xml:space="preserve">—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lang w:val="zh-CN"/>
          </w:rPr>
          <w:t>1</w:t>
        </w:r>
        <w:r>
          <w:rPr>
            <w:rFonts w:hint="eastAsia" w:asciiTheme="minorEastAsia" w:hAnsiTheme="minorEastAsia"/>
            <w:sz w:val="28"/>
            <w:szCs w:val="28"/>
          </w:rPr>
          <w:fldChar w:fldCharType="end"/>
        </w:r>
        <w:r>
          <w:rPr>
            <w:rFonts w:hint="eastAsia" w:asciiTheme="minorEastAsia" w:hAnsiTheme="minorEastAsia"/>
            <w:sz w:val="28"/>
            <w:szCs w:val="28"/>
          </w:rPr>
          <w:t xml:space="preserve"> —</w:t>
        </w:r>
      </w:p>
    </w:sdtContent>
  </w:sdt>
  <w:p w14:paraId="1DF9BD7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5080"/>
    </w:sdtPr>
    <w:sdtEndPr>
      <w:rPr>
        <w:rFonts w:hint="eastAsia" w:asciiTheme="minorEastAsia" w:hAnsiTheme="minorEastAsia"/>
        <w:sz w:val="28"/>
        <w:szCs w:val="28"/>
      </w:rPr>
    </w:sdtEndPr>
    <w:sdtContent>
      <w:p w14:paraId="7F379808">
        <w:pPr>
          <w:pStyle w:val="6"/>
          <w:rPr>
            <w:rFonts w:asciiTheme="minorEastAsia" w:hAnsiTheme="minorEastAsia"/>
          </w:rPr>
        </w:pPr>
        <w:r>
          <w:rPr>
            <w:rFonts w:hint="eastAsia" w:asciiTheme="minorEastAsia" w:hAnsiTheme="minorEastAsia"/>
            <w:sz w:val="28"/>
            <w:szCs w:val="28"/>
          </w:rPr>
          <w:t xml:space="preserve">—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lang w:val="zh-CN"/>
          </w:rPr>
          <w:t>2</w:t>
        </w:r>
        <w:r>
          <w:rPr>
            <w:rFonts w:hint="eastAsia" w:asciiTheme="minorEastAsia" w:hAnsiTheme="minorEastAsia"/>
            <w:sz w:val="28"/>
            <w:szCs w:val="28"/>
          </w:rPr>
          <w:fldChar w:fldCharType="end"/>
        </w:r>
        <w:r>
          <w:rPr>
            <w:rFonts w:hint="eastAsia" w:asciiTheme="minorEastAsia" w:hAnsiTheme="minorEastAsia"/>
            <w:sz w:val="28"/>
            <w:szCs w:val="28"/>
          </w:rPr>
          <w:t xml:space="preserve"> —</w:t>
        </w:r>
      </w:p>
    </w:sdtContent>
  </w:sdt>
  <w:p w14:paraId="12D0771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3AC8">
    <w:pPr>
      <w:pStyle w:val="6"/>
      <w:jc w:val="right"/>
      <w:rPr>
        <w:rFonts w:ascii="仿宋_GB2312" w:eastAsia="仿宋_GB2312" w:hAnsiTheme="minorEastAsia"/>
        <w:sz w:val="28"/>
        <w:szCs w:val="28"/>
      </w:rPr>
    </w:pPr>
    <w:r>
      <w:rPr>
        <w:rFonts w:hint="eastAsia" w:ascii="仿宋_GB2312" w:eastAsia="仿宋_GB2312" w:hAnsiTheme="minorEastAsia"/>
        <w:sz w:val="28"/>
        <w:szCs w:val="28"/>
      </w:rPr>
      <w:t xml:space="preserve">— </w:t>
    </w:r>
    <w:r>
      <w:rPr>
        <w:rFonts w:hint="eastAsia" w:ascii="仿宋_GB2312" w:eastAsia="仿宋_GB2312" w:hAnsiTheme="minorEastAsia"/>
        <w:sz w:val="28"/>
        <w:szCs w:val="28"/>
      </w:rPr>
      <w:fldChar w:fldCharType="begin"/>
    </w:r>
    <w:r>
      <w:rPr>
        <w:rFonts w:hint="eastAsia" w:ascii="仿宋_GB2312" w:eastAsia="仿宋_GB2312" w:hAnsiTheme="minorEastAsia"/>
        <w:sz w:val="28"/>
        <w:szCs w:val="28"/>
      </w:rPr>
      <w:instrText xml:space="preserve"> PAGE   \* MERGEFORMAT </w:instrText>
    </w:r>
    <w:r>
      <w:rPr>
        <w:rFonts w:hint="eastAsia" w:ascii="仿宋_GB2312" w:eastAsia="仿宋_GB2312" w:hAnsiTheme="minorEastAsia"/>
        <w:sz w:val="28"/>
        <w:szCs w:val="28"/>
      </w:rPr>
      <w:fldChar w:fldCharType="separate"/>
    </w:r>
    <w:r>
      <w:rPr>
        <w:rFonts w:ascii="仿宋_GB2312" w:eastAsia="仿宋_GB2312" w:hAnsiTheme="minorEastAsia"/>
        <w:sz w:val="28"/>
        <w:szCs w:val="28"/>
        <w:lang w:val="zh-CN"/>
      </w:rPr>
      <w:t>21</w:t>
    </w:r>
    <w:r>
      <w:rPr>
        <w:rFonts w:hint="eastAsia" w:ascii="仿宋_GB2312" w:eastAsia="仿宋_GB2312" w:hAnsiTheme="minorEastAsia"/>
        <w:sz w:val="28"/>
        <w:szCs w:val="28"/>
      </w:rPr>
      <w:fldChar w:fldCharType="end"/>
    </w:r>
    <w:r>
      <w:rPr>
        <w:rFonts w:hint="eastAsia" w:ascii="仿宋_GB2312" w:eastAsia="仿宋_GB2312" w:hAnsiTheme="minorEastAsia"/>
        <w:sz w:val="28"/>
        <w:szCs w:val="28"/>
      </w:rPr>
      <w:t xml:space="preserve"> —</w:t>
    </w:r>
  </w:p>
  <w:p w14:paraId="7C01CE2A">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6E8E">
    <w:pPr>
      <w:pStyle w:val="6"/>
      <w:rPr>
        <w:rFonts w:ascii="仿宋_GB2312" w:eastAsia="仿宋_GB2312"/>
        <w:sz w:val="28"/>
        <w:szCs w:val="28"/>
      </w:rPr>
    </w:pPr>
    <w:r>
      <w:rPr>
        <w:rFonts w:ascii="仿宋_GB2312" w:eastAsia="仿宋_GB2312"/>
        <w:sz w:val="28"/>
        <w:szCs w:val="28"/>
      </w:rPr>
      <w:t xml:space="preserve">— </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22</w:t>
    </w:r>
    <w:r>
      <w:rPr>
        <w:rFonts w:ascii="仿宋_GB2312" w:eastAsia="仿宋_GB2312"/>
        <w:sz w:val="28"/>
        <w:szCs w:val="28"/>
      </w:rPr>
      <w:fldChar w:fldCharType="end"/>
    </w:r>
    <w:r>
      <w:rPr>
        <w:rFonts w:ascii="仿宋_GB2312" w:eastAsia="仿宋_GB2312"/>
        <w:sz w:val="28"/>
        <w:szCs w:val="28"/>
      </w:rPr>
      <w:t xml:space="preserve"> —</w:t>
    </w:r>
  </w:p>
  <w:p w14:paraId="43590D9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5654">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21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DEwNDhhZjI3ODI3NmMxM2E5ZDNlMzc2Y2QzZTkifQ=="/>
    <w:docVar w:name="KSO_WPS_MARK_KEY" w:val="dc5cbe27-0536-4e61-8912-ad743cdb0be0"/>
  </w:docVars>
  <w:rsids>
    <w:rsidRoot w:val="00002B8F"/>
    <w:rsid w:val="00002B8F"/>
    <w:rsid w:val="00006201"/>
    <w:rsid w:val="00063775"/>
    <w:rsid w:val="000A40CC"/>
    <w:rsid w:val="000B74B9"/>
    <w:rsid w:val="000C5B2D"/>
    <w:rsid w:val="000E27B1"/>
    <w:rsid w:val="001408FD"/>
    <w:rsid w:val="0015086E"/>
    <w:rsid w:val="00181E1A"/>
    <w:rsid w:val="00191C23"/>
    <w:rsid w:val="001977AC"/>
    <w:rsid w:val="001A350D"/>
    <w:rsid w:val="001D5E41"/>
    <w:rsid w:val="00207B4B"/>
    <w:rsid w:val="002557DE"/>
    <w:rsid w:val="00262AF1"/>
    <w:rsid w:val="00277945"/>
    <w:rsid w:val="00287826"/>
    <w:rsid w:val="002F4C34"/>
    <w:rsid w:val="00302329"/>
    <w:rsid w:val="0036202B"/>
    <w:rsid w:val="00382B58"/>
    <w:rsid w:val="003A3217"/>
    <w:rsid w:val="003B47C6"/>
    <w:rsid w:val="003E6C3E"/>
    <w:rsid w:val="003F26F0"/>
    <w:rsid w:val="0044725C"/>
    <w:rsid w:val="00456DAD"/>
    <w:rsid w:val="00464872"/>
    <w:rsid w:val="00483402"/>
    <w:rsid w:val="004B1704"/>
    <w:rsid w:val="004C1135"/>
    <w:rsid w:val="004D2692"/>
    <w:rsid w:val="004D6899"/>
    <w:rsid w:val="0050638A"/>
    <w:rsid w:val="00597703"/>
    <w:rsid w:val="005A0DC1"/>
    <w:rsid w:val="005C4D2E"/>
    <w:rsid w:val="005D40FB"/>
    <w:rsid w:val="0061178B"/>
    <w:rsid w:val="006719BB"/>
    <w:rsid w:val="006D5EE2"/>
    <w:rsid w:val="006F2053"/>
    <w:rsid w:val="00721C61"/>
    <w:rsid w:val="00744026"/>
    <w:rsid w:val="00762AC6"/>
    <w:rsid w:val="007B1FEF"/>
    <w:rsid w:val="008051C9"/>
    <w:rsid w:val="00835F31"/>
    <w:rsid w:val="00875844"/>
    <w:rsid w:val="008919A7"/>
    <w:rsid w:val="008E7684"/>
    <w:rsid w:val="009361CB"/>
    <w:rsid w:val="00937EA2"/>
    <w:rsid w:val="009932C8"/>
    <w:rsid w:val="009E55BD"/>
    <w:rsid w:val="009F6C6A"/>
    <w:rsid w:val="00A305CF"/>
    <w:rsid w:val="00A33860"/>
    <w:rsid w:val="00B561ED"/>
    <w:rsid w:val="00B56590"/>
    <w:rsid w:val="00B6573C"/>
    <w:rsid w:val="00BA34BA"/>
    <w:rsid w:val="00BE3572"/>
    <w:rsid w:val="00BF012E"/>
    <w:rsid w:val="00BF2134"/>
    <w:rsid w:val="00BF7EA3"/>
    <w:rsid w:val="00C12A5D"/>
    <w:rsid w:val="00C277C6"/>
    <w:rsid w:val="00C96CB9"/>
    <w:rsid w:val="00CA0B27"/>
    <w:rsid w:val="00CE4A2F"/>
    <w:rsid w:val="00D85CC0"/>
    <w:rsid w:val="00DD3D4F"/>
    <w:rsid w:val="00DE4BDC"/>
    <w:rsid w:val="00DE4C3B"/>
    <w:rsid w:val="00E158EC"/>
    <w:rsid w:val="00E37E17"/>
    <w:rsid w:val="00E5112E"/>
    <w:rsid w:val="00EB487A"/>
    <w:rsid w:val="00F13F91"/>
    <w:rsid w:val="00F3376F"/>
    <w:rsid w:val="00F52A46"/>
    <w:rsid w:val="00F55C2B"/>
    <w:rsid w:val="00F9716A"/>
    <w:rsid w:val="00F97D73"/>
    <w:rsid w:val="00FA698F"/>
    <w:rsid w:val="00FC1EAD"/>
    <w:rsid w:val="00FE3C43"/>
    <w:rsid w:val="00FE74A3"/>
    <w:rsid w:val="010B22B0"/>
    <w:rsid w:val="015C2B0C"/>
    <w:rsid w:val="01821FAA"/>
    <w:rsid w:val="02104022"/>
    <w:rsid w:val="02191A98"/>
    <w:rsid w:val="02247ACE"/>
    <w:rsid w:val="023D46EC"/>
    <w:rsid w:val="02421D02"/>
    <w:rsid w:val="025A34EF"/>
    <w:rsid w:val="029D45D5"/>
    <w:rsid w:val="02EE3C38"/>
    <w:rsid w:val="03634626"/>
    <w:rsid w:val="038C248A"/>
    <w:rsid w:val="039940E8"/>
    <w:rsid w:val="03F67248"/>
    <w:rsid w:val="040C0819"/>
    <w:rsid w:val="0442248D"/>
    <w:rsid w:val="04506958"/>
    <w:rsid w:val="046917C8"/>
    <w:rsid w:val="04BC3FEE"/>
    <w:rsid w:val="051200B1"/>
    <w:rsid w:val="051E7C51"/>
    <w:rsid w:val="053F69CD"/>
    <w:rsid w:val="05575AC4"/>
    <w:rsid w:val="05657C3A"/>
    <w:rsid w:val="05CF5FA2"/>
    <w:rsid w:val="05FE1E1F"/>
    <w:rsid w:val="063D2F0C"/>
    <w:rsid w:val="064249C6"/>
    <w:rsid w:val="06426774"/>
    <w:rsid w:val="06545732"/>
    <w:rsid w:val="069218AF"/>
    <w:rsid w:val="0695160B"/>
    <w:rsid w:val="06BC6A1A"/>
    <w:rsid w:val="06C947A0"/>
    <w:rsid w:val="06CC0D15"/>
    <w:rsid w:val="06E8731C"/>
    <w:rsid w:val="071C4121"/>
    <w:rsid w:val="072A2F74"/>
    <w:rsid w:val="073E518E"/>
    <w:rsid w:val="07B05960"/>
    <w:rsid w:val="07BF7184"/>
    <w:rsid w:val="081829A8"/>
    <w:rsid w:val="08204893"/>
    <w:rsid w:val="0825716F"/>
    <w:rsid w:val="084560A8"/>
    <w:rsid w:val="084E2AA7"/>
    <w:rsid w:val="086504F8"/>
    <w:rsid w:val="087E15BA"/>
    <w:rsid w:val="08803584"/>
    <w:rsid w:val="08913094"/>
    <w:rsid w:val="08C23B9D"/>
    <w:rsid w:val="08EE4992"/>
    <w:rsid w:val="09000221"/>
    <w:rsid w:val="09126534"/>
    <w:rsid w:val="09222794"/>
    <w:rsid w:val="09510A7C"/>
    <w:rsid w:val="09641372"/>
    <w:rsid w:val="0969226A"/>
    <w:rsid w:val="096B5FE2"/>
    <w:rsid w:val="09A50F08"/>
    <w:rsid w:val="09E71B0D"/>
    <w:rsid w:val="0AA572D2"/>
    <w:rsid w:val="0AA65491"/>
    <w:rsid w:val="0AE93662"/>
    <w:rsid w:val="0AF7739B"/>
    <w:rsid w:val="0B065FC2"/>
    <w:rsid w:val="0B4924D4"/>
    <w:rsid w:val="0B552AA6"/>
    <w:rsid w:val="0B657590"/>
    <w:rsid w:val="0BBF19A0"/>
    <w:rsid w:val="0BDA172B"/>
    <w:rsid w:val="0C923A83"/>
    <w:rsid w:val="0CB9229A"/>
    <w:rsid w:val="0D373A47"/>
    <w:rsid w:val="0DA74B0C"/>
    <w:rsid w:val="0DC83A03"/>
    <w:rsid w:val="0DCE2B3D"/>
    <w:rsid w:val="0E4705D1"/>
    <w:rsid w:val="0E4E725B"/>
    <w:rsid w:val="0E5119DC"/>
    <w:rsid w:val="0E8C2B4B"/>
    <w:rsid w:val="0EA33B28"/>
    <w:rsid w:val="0EEE56EB"/>
    <w:rsid w:val="0EF16F8A"/>
    <w:rsid w:val="0F1D7D7F"/>
    <w:rsid w:val="0F4B5E10"/>
    <w:rsid w:val="0F64150A"/>
    <w:rsid w:val="0F753717"/>
    <w:rsid w:val="0FC25C6E"/>
    <w:rsid w:val="100628C3"/>
    <w:rsid w:val="105C0433"/>
    <w:rsid w:val="10954DF2"/>
    <w:rsid w:val="10A32505"/>
    <w:rsid w:val="10A35FE1"/>
    <w:rsid w:val="10AB2ED8"/>
    <w:rsid w:val="10F57343"/>
    <w:rsid w:val="10FB5E9E"/>
    <w:rsid w:val="10FB79D5"/>
    <w:rsid w:val="11673533"/>
    <w:rsid w:val="11A24D91"/>
    <w:rsid w:val="11A7392F"/>
    <w:rsid w:val="11C125AF"/>
    <w:rsid w:val="11C74234"/>
    <w:rsid w:val="11D72467"/>
    <w:rsid w:val="11DF30C9"/>
    <w:rsid w:val="128928E1"/>
    <w:rsid w:val="128E3EC7"/>
    <w:rsid w:val="12B04A66"/>
    <w:rsid w:val="12CA5B28"/>
    <w:rsid w:val="133F0A67"/>
    <w:rsid w:val="135D4BEE"/>
    <w:rsid w:val="135F143F"/>
    <w:rsid w:val="136715C8"/>
    <w:rsid w:val="138D4DAC"/>
    <w:rsid w:val="13B63B73"/>
    <w:rsid w:val="13CC096A"/>
    <w:rsid w:val="13D94FEB"/>
    <w:rsid w:val="13E61511"/>
    <w:rsid w:val="13F9619B"/>
    <w:rsid w:val="14075538"/>
    <w:rsid w:val="14237BE5"/>
    <w:rsid w:val="14537D9F"/>
    <w:rsid w:val="14A32AD4"/>
    <w:rsid w:val="14B06744"/>
    <w:rsid w:val="14B404D1"/>
    <w:rsid w:val="14DF3F99"/>
    <w:rsid w:val="15023C9F"/>
    <w:rsid w:val="15033573"/>
    <w:rsid w:val="15194B44"/>
    <w:rsid w:val="151E5B2E"/>
    <w:rsid w:val="152B5FC3"/>
    <w:rsid w:val="157D01C2"/>
    <w:rsid w:val="15B12FCF"/>
    <w:rsid w:val="15C745A0"/>
    <w:rsid w:val="15DE6C49"/>
    <w:rsid w:val="15FA6724"/>
    <w:rsid w:val="15FD7FC2"/>
    <w:rsid w:val="160C2AF1"/>
    <w:rsid w:val="16265EA9"/>
    <w:rsid w:val="163B5EF6"/>
    <w:rsid w:val="16560A20"/>
    <w:rsid w:val="167F66B4"/>
    <w:rsid w:val="16C434A9"/>
    <w:rsid w:val="16F21AF1"/>
    <w:rsid w:val="16F45EFB"/>
    <w:rsid w:val="16FA2753"/>
    <w:rsid w:val="17004A70"/>
    <w:rsid w:val="170D692B"/>
    <w:rsid w:val="17133B6C"/>
    <w:rsid w:val="172503B8"/>
    <w:rsid w:val="174F6496"/>
    <w:rsid w:val="176E561B"/>
    <w:rsid w:val="17914E66"/>
    <w:rsid w:val="17D66D1D"/>
    <w:rsid w:val="18194E5B"/>
    <w:rsid w:val="1869193F"/>
    <w:rsid w:val="18A16F02"/>
    <w:rsid w:val="197C1B46"/>
    <w:rsid w:val="19A075E2"/>
    <w:rsid w:val="19B117EF"/>
    <w:rsid w:val="19BB441C"/>
    <w:rsid w:val="19E25E4D"/>
    <w:rsid w:val="1A131456"/>
    <w:rsid w:val="1A1A55E6"/>
    <w:rsid w:val="1A1F2BFD"/>
    <w:rsid w:val="1A6873CA"/>
    <w:rsid w:val="1A7B31FD"/>
    <w:rsid w:val="1A8E38DF"/>
    <w:rsid w:val="1A98475D"/>
    <w:rsid w:val="1A9B5FFB"/>
    <w:rsid w:val="1AA30C96"/>
    <w:rsid w:val="1ACE63D1"/>
    <w:rsid w:val="1B465FBD"/>
    <w:rsid w:val="1B5429CB"/>
    <w:rsid w:val="1BD619E1"/>
    <w:rsid w:val="1BD749E5"/>
    <w:rsid w:val="1C0849A5"/>
    <w:rsid w:val="1C1A4683"/>
    <w:rsid w:val="1C8544E5"/>
    <w:rsid w:val="1D080C6D"/>
    <w:rsid w:val="1D6C1FCB"/>
    <w:rsid w:val="1D6F3E98"/>
    <w:rsid w:val="1D880AB9"/>
    <w:rsid w:val="1D8B7149"/>
    <w:rsid w:val="1D941583"/>
    <w:rsid w:val="1DE9720E"/>
    <w:rsid w:val="1E0A6237"/>
    <w:rsid w:val="1E1E7E4B"/>
    <w:rsid w:val="1E856A92"/>
    <w:rsid w:val="1ED63AA6"/>
    <w:rsid w:val="1EDA6139"/>
    <w:rsid w:val="1EED358E"/>
    <w:rsid w:val="1F345C41"/>
    <w:rsid w:val="1F393546"/>
    <w:rsid w:val="1F5E41C7"/>
    <w:rsid w:val="1FC45AFF"/>
    <w:rsid w:val="20381D39"/>
    <w:rsid w:val="204103E6"/>
    <w:rsid w:val="205937F1"/>
    <w:rsid w:val="209B164F"/>
    <w:rsid w:val="20A26336"/>
    <w:rsid w:val="20CC6C29"/>
    <w:rsid w:val="20DD2ECA"/>
    <w:rsid w:val="21201B28"/>
    <w:rsid w:val="213F1C3D"/>
    <w:rsid w:val="217E624F"/>
    <w:rsid w:val="21BC3427"/>
    <w:rsid w:val="21D4251F"/>
    <w:rsid w:val="21DF2C72"/>
    <w:rsid w:val="22153322"/>
    <w:rsid w:val="2226575E"/>
    <w:rsid w:val="224869F6"/>
    <w:rsid w:val="22E42C35"/>
    <w:rsid w:val="230839DB"/>
    <w:rsid w:val="230B6414"/>
    <w:rsid w:val="231D6147"/>
    <w:rsid w:val="232312A5"/>
    <w:rsid w:val="23971A56"/>
    <w:rsid w:val="23F8741A"/>
    <w:rsid w:val="241C63FF"/>
    <w:rsid w:val="24443252"/>
    <w:rsid w:val="248F6B25"/>
    <w:rsid w:val="24A85EE5"/>
    <w:rsid w:val="24C67538"/>
    <w:rsid w:val="24D740D4"/>
    <w:rsid w:val="24E27BC9"/>
    <w:rsid w:val="24F674E5"/>
    <w:rsid w:val="253D487F"/>
    <w:rsid w:val="2564005E"/>
    <w:rsid w:val="25C25679"/>
    <w:rsid w:val="25CB59E7"/>
    <w:rsid w:val="25ED266F"/>
    <w:rsid w:val="25F2437A"/>
    <w:rsid w:val="26424F7F"/>
    <w:rsid w:val="265112DD"/>
    <w:rsid w:val="2685028B"/>
    <w:rsid w:val="268C7D27"/>
    <w:rsid w:val="26BC05C1"/>
    <w:rsid w:val="26CC7C68"/>
    <w:rsid w:val="271B330E"/>
    <w:rsid w:val="271E423C"/>
    <w:rsid w:val="272E26D1"/>
    <w:rsid w:val="274A6DDF"/>
    <w:rsid w:val="275B4FD8"/>
    <w:rsid w:val="27A572CE"/>
    <w:rsid w:val="27B626C7"/>
    <w:rsid w:val="27C070A1"/>
    <w:rsid w:val="27EC55E4"/>
    <w:rsid w:val="28126F2A"/>
    <w:rsid w:val="281D62A2"/>
    <w:rsid w:val="2826784C"/>
    <w:rsid w:val="28435D4C"/>
    <w:rsid w:val="287E31E4"/>
    <w:rsid w:val="289435EE"/>
    <w:rsid w:val="28A3071F"/>
    <w:rsid w:val="28BE1833"/>
    <w:rsid w:val="28C64AF5"/>
    <w:rsid w:val="28EF40E2"/>
    <w:rsid w:val="2914517B"/>
    <w:rsid w:val="292C06FD"/>
    <w:rsid w:val="299B7DC6"/>
    <w:rsid w:val="29AB35C9"/>
    <w:rsid w:val="29B54E1C"/>
    <w:rsid w:val="29FA2D3E"/>
    <w:rsid w:val="29FE64AD"/>
    <w:rsid w:val="2A552F76"/>
    <w:rsid w:val="2A5E42DC"/>
    <w:rsid w:val="2A6B59EA"/>
    <w:rsid w:val="2A7523C5"/>
    <w:rsid w:val="2A7725E1"/>
    <w:rsid w:val="2ABE4F2D"/>
    <w:rsid w:val="2ACD2201"/>
    <w:rsid w:val="2AE61515"/>
    <w:rsid w:val="2B1A7EED"/>
    <w:rsid w:val="2B1E480B"/>
    <w:rsid w:val="2B4634B6"/>
    <w:rsid w:val="2BAD5B8F"/>
    <w:rsid w:val="2BCC24B9"/>
    <w:rsid w:val="2C4D2832"/>
    <w:rsid w:val="2C504E98"/>
    <w:rsid w:val="2CA90A4C"/>
    <w:rsid w:val="2CCE2260"/>
    <w:rsid w:val="2CD45AC9"/>
    <w:rsid w:val="2CEB6D72"/>
    <w:rsid w:val="2CEF1F08"/>
    <w:rsid w:val="2D1B7FF2"/>
    <w:rsid w:val="2D26209C"/>
    <w:rsid w:val="2D264E91"/>
    <w:rsid w:val="2D300825"/>
    <w:rsid w:val="2D3B5B48"/>
    <w:rsid w:val="2D7216C0"/>
    <w:rsid w:val="2DCF0C42"/>
    <w:rsid w:val="2DE53D06"/>
    <w:rsid w:val="2E183793"/>
    <w:rsid w:val="2E19750B"/>
    <w:rsid w:val="2E375C8D"/>
    <w:rsid w:val="2E841356"/>
    <w:rsid w:val="2E84707B"/>
    <w:rsid w:val="2E894691"/>
    <w:rsid w:val="2E983DDF"/>
    <w:rsid w:val="2EDA4EED"/>
    <w:rsid w:val="2EE66CC2"/>
    <w:rsid w:val="2F0361F1"/>
    <w:rsid w:val="2F1C7B6E"/>
    <w:rsid w:val="2F396D1C"/>
    <w:rsid w:val="2FCA20B6"/>
    <w:rsid w:val="30077F63"/>
    <w:rsid w:val="302723B3"/>
    <w:rsid w:val="30297EDA"/>
    <w:rsid w:val="302D7D87"/>
    <w:rsid w:val="304B2A3C"/>
    <w:rsid w:val="305A4537"/>
    <w:rsid w:val="30BF083E"/>
    <w:rsid w:val="30F70B95"/>
    <w:rsid w:val="3100742C"/>
    <w:rsid w:val="312A2565"/>
    <w:rsid w:val="314D5E4A"/>
    <w:rsid w:val="31975317"/>
    <w:rsid w:val="31A87524"/>
    <w:rsid w:val="31D40319"/>
    <w:rsid w:val="31FC33CC"/>
    <w:rsid w:val="3260395B"/>
    <w:rsid w:val="327F0671"/>
    <w:rsid w:val="32A260B7"/>
    <w:rsid w:val="32A61CB5"/>
    <w:rsid w:val="32B85545"/>
    <w:rsid w:val="32BA64F4"/>
    <w:rsid w:val="32CC7242"/>
    <w:rsid w:val="33043E7F"/>
    <w:rsid w:val="330B62FE"/>
    <w:rsid w:val="332E5807"/>
    <w:rsid w:val="33527747"/>
    <w:rsid w:val="3364747B"/>
    <w:rsid w:val="336C5A75"/>
    <w:rsid w:val="338F274A"/>
    <w:rsid w:val="33947D60"/>
    <w:rsid w:val="339A6890"/>
    <w:rsid w:val="33C37D10"/>
    <w:rsid w:val="33C61EE3"/>
    <w:rsid w:val="33D559F4"/>
    <w:rsid w:val="33D94674"/>
    <w:rsid w:val="34346E4D"/>
    <w:rsid w:val="3449641B"/>
    <w:rsid w:val="346A6D13"/>
    <w:rsid w:val="348F6779"/>
    <w:rsid w:val="349F2BA9"/>
    <w:rsid w:val="34E55763"/>
    <w:rsid w:val="351078BA"/>
    <w:rsid w:val="3546187D"/>
    <w:rsid w:val="355B33C9"/>
    <w:rsid w:val="35A818A1"/>
    <w:rsid w:val="35C42453"/>
    <w:rsid w:val="363870C8"/>
    <w:rsid w:val="36681030"/>
    <w:rsid w:val="36A75FFC"/>
    <w:rsid w:val="36C7044C"/>
    <w:rsid w:val="36C73FA8"/>
    <w:rsid w:val="37021C54"/>
    <w:rsid w:val="37C17149"/>
    <w:rsid w:val="3804619C"/>
    <w:rsid w:val="38341CEE"/>
    <w:rsid w:val="384A4E91"/>
    <w:rsid w:val="38743CBC"/>
    <w:rsid w:val="38894F63"/>
    <w:rsid w:val="389E210A"/>
    <w:rsid w:val="38A467DA"/>
    <w:rsid w:val="38AE308F"/>
    <w:rsid w:val="38C9413A"/>
    <w:rsid w:val="38F20100"/>
    <w:rsid w:val="38FA68B7"/>
    <w:rsid w:val="391060DB"/>
    <w:rsid w:val="3915674C"/>
    <w:rsid w:val="39331DC9"/>
    <w:rsid w:val="395B7E56"/>
    <w:rsid w:val="396633F1"/>
    <w:rsid w:val="39722B61"/>
    <w:rsid w:val="399A7FF8"/>
    <w:rsid w:val="39B32F0A"/>
    <w:rsid w:val="39F97A85"/>
    <w:rsid w:val="3A0D6176"/>
    <w:rsid w:val="3A587378"/>
    <w:rsid w:val="3AA80595"/>
    <w:rsid w:val="3AAA60BB"/>
    <w:rsid w:val="3AAC531A"/>
    <w:rsid w:val="3AB42AF9"/>
    <w:rsid w:val="3AD925C9"/>
    <w:rsid w:val="3AE05780"/>
    <w:rsid w:val="3AF61797"/>
    <w:rsid w:val="3B082DE1"/>
    <w:rsid w:val="3B0F5F1E"/>
    <w:rsid w:val="3B1D063B"/>
    <w:rsid w:val="3B6E5896"/>
    <w:rsid w:val="3B6E70E8"/>
    <w:rsid w:val="3B710987"/>
    <w:rsid w:val="3B8711D3"/>
    <w:rsid w:val="3B9E10D0"/>
    <w:rsid w:val="3C3D1C86"/>
    <w:rsid w:val="3C476E87"/>
    <w:rsid w:val="3C593D5B"/>
    <w:rsid w:val="3C756255"/>
    <w:rsid w:val="3CD70CBD"/>
    <w:rsid w:val="3CDA46D0"/>
    <w:rsid w:val="3CDD7D75"/>
    <w:rsid w:val="3D07115F"/>
    <w:rsid w:val="3D09356D"/>
    <w:rsid w:val="3D711112"/>
    <w:rsid w:val="3D994F8E"/>
    <w:rsid w:val="3DA07301"/>
    <w:rsid w:val="3DB057C1"/>
    <w:rsid w:val="3DDC2A2F"/>
    <w:rsid w:val="3EBC016B"/>
    <w:rsid w:val="3EC55F10"/>
    <w:rsid w:val="3EC9489F"/>
    <w:rsid w:val="3F0833B0"/>
    <w:rsid w:val="3F1B0E8E"/>
    <w:rsid w:val="3F32667F"/>
    <w:rsid w:val="3F497187"/>
    <w:rsid w:val="3F6F51DD"/>
    <w:rsid w:val="3F7A2500"/>
    <w:rsid w:val="3FD00372"/>
    <w:rsid w:val="40093884"/>
    <w:rsid w:val="40183AC7"/>
    <w:rsid w:val="401C35B7"/>
    <w:rsid w:val="401F289E"/>
    <w:rsid w:val="401F48BA"/>
    <w:rsid w:val="40270D28"/>
    <w:rsid w:val="405A5E8D"/>
    <w:rsid w:val="407927B7"/>
    <w:rsid w:val="407D1B7C"/>
    <w:rsid w:val="40835A58"/>
    <w:rsid w:val="408E32D2"/>
    <w:rsid w:val="408F6A49"/>
    <w:rsid w:val="40EC2905"/>
    <w:rsid w:val="4105229D"/>
    <w:rsid w:val="41406E31"/>
    <w:rsid w:val="41780CC1"/>
    <w:rsid w:val="41AE4EAF"/>
    <w:rsid w:val="41EF2605"/>
    <w:rsid w:val="41F06AA9"/>
    <w:rsid w:val="42513DB2"/>
    <w:rsid w:val="42537038"/>
    <w:rsid w:val="426865F9"/>
    <w:rsid w:val="428A1EA2"/>
    <w:rsid w:val="42B5156E"/>
    <w:rsid w:val="431A7B56"/>
    <w:rsid w:val="43204D2E"/>
    <w:rsid w:val="432A5FEB"/>
    <w:rsid w:val="438C45B0"/>
    <w:rsid w:val="43A827F0"/>
    <w:rsid w:val="43AA0EDB"/>
    <w:rsid w:val="43AB068E"/>
    <w:rsid w:val="43F87E97"/>
    <w:rsid w:val="44302BA3"/>
    <w:rsid w:val="444543DB"/>
    <w:rsid w:val="44881986"/>
    <w:rsid w:val="448A76E8"/>
    <w:rsid w:val="448B2AB9"/>
    <w:rsid w:val="44D672CD"/>
    <w:rsid w:val="44F00A05"/>
    <w:rsid w:val="45052509"/>
    <w:rsid w:val="451278DC"/>
    <w:rsid w:val="452B1BA6"/>
    <w:rsid w:val="452F78E8"/>
    <w:rsid w:val="4550160D"/>
    <w:rsid w:val="45533BC2"/>
    <w:rsid w:val="45570BED"/>
    <w:rsid w:val="455B51DE"/>
    <w:rsid w:val="456F5017"/>
    <w:rsid w:val="4585575A"/>
    <w:rsid w:val="458B0897"/>
    <w:rsid w:val="45A02594"/>
    <w:rsid w:val="45A72BEA"/>
    <w:rsid w:val="45AE0AE9"/>
    <w:rsid w:val="45C60213"/>
    <w:rsid w:val="45D47FE3"/>
    <w:rsid w:val="45D56107"/>
    <w:rsid w:val="462F3CE3"/>
    <w:rsid w:val="464C1B5B"/>
    <w:rsid w:val="465502A3"/>
    <w:rsid w:val="467F03FC"/>
    <w:rsid w:val="46AC31BB"/>
    <w:rsid w:val="46BB7F87"/>
    <w:rsid w:val="46BC1650"/>
    <w:rsid w:val="4707219F"/>
    <w:rsid w:val="472114B3"/>
    <w:rsid w:val="47370CD6"/>
    <w:rsid w:val="476451DC"/>
    <w:rsid w:val="47737F1F"/>
    <w:rsid w:val="479C6D8B"/>
    <w:rsid w:val="481F59AC"/>
    <w:rsid w:val="48735D3E"/>
    <w:rsid w:val="48913BD1"/>
    <w:rsid w:val="48D013E2"/>
    <w:rsid w:val="48F365AD"/>
    <w:rsid w:val="48F75576"/>
    <w:rsid w:val="48FE266D"/>
    <w:rsid w:val="49155047"/>
    <w:rsid w:val="492139EC"/>
    <w:rsid w:val="493A685C"/>
    <w:rsid w:val="49463453"/>
    <w:rsid w:val="4961203A"/>
    <w:rsid w:val="49706FDF"/>
    <w:rsid w:val="49A80C69"/>
    <w:rsid w:val="49AC3638"/>
    <w:rsid w:val="49AD7F76"/>
    <w:rsid w:val="49C64593"/>
    <w:rsid w:val="49D94CF9"/>
    <w:rsid w:val="49F32408"/>
    <w:rsid w:val="49FF0620"/>
    <w:rsid w:val="4A4B48E9"/>
    <w:rsid w:val="4A6B1296"/>
    <w:rsid w:val="4AB84A68"/>
    <w:rsid w:val="4AC22FAD"/>
    <w:rsid w:val="4AD10249"/>
    <w:rsid w:val="4B1B26BD"/>
    <w:rsid w:val="4B2477C4"/>
    <w:rsid w:val="4B5400FE"/>
    <w:rsid w:val="4B7047B7"/>
    <w:rsid w:val="4BBE3774"/>
    <w:rsid w:val="4BC93EC7"/>
    <w:rsid w:val="4BCD39B7"/>
    <w:rsid w:val="4BD20FCE"/>
    <w:rsid w:val="4BE4534F"/>
    <w:rsid w:val="4C143394"/>
    <w:rsid w:val="4C2C4B82"/>
    <w:rsid w:val="4C452244"/>
    <w:rsid w:val="4C4D68A6"/>
    <w:rsid w:val="4C5B7215"/>
    <w:rsid w:val="4C7B6AA0"/>
    <w:rsid w:val="4CA11C8D"/>
    <w:rsid w:val="4CA11E2B"/>
    <w:rsid w:val="4CE216E4"/>
    <w:rsid w:val="4CF8749A"/>
    <w:rsid w:val="4D2F41FE"/>
    <w:rsid w:val="4DCF061C"/>
    <w:rsid w:val="4E087FAC"/>
    <w:rsid w:val="4E0C391A"/>
    <w:rsid w:val="4E37780E"/>
    <w:rsid w:val="4E406CC8"/>
    <w:rsid w:val="4E451375"/>
    <w:rsid w:val="4E707559"/>
    <w:rsid w:val="4E7716E5"/>
    <w:rsid w:val="4E8567CB"/>
    <w:rsid w:val="4E93713A"/>
    <w:rsid w:val="4EC34276"/>
    <w:rsid w:val="4EE05822"/>
    <w:rsid w:val="4F39302B"/>
    <w:rsid w:val="4F4F185A"/>
    <w:rsid w:val="4F7D5D49"/>
    <w:rsid w:val="4FC77813"/>
    <w:rsid w:val="503D4567"/>
    <w:rsid w:val="5046507F"/>
    <w:rsid w:val="508C2093"/>
    <w:rsid w:val="50C57042"/>
    <w:rsid w:val="50CC248F"/>
    <w:rsid w:val="50D83987"/>
    <w:rsid w:val="50E04B0A"/>
    <w:rsid w:val="50EE1CF2"/>
    <w:rsid w:val="50FE6564"/>
    <w:rsid w:val="51037E7B"/>
    <w:rsid w:val="513748EB"/>
    <w:rsid w:val="5167665C"/>
    <w:rsid w:val="516951A9"/>
    <w:rsid w:val="51D05FAF"/>
    <w:rsid w:val="5201085F"/>
    <w:rsid w:val="52505342"/>
    <w:rsid w:val="526A6404"/>
    <w:rsid w:val="52974D1F"/>
    <w:rsid w:val="52AF2069"/>
    <w:rsid w:val="52B60E73"/>
    <w:rsid w:val="52B64F3A"/>
    <w:rsid w:val="52BB0456"/>
    <w:rsid w:val="531649DC"/>
    <w:rsid w:val="535B491F"/>
    <w:rsid w:val="535D4B57"/>
    <w:rsid w:val="53747321"/>
    <w:rsid w:val="53824741"/>
    <w:rsid w:val="53DA1367"/>
    <w:rsid w:val="53F266B1"/>
    <w:rsid w:val="53F54412"/>
    <w:rsid w:val="54407CEC"/>
    <w:rsid w:val="544E765F"/>
    <w:rsid w:val="5465104B"/>
    <w:rsid w:val="546F6F25"/>
    <w:rsid w:val="54D928B8"/>
    <w:rsid w:val="54DC110F"/>
    <w:rsid w:val="54DE29BA"/>
    <w:rsid w:val="54E6751F"/>
    <w:rsid w:val="54F31C6C"/>
    <w:rsid w:val="55034C4C"/>
    <w:rsid w:val="55050666"/>
    <w:rsid w:val="551945F6"/>
    <w:rsid w:val="55925CC7"/>
    <w:rsid w:val="55A95B7B"/>
    <w:rsid w:val="55D1679A"/>
    <w:rsid w:val="55E94F99"/>
    <w:rsid w:val="55F935FB"/>
    <w:rsid w:val="560D1DBC"/>
    <w:rsid w:val="56180074"/>
    <w:rsid w:val="56216FDE"/>
    <w:rsid w:val="56466840"/>
    <w:rsid w:val="564725B8"/>
    <w:rsid w:val="568B67B5"/>
    <w:rsid w:val="569972B8"/>
    <w:rsid w:val="56A17F1A"/>
    <w:rsid w:val="56C7518F"/>
    <w:rsid w:val="57961A49"/>
    <w:rsid w:val="57A7185E"/>
    <w:rsid w:val="57D94165"/>
    <w:rsid w:val="58201313"/>
    <w:rsid w:val="58346B6C"/>
    <w:rsid w:val="583848AE"/>
    <w:rsid w:val="588E6F35"/>
    <w:rsid w:val="5895585D"/>
    <w:rsid w:val="58E24DCC"/>
    <w:rsid w:val="58FF717A"/>
    <w:rsid w:val="59170D0D"/>
    <w:rsid w:val="5919023C"/>
    <w:rsid w:val="591A534A"/>
    <w:rsid w:val="59213594"/>
    <w:rsid w:val="59335951"/>
    <w:rsid w:val="597C037B"/>
    <w:rsid w:val="598633F7"/>
    <w:rsid w:val="59897866"/>
    <w:rsid w:val="598B52AC"/>
    <w:rsid w:val="5A4237C2"/>
    <w:rsid w:val="5A444881"/>
    <w:rsid w:val="5A7A24E2"/>
    <w:rsid w:val="5A9B1124"/>
    <w:rsid w:val="5AA33E76"/>
    <w:rsid w:val="5AC468CD"/>
    <w:rsid w:val="5B062A42"/>
    <w:rsid w:val="5B57504B"/>
    <w:rsid w:val="5B773940"/>
    <w:rsid w:val="5B9A63AA"/>
    <w:rsid w:val="5BD81638"/>
    <w:rsid w:val="5BE56AFB"/>
    <w:rsid w:val="5BF46D3E"/>
    <w:rsid w:val="5C4E45C4"/>
    <w:rsid w:val="5CCE758F"/>
    <w:rsid w:val="5CDC6150"/>
    <w:rsid w:val="5CF52D6E"/>
    <w:rsid w:val="5CF80AB0"/>
    <w:rsid w:val="5D077192"/>
    <w:rsid w:val="5D417D61"/>
    <w:rsid w:val="5D6567A1"/>
    <w:rsid w:val="5D815B15"/>
    <w:rsid w:val="5D9500AD"/>
    <w:rsid w:val="5D950246"/>
    <w:rsid w:val="5D9F5DCE"/>
    <w:rsid w:val="5DB669A1"/>
    <w:rsid w:val="5DCA244C"/>
    <w:rsid w:val="5DF67DD2"/>
    <w:rsid w:val="5E033C6E"/>
    <w:rsid w:val="5E2D6537"/>
    <w:rsid w:val="5E3C677A"/>
    <w:rsid w:val="5E631F59"/>
    <w:rsid w:val="5ED25D4D"/>
    <w:rsid w:val="5EDF7832"/>
    <w:rsid w:val="5EE975A9"/>
    <w:rsid w:val="5F0C25F1"/>
    <w:rsid w:val="5F2F716C"/>
    <w:rsid w:val="5F4530D1"/>
    <w:rsid w:val="5F5E2509"/>
    <w:rsid w:val="5F7268F8"/>
    <w:rsid w:val="61497B2C"/>
    <w:rsid w:val="614C4F26"/>
    <w:rsid w:val="61DC274E"/>
    <w:rsid w:val="61DE5866"/>
    <w:rsid w:val="6252270D"/>
    <w:rsid w:val="626D33A6"/>
    <w:rsid w:val="62EC69C1"/>
    <w:rsid w:val="631A52DC"/>
    <w:rsid w:val="63554566"/>
    <w:rsid w:val="636F4D5C"/>
    <w:rsid w:val="63892462"/>
    <w:rsid w:val="639808F7"/>
    <w:rsid w:val="63B868A3"/>
    <w:rsid w:val="63D86F45"/>
    <w:rsid w:val="64030466"/>
    <w:rsid w:val="640F462D"/>
    <w:rsid w:val="641B0AB8"/>
    <w:rsid w:val="645B2050"/>
    <w:rsid w:val="64930237"/>
    <w:rsid w:val="64CC2A37"/>
    <w:rsid w:val="65222B6E"/>
    <w:rsid w:val="65576017"/>
    <w:rsid w:val="6576274C"/>
    <w:rsid w:val="65905D2A"/>
    <w:rsid w:val="65956E9C"/>
    <w:rsid w:val="65FE7137"/>
    <w:rsid w:val="66195D61"/>
    <w:rsid w:val="661F062D"/>
    <w:rsid w:val="66375096"/>
    <w:rsid w:val="665226E1"/>
    <w:rsid w:val="66671C34"/>
    <w:rsid w:val="666C53C1"/>
    <w:rsid w:val="66AD6206"/>
    <w:rsid w:val="66BC48FC"/>
    <w:rsid w:val="671056B5"/>
    <w:rsid w:val="67136C12"/>
    <w:rsid w:val="671E082D"/>
    <w:rsid w:val="676E7F6D"/>
    <w:rsid w:val="67803B7C"/>
    <w:rsid w:val="67A935A7"/>
    <w:rsid w:val="67DC4105"/>
    <w:rsid w:val="67E81E4D"/>
    <w:rsid w:val="67F22D76"/>
    <w:rsid w:val="67FD5CA7"/>
    <w:rsid w:val="681F3395"/>
    <w:rsid w:val="685A261F"/>
    <w:rsid w:val="6897117D"/>
    <w:rsid w:val="68AB14BA"/>
    <w:rsid w:val="68C161FA"/>
    <w:rsid w:val="68ED25B0"/>
    <w:rsid w:val="693370F8"/>
    <w:rsid w:val="696E6F22"/>
    <w:rsid w:val="6A486BD3"/>
    <w:rsid w:val="6A9C2A7B"/>
    <w:rsid w:val="6B655563"/>
    <w:rsid w:val="6B6A2B79"/>
    <w:rsid w:val="6B79100E"/>
    <w:rsid w:val="6C496C32"/>
    <w:rsid w:val="6C6770B8"/>
    <w:rsid w:val="6C6F7383"/>
    <w:rsid w:val="6C944351"/>
    <w:rsid w:val="6CB542C8"/>
    <w:rsid w:val="6CEB5F3B"/>
    <w:rsid w:val="6D480C98"/>
    <w:rsid w:val="6D4A0EB4"/>
    <w:rsid w:val="6D745F31"/>
    <w:rsid w:val="6DA651C2"/>
    <w:rsid w:val="6E06111D"/>
    <w:rsid w:val="6E10189E"/>
    <w:rsid w:val="6E6320C6"/>
    <w:rsid w:val="6E76518D"/>
    <w:rsid w:val="6E8B781F"/>
    <w:rsid w:val="6EBB7877"/>
    <w:rsid w:val="6ECD75D4"/>
    <w:rsid w:val="6ED529FF"/>
    <w:rsid w:val="6EDA5D29"/>
    <w:rsid w:val="6F1D2190"/>
    <w:rsid w:val="6F2F0361"/>
    <w:rsid w:val="6F932377"/>
    <w:rsid w:val="6F9B42E0"/>
    <w:rsid w:val="6FD40F09"/>
    <w:rsid w:val="6FEF189F"/>
    <w:rsid w:val="702C664F"/>
    <w:rsid w:val="704E0CBB"/>
    <w:rsid w:val="705162D3"/>
    <w:rsid w:val="70672683"/>
    <w:rsid w:val="707B6DF7"/>
    <w:rsid w:val="708C6267"/>
    <w:rsid w:val="71202F46"/>
    <w:rsid w:val="715E565C"/>
    <w:rsid w:val="71690DD8"/>
    <w:rsid w:val="71780C2C"/>
    <w:rsid w:val="717B5AE0"/>
    <w:rsid w:val="719E564D"/>
    <w:rsid w:val="71AF429C"/>
    <w:rsid w:val="71C51B25"/>
    <w:rsid w:val="71C56D5B"/>
    <w:rsid w:val="71E955B4"/>
    <w:rsid w:val="720D29DE"/>
    <w:rsid w:val="72133F6A"/>
    <w:rsid w:val="721455EC"/>
    <w:rsid w:val="72406048"/>
    <w:rsid w:val="725B76BF"/>
    <w:rsid w:val="72791CEE"/>
    <w:rsid w:val="72AF5B67"/>
    <w:rsid w:val="72B017B9"/>
    <w:rsid w:val="72BA0857"/>
    <w:rsid w:val="73221F8B"/>
    <w:rsid w:val="732D4BB8"/>
    <w:rsid w:val="7350457E"/>
    <w:rsid w:val="737C27E7"/>
    <w:rsid w:val="73927F90"/>
    <w:rsid w:val="73D82616"/>
    <w:rsid w:val="744D3038"/>
    <w:rsid w:val="74582108"/>
    <w:rsid w:val="747F7695"/>
    <w:rsid w:val="748C590E"/>
    <w:rsid w:val="74A0760B"/>
    <w:rsid w:val="75874CE7"/>
    <w:rsid w:val="75965ECD"/>
    <w:rsid w:val="75B55338"/>
    <w:rsid w:val="760F2C9B"/>
    <w:rsid w:val="765974CD"/>
    <w:rsid w:val="766F7295"/>
    <w:rsid w:val="7688562D"/>
    <w:rsid w:val="76B21C39"/>
    <w:rsid w:val="76B33626"/>
    <w:rsid w:val="77163BB5"/>
    <w:rsid w:val="773A5AF5"/>
    <w:rsid w:val="774150D6"/>
    <w:rsid w:val="77B34754"/>
    <w:rsid w:val="77F35CA4"/>
    <w:rsid w:val="780515CF"/>
    <w:rsid w:val="781E3086"/>
    <w:rsid w:val="783C764B"/>
    <w:rsid w:val="78436C2C"/>
    <w:rsid w:val="786D5A56"/>
    <w:rsid w:val="78E16D50"/>
    <w:rsid w:val="78F1141B"/>
    <w:rsid w:val="794B3E03"/>
    <w:rsid w:val="79646E59"/>
    <w:rsid w:val="79681C89"/>
    <w:rsid w:val="79BA0995"/>
    <w:rsid w:val="79E2480B"/>
    <w:rsid w:val="79EB5EDE"/>
    <w:rsid w:val="7A0A0853"/>
    <w:rsid w:val="7A2465E9"/>
    <w:rsid w:val="7A2B1BAD"/>
    <w:rsid w:val="7A4153ED"/>
    <w:rsid w:val="7A6D1D3E"/>
    <w:rsid w:val="7A6D21C7"/>
    <w:rsid w:val="7A8244F0"/>
    <w:rsid w:val="7B3D3E06"/>
    <w:rsid w:val="7B503B39"/>
    <w:rsid w:val="7B551150"/>
    <w:rsid w:val="7B791EEC"/>
    <w:rsid w:val="7B9B28DB"/>
    <w:rsid w:val="7BB3231A"/>
    <w:rsid w:val="7BBC38C9"/>
    <w:rsid w:val="7BCA1096"/>
    <w:rsid w:val="7BE14791"/>
    <w:rsid w:val="7BFB6C9D"/>
    <w:rsid w:val="7C901885"/>
    <w:rsid w:val="7C9931A2"/>
    <w:rsid w:val="7CCD1C31"/>
    <w:rsid w:val="7D0746CC"/>
    <w:rsid w:val="7D096B1B"/>
    <w:rsid w:val="7D162B61"/>
    <w:rsid w:val="7D5C299F"/>
    <w:rsid w:val="7D6513F2"/>
    <w:rsid w:val="7D760254"/>
    <w:rsid w:val="7D7E3022"/>
    <w:rsid w:val="7DA360E3"/>
    <w:rsid w:val="7DA77C5D"/>
    <w:rsid w:val="7DAA00E3"/>
    <w:rsid w:val="7E037C03"/>
    <w:rsid w:val="7E265025"/>
    <w:rsid w:val="7E551467"/>
    <w:rsid w:val="7E694F12"/>
    <w:rsid w:val="7EB20667"/>
    <w:rsid w:val="7EE30820"/>
    <w:rsid w:val="7EF56844"/>
    <w:rsid w:val="7EFF6DF3"/>
    <w:rsid w:val="7F0C421B"/>
    <w:rsid w:val="7F214759"/>
    <w:rsid w:val="7F2C21C7"/>
    <w:rsid w:val="7F2E5FF2"/>
    <w:rsid w:val="7F5C05D3"/>
    <w:rsid w:val="7F637BB3"/>
    <w:rsid w:val="7F74591C"/>
    <w:rsid w:val="7F855CEA"/>
    <w:rsid w:val="7FC55B55"/>
    <w:rsid w:val="7FCB5E84"/>
    <w:rsid w:val="7FCC39AA"/>
    <w:rsid w:val="7FF70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next w:val="1"/>
    <w:autoRedefine/>
    <w:qFormat/>
    <w:uiPriority w:val="1"/>
    <w:rPr>
      <w:sz w:val="20"/>
      <w:szCs w:val="20"/>
    </w:rPr>
  </w:style>
  <w:style w:type="paragraph" w:styleId="4">
    <w:name w:val="Date"/>
    <w:basedOn w:val="1"/>
    <w:next w:val="1"/>
    <w:link w:val="17"/>
    <w:autoRedefine/>
    <w:qFormat/>
    <w:uiPriority w:val="0"/>
    <w:pPr>
      <w:ind w:left="100" w:leftChars="2500"/>
    </w:pPr>
  </w:style>
  <w:style w:type="paragraph" w:styleId="5">
    <w:name w:val="Balloon Text"/>
    <w:basedOn w:val="1"/>
    <w:link w:val="16"/>
    <w:autoRedefine/>
    <w:qFormat/>
    <w:uiPriority w:val="0"/>
    <w:rPr>
      <w:sz w:val="18"/>
      <w:szCs w:val="18"/>
    </w:r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563C1" w:themeColor="hyperlink"/>
      <w:u w:val="single"/>
      <w14:textFill>
        <w14:solidFill>
          <w14:schemeClr w14:val="hlink"/>
        </w14:solidFill>
      </w14:textFill>
    </w:rPr>
  </w:style>
  <w:style w:type="character" w:customStyle="1" w:styleId="13">
    <w:name w:val="页眉 字符"/>
    <w:basedOn w:val="11"/>
    <w:link w:val="7"/>
    <w:autoRedefine/>
    <w:qFormat/>
    <w:uiPriority w:val="0"/>
    <w:rPr>
      <w:kern w:val="2"/>
      <w:sz w:val="18"/>
      <w:szCs w:val="18"/>
    </w:rPr>
  </w:style>
  <w:style w:type="character" w:customStyle="1" w:styleId="14">
    <w:name w:val="页脚 字符"/>
    <w:basedOn w:val="11"/>
    <w:link w:val="6"/>
    <w:autoRedefine/>
    <w:qFormat/>
    <w:uiPriority w:val="99"/>
    <w:rPr>
      <w:kern w:val="2"/>
      <w:sz w:val="18"/>
      <w:szCs w:val="18"/>
    </w:rPr>
  </w:style>
  <w:style w:type="paragraph" w:customStyle="1" w:styleId="15">
    <w:name w:val="列出段落1"/>
    <w:basedOn w:val="1"/>
    <w:autoRedefine/>
    <w:qFormat/>
    <w:uiPriority w:val="34"/>
    <w:pPr>
      <w:ind w:firstLine="420" w:firstLineChars="200"/>
    </w:pPr>
    <w:rPr>
      <w:rFonts w:ascii="Times New Roman" w:hAnsi="Times New Roman" w:eastAsia="宋体" w:cs="Times New Roman"/>
    </w:rPr>
  </w:style>
  <w:style w:type="character" w:customStyle="1" w:styleId="16">
    <w:name w:val="批注框文本 字符"/>
    <w:basedOn w:val="11"/>
    <w:link w:val="5"/>
    <w:autoRedefine/>
    <w:qFormat/>
    <w:uiPriority w:val="0"/>
    <w:rPr>
      <w:rFonts w:asciiTheme="minorHAnsi" w:hAnsiTheme="minorHAnsi" w:eastAsiaTheme="minorEastAsia" w:cstheme="minorBidi"/>
      <w:kern w:val="2"/>
      <w:sz w:val="18"/>
      <w:szCs w:val="18"/>
    </w:rPr>
  </w:style>
  <w:style w:type="character" w:customStyle="1" w:styleId="17">
    <w:name w:val="日期 字符"/>
    <w:basedOn w:val="11"/>
    <w:link w:val="4"/>
    <w:autoRedefine/>
    <w:qFormat/>
    <w:uiPriority w:val="0"/>
    <w:rPr>
      <w:rFonts w:asciiTheme="minorHAnsi" w:hAnsiTheme="minorHAnsi" w:eastAsiaTheme="minorEastAsia" w:cstheme="minorBidi"/>
      <w:kern w:val="2"/>
      <w:sz w:val="21"/>
      <w:szCs w:val="24"/>
    </w:rPr>
  </w:style>
  <w:style w:type="paragraph" w:customStyle="1" w:styleId="18">
    <w:name w:val="Table Text"/>
    <w:basedOn w:val="1"/>
    <w:autoRedefine/>
    <w:semiHidden/>
    <w:qFormat/>
    <w:uiPriority w:val="0"/>
    <w:rPr>
      <w:rFonts w:ascii="Arial" w:hAnsi="Arial" w:eastAsia="Arial" w:cs="Arial"/>
      <w:szCs w:val="21"/>
      <w:lang w:eastAsia="en-US"/>
    </w:rPr>
  </w:style>
  <w:style w:type="table" w:customStyle="1" w:styleId="19">
    <w:name w:val="Table Normal"/>
    <w:autoRedefine/>
    <w:unhideWhenUsed/>
    <w:qFormat/>
    <w:uiPriority w:val="0"/>
    <w:tblPr>
      <w:tblCellMar>
        <w:top w:w="0" w:type="dxa"/>
        <w:left w:w="0" w:type="dxa"/>
        <w:bottom w:w="0" w:type="dxa"/>
        <w:right w:w="0" w:type="dxa"/>
      </w:tblCellMar>
    </w:tblPr>
  </w:style>
  <w:style w:type="paragraph" w:styleId="20">
    <w:name w:val="List Paragraph"/>
    <w:basedOn w:val="1"/>
    <w:autoRedefine/>
    <w:qFormat/>
    <w:uiPriority w:val="0"/>
    <w:pPr>
      <w:ind w:firstLine="420" w:firstLineChars="200"/>
    </w:pPr>
    <w:rPr>
      <w:rFonts w:ascii="Calibri" w:hAnsi="Calibri"/>
      <w:szCs w:val="22"/>
    </w:rPr>
  </w:style>
  <w:style w:type="character" w:customStyle="1" w:styleId="21">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3073</Words>
  <Characters>3477</Characters>
  <Lines>54</Lines>
  <Paragraphs>15</Paragraphs>
  <TotalTime>202</TotalTime>
  <ScaleCrop>false</ScaleCrop>
  <LinksUpToDate>false</LinksUpToDate>
  <CharactersWithSpaces>3696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2025-04-23T02:29:00Z</dcterms:created>
  <dc:creator>SolarWind</dc:creator>
  <cp:lastModifiedBy>李磊</cp:lastModifiedBy>
  <cp:lastPrinted>2025-04-24T06:56:00Z</cp:lastPrinted>
  <dcterms:modified xsi:type="dcterms:W3CDTF">2025-04-25T00:57:07Z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DD2A8C5877D142A190A63C0E4E87007B_13</vt:lpwstr>
  </property>
  <property fmtid="{D5CDD505-2E9C-101B-9397-08002B2CF9AE}" pid="4" name="KSOTemplateDocerSaveRecord">
    <vt:lpwstr>eyJoZGlkIjoiZWI2NzFjYzBjY2YwYjBjMmRmOTVkNDZhZTAyNGNjYjMiLCJ1c2VySWQiOiIyNjg1OTM2MTYifQ==</vt:lpwstr>
  </property>
</Properties>
</file>