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FD390C">
      <w:pPr>
        <w:spacing w:line="370" w:lineRule="auto"/>
        <w:rPr>
          <w:rFonts w:ascii="Arial"/>
          <w:sz w:val="21"/>
        </w:rPr>
      </w:pPr>
    </w:p>
    <w:p w14:paraId="2554CF58">
      <w:pPr>
        <w:spacing w:before="189" w:line="174" w:lineRule="auto"/>
        <w:ind w:left="1028"/>
        <w:outlineLvl w:val="0"/>
        <w:rPr>
          <w:rFonts w:ascii="微软雅黑" w:hAnsi="微软雅黑" w:eastAsia="微软雅黑" w:cs="微软雅黑"/>
          <w:sz w:val="44"/>
          <w:szCs w:val="44"/>
        </w:rPr>
      </w:pPr>
      <w:r>
        <w:rPr>
          <w:rFonts w:ascii="Times New Roman" w:hAnsi="Times New Roman" w:eastAsia="Times New Roman" w:cs="Times New Roman"/>
          <w:b/>
          <w:bCs/>
          <w:spacing w:val="-2"/>
          <w:position w:val="-4"/>
          <w:sz w:val="44"/>
          <w:szCs w:val="44"/>
        </w:rPr>
        <w:t xml:space="preserve">2026 </w:t>
      </w:r>
      <w:r>
        <w:rPr>
          <w:rFonts w:ascii="微软雅黑" w:hAnsi="微软雅黑" w:eastAsia="微软雅黑" w:cs="微软雅黑"/>
          <w:spacing w:val="-2"/>
          <w:position w:val="1"/>
          <w:sz w:val="44"/>
          <w:szCs w:val="44"/>
        </w:rPr>
        <w:t xml:space="preserve">年 </w:t>
      </w:r>
      <w:r>
        <w:rPr>
          <w:rFonts w:ascii="Times New Roman" w:hAnsi="Times New Roman" w:eastAsia="Times New Roman" w:cs="Times New Roman"/>
          <w:b/>
          <w:bCs/>
          <w:spacing w:val="-2"/>
          <w:position w:val="-3"/>
          <w:sz w:val="44"/>
          <w:szCs w:val="44"/>
        </w:rPr>
        <w:t xml:space="preserve">SuperAI </w:t>
      </w:r>
      <w:r>
        <w:rPr>
          <w:rFonts w:ascii="微软雅黑" w:hAnsi="微软雅黑" w:eastAsia="微软雅黑" w:cs="微软雅黑"/>
          <w:spacing w:val="-2"/>
          <w:position w:val="1"/>
          <w:sz w:val="44"/>
          <w:szCs w:val="44"/>
        </w:rPr>
        <w:t>超级轨迹</w:t>
      </w:r>
      <w:r>
        <w:rPr>
          <w:rFonts w:ascii="微软雅黑" w:hAnsi="微软雅黑" w:eastAsia="微软雅黑" w:cs="微软雅黑"/>
          <w:spacing w:val="-3"/>
          <w:position w:val="1"/>
          <w:sz w:val="44"/>
          <w:szCs w:val="44"/>
        </w:rPr>
        <w:t>系列赛</w:t>
      </w:r>
    </w:p>
    <w:p w14:paraId="7A76E819">
      <w:pPr>
        <w:spacing w:before="389" w:line="445" w:lineRule="exact"/>
        <w:ind w:left="1990"/>
        <w:rPr>
          <w:rFonts w:ascii="微软雅黑" w:hAnsi="微软雅黑" w:eastAsia="微软雅黑" w:cs="微软雅黑"/>
          <w:sz w:val="44"/>
          <w:szCs w:val="44"/>
        </w:rPr>
      </w:pPr>
      <w:r>
        <w:rPr>
          <w:rFonts w:ascii="微软雅黑" w:hAnsi="微软雅黑" w:eastAsia="微软雅黑" w:cs="微软雅黑"/>
          <w:spacing w:val="2"/>
          <w:position w:val="-2"/>
          <w:sz w:val="44"/>
          <w:szCs w:val="44"/>
        </w:rPr>
        <w:t>"星际巡航</w:t>
      </w:r>
      <w:r>
        <w:rPr>
          <w:rFonts w:hint="eastAsia" w:ascii="微软雅黑" w:hAnsi="微软雅黑" w:eastAsia="微软雅黑" w:cs="微软雅黑"/>
          <w:spacing w:val="2"/>
          <w:position w:val="-2"/>
          <w:sz w:val="44"/>
          <w:szCs w:val="44"/>
          <w:lang w:eastAsia="zh-CN"/>
        </w:rPr>
        <w:t>”</w:t>
      </w:r>
      <w:r>
        <w:rPr>
          <w:rFonts w:ascii="微软雅黑" w:hAnsi="微软雅黑" w:eastAsia="微软雅黑" w:cs="微软雅黑"/>
          <w:spacing w:val="2"/>
          <w:position w:val="-2"/>
          <w:sz w:val="44"/>
          <w:szCs w:val="44"/>
        </w:rPr>
        <w:t>主题与规则</w:t>
      </w:r>
    </w:p>
    <w:p w14:paraId="50133576">
      <w:pPr>
        <w:spacing w:line="371" w:lineRule="auto"/>
        <w:rPr>
          <w:rFonts w:ascii="Arial"/>
          <w:sz w:val="21"/>
        </w:rPr>
      </w:pPr>
    </w:p>
    <w:p w14:paraId="54B4E212">
      <w:pPr>
        <w:spacing w:before="104" w:line="220" w:lineRule="auto"/>
        <w:ind w:left="46"/>
        <w:outlineLvl w:val="1"/>
        <w:rPr>
          <w:rFonts w:ascii="黑体" w:hAnsi="黑体" w:eastAsia="黑体" w:cs="黑体"/>
          <w:sz w:val="32"/>
          <w:szCs w:val="32"/>
        </w:rPr>
      </w:pPr>
      <w:r>
        <w:rPr>
          <w:rFonts w:ascii="黑体" w:hAnsi="黑体" w:eastAsia="黑体" w:cs="黑体"/>
          <w:spacing w:val="-2"/>
          <w:sz w:val="32"/>
          <w:szCs w:val="32"/>
        </w:rPr>
        <w:t>一、赛事简介</w:t>
      </w:r>
    </w:p>
    <w:p w14:paraId="01CE3F4B">
      <w:pPr>
        <w:pStyle w:val="2"/>
        <w:spacing w:before="246" w:line="221" w:lineRule="auto"/>
        <w:ind w:left="615"/>
      </w:pPr>
      <w:r>
        <w:rPr>
          <w:spacing w:val="3"/>
        </w:rPr>
        <w:t>恒星在</w:t>
      </w:r>
      <w:r>
        <w:rPr>
          <w:spacing w:val="-21"/>
        </w:rPr>
        <w:t xml:space="preserve"> </w:t>
      </w:r>
      <w:r>
        <w:rPr>
          <w:rFonts w:ascii="Times New Roman" w:hAnsi="Times New Roman" w:eastAsia="Times New Roman" w:cs="Times New Roman"/>
          <w:spacing w:val="3"/>
        </w:rPr>
        <w:t>“</w:t>
      </w:r>
      <w:r>
        <w:rPr>
          <w:spacing w:val="3"/>
        </w:rPr>
        <w:t>银河系</w:t>
      </w:r>
      <w:r>
        <w:rPr>
          <w:spacing w:val="-22"/>
        </w:rPr>
        <w:t xml:space="preserve"> </w:t>
      </w:r>
      <w:r>
        <w:rPr>
          <w:rFonts w:ascii="Times New Roman" w:hAnsi="Times New Roman" w:eastAsia="Times New Roman" w:cs="Times New Roman"/>
          <w:spacing w:val="3"/>
        </w:rPr>
        <w:t>-</w:t>
      </w:r>
      <w:r>
        <w:rPr>
          <w:rFonts w:ascii="Times New Roman" w:hAnsi="Times New Roman" w:eastAsia="Times New Roman" w:cs="Times New Roman"/>
          <w:spacing w:val="56"/>
        </w:rPr>
        <w:t xml:space="preserve"> </w:t>
      </w:r>
      <w:r>
        <w:rPr>
          <w:spacing w:val="3"/>
        </w:rPr>
        <w:t>仙女座</w:t>
      </w:r>
      <w:r>
        <w:rPr>
          <w:rFonts w:ascii="Times New Roman" w:hAnsi="Times New Roman" w:eastAsia="Times New Roman" w:cs="Times New Roman"/>
          <w:spacing w:val="3"/>
        </w:rPr>
        <w:t>”</w:t>
      </w:r>
      <w:r>
        <w:rPr>
          <w:rFonts w:ascii="Times New Roman" w:hAnsi="Times New Roman" w:eastAsia="Times New Roman" w:cs="Times New Roman"/>
        </w:rPr>
        <w:t xml:space="preserve">  </w:t>
      </w:r>
      <w:r>
        <w:rPr>
          <w:spacing w:val="3"/>
        </w:rPr>
        <w:t>星际航道两侧闪烁，</w:t>
      </w:r>
      <w:r>
        <w:rPr>
          <w:spacing w:val="-69"/>
        </w:rPr>
        <w:t xml:space="preserve"> </w:t>
      </w:r>
      <w:r>
        <w:rPr>
          <w:spacing w:val="3"/>
        </w:rPr>
        <w:t>这条航道是人类</w:t>
      </w:r>
    </w:p>
    <w:p w14:paraId="3AC7201D">
      <w:pPr>
        <w:pStyle w:val="2"/>
        <w:spacing w:before="234" w:line="222" w:lineRule="auto"/>
        <w:ind w:left="49"/>
      </w:pPr>
      <w:r>
        <w:rPr>
          <w:spacing w:val="15"/>
        </w:rPr>
        <w:t>深空探索的核心命脉。为保障航道持续安全运营，人类需通过机器</w:t>
      </w:r>
    </w:p>
    <w:p w14:paraId="3B58C8FE">
      <w:pPr>
        <w:pStyle w:val="2"/>
        <w:spacing w:before="237" w:line="222" w:lineRule="auto"/>
        <w:jc w:val="right"/>
      </w:pPr>
      <w:r>
        <w:rPr>
          <w:spacing w:val="14"/>
        </w:rPr>
        <w:t>人执行常态化巡航任务，排查障碍、部署信号信标</w:t>
      </w:r>
      <w:r>
        <w:rPr>
          <w:spacing w:val="13"/>
        </w:rPr>
        <w:t>、激活导航设施。</w:t>
      </w:r>
    </w:p>
    <w:p w14:paraId="5616EB12">
      <w:pPr>
        <w:pStyle w:val="2"/>
        <w:spacing w:before="237" w:line="221" w:lineRule="auto"/>
        <w:ind w:left="48"/>
      </w:pPr>
      <w:r>
        <w:rPr>
          <w:spacing w:val="15"/>
        </w:rPr>
        <w:t>本次比赛模拟该巡航场景，要求青少年学生在比赛现场使用自行制</w:t>
      </w:r>
    </w:p>
    <w:p w14:paraId="01C871CC">
      <w:pPr>
        <w:pStyle w:val="2"/>
        <w:spacing w:before="233" w:line="222" w:lineRule="auto"/>
        <w:ind w:left="51"/>
      </w:pPr>
      <w:r>
        <w:rPr>
          <w:spacing w:val="6"/>
        </w:rPr>
        <w:t>作机器人编写程序，并进行调试和比赛任务。</w:t>
      </w:r>
    </w:p>
    <w:p w14:paraId="6D269279">
      <w:pPr>
        <w:pStyle w:val="2"/>
        <w:spacing w:before="238" w:line="221" w:lineRule="auto"/>
        <w:ind w:left="609"/>
      </w:pPr>
      <w:r>
        <w:rPr>
          <w:spacing w:val="12"/>
        </w:rPr>
        <w:t>本赛项主题为</w:t>
      </w:r>
      <w:r>
        <w:rPr>
          <w:spacing w:val="-23"/>
        </w:rPr>
        <w:t xml:space="preserve"> </w:t>
      </w:r>
      <w:r>
        <w:rPr>
          <w:rFonts w:ascii="Times New Roman" w:hAnsi="Times New Roman" w:eastAsia="Times New Roman" w:cs="Times New Roman"/>
          <w:spacing w:val="12"/>
        </w:rPr>
        <w:t>“</w:t>
      </w:r>
      <w:r>
        <w:rPr>
          <w:spacing w:val="12"/>
        </w:rPr>
        <w:t>星际巡航</w:t>
      </w:r>
      <w:r>
        <w:rPr>
          <w:rFonts w:ascii="Times New Roman" w:hAnsi="Times New Roman" w:eastAsia="Times New Roman" w:cs="Times New Roman"/>
          <w:spacing w:val="12"/>
        </w:rPr>
        <w:t>”</w:t>
      </w:r>
      <w:r>
        <w:rPr>
          <w:spacing w:val="12"/>
        </w:rPr>
        <w:t>，选手将操控机器</w:t>
      </w:r>
      <w:r>
        <w:rPr>
          <w:spacing w:val="11"/>
        </w:rPr>
        <w:t>人在模拟航道环境</w:t>
      </w:r>
    </w:p>
    <w:p w14:paraId="198F8EED">
      <w:pPr>
        <w:pStyle w:val="2"/>
        <w:spacing w:before="238" w:line="221" w:lineRule="auto"/>
        <w:ind w:left="83"/>
      </w:pPr>
      <w:r>
        <w:rPr>
          <w:spacing w:val="14"/>
        </w:rPr>
        <w:t>中完成核心任务，在普及深空导航与航天安全知识的同时</w:t>
      </w:r>
      <w:r>
        <w:rPr>
          <w:spacing w:val="13"/>
        </w:rPr>
        <w:t>，锻炼和</w:t>
      </w:r>
    </w:p>
    <w:p w14:paraId="012576E7">
      <w:pPr>
        <w:pStyle w:val="2"/>
        <w:spacing w:before="234" w:line="223" w:lineRule="auto"/>
        <w:ind w:left="49"/>
      </w:pPr>
      <w:r>
        <w:rPr>
          <w:spacing w:val="8"/>
        </w:rPr>
        <w:t>提高参与者的思维能力、反应能力、动手协调能力和团队精神。</w:t>
      </w:r>
    </w:p>
    <w:p w14:paraId="3E4DCE09">
      <w:pPr>
        <w:pStyle w:val="2"/>
        <w:spacing w:before="236" w:line="238" w:lineRule="auto"/>
        <w:ind w:left="640"/>
        <w:rPr>
          <w:rFonts w:ascii="Times New Roman" w:hAnsi="Times New Roman" w:eastAsia="Times New Roman" w:cs="Times New Roman"/>
        </w:rPr>
      </w:pPr>
      <w:r>
        <w:rPr>
          <w:spacing w:val="5"/>
        </w:rPr>
        <w:t>比赛设有小学组、初中组、高中组，每支队伍由</w:t>
      </w:r>
      <w:r>
        <w:rPr>
          <w:spacing w:val="-15"/>
        </w:rPr>
        <w:t xml:space="preserve"> </w:t>
      </w:r>
      <w:r>
        <w:rPr>
          <w:rFonts w:ascii="Times New Roman" w:hAnsi="Times New Roman" w:eastAsia="Times New Roman" w:cs="Times New Roman"/>
          <w:spacing w:val="5"/>
        </w:rPr>
        <w:t xml:space="preserve">1 </w:t>
      </w:r>
      <w:r>
        <w:rPr>
          <w:spacing w:val="5"/>
        </w:rPr>
        <w:t>名选手和</w:t>
      </w:r>
      <w:r>
        <w:rPr>
          <w:spacing w:val="-29"/>
        </w:rPr>
        <w:t xml:space="preserve"> </w:t>
      </w:r>
      <w:r>
        <w:rPr>
          <w:rFonts w:ascii="Times New Roman" w:hAnsi="Times New Roman" w:eastAsia="Times New Roman" w:cs="Times New Roman"/>
          <w:spacing w:val="5"/>
        </w:rPr>
        <w:t>1</w:t>
      </w:r>
    </w:p>
    <w:p w14:paraId="79B5C416">
      <w:pPr>
        <w:pStyle w:val="2"/>
        <w:spacing w:before="214" w:line="235" w:lineRule="auto"/>
        <w:ind w:left="48"/>
      </w:pPr>
      <w:r>
        <w:rPr>
          <w:spacing w:val="5"/>
        </w:rPr>
        <w:t>名指导老师组成，选手为截止到</w:t>
      </w:r>
      <w:r>
        <w:rPr>
          <w:spacing w:val="-55"/>
        </w:rPr>
        <w:t xml:space="preserve"> </w:t>
      </w:r>
      <w:r>
        <w:rPr>
          <w:rFonts w:ascii="Times New Roman" w:hAnsi="Times New Roman" w:eastAsia="Times New Roman" w:cs="Times New Roman"/>
          <w:spacing w:val="5"/>
        </w:rPr>
        <w:t xml:space="preserve">2026 </w:t>
      </w:r>
      <w:r>
        <w:rPr>
          <w:spacing w:val="5"/>
        </w:rPr>
        <w:t>年</w:t>
      </w:r>
      <w:r>
        <w:rPr>
          <w:spacing w:val="-52"/>
        </w:rPr>
        <w:t xml:space="preserve"> </w:t>
      </w:r>
      <w:r>
        <w:rPr>
          <w:rFonts w:ascii="Times New Roman" w:hAnsi="Times New Roman" w:eastAsia="Times New Roman" w:cs="Times New Roman"/>
          <w:spacing w:val="5"/>
        </w:rPr>
        <w:t>7</w:t>
      </w:r>
      <w:r>
        <w:rPr>
          <w:rFonts w:ascii="Times New Roman" w:hAnsi="Times New Roman" w:eastAsia="Times New Roman" w:cs="Times New Roman"/>
          <w:spacing w:val="21"/>
          <w:w w:val="101"/>
        </w:rPr>
        <w:t xml:space="preserve"> </w:t>
      </w:r>
      <w:r>
        <w:rPr>
          <w:spacing w:val="4"/>
        </w:rPr>
        <w:t>月在校学生。</w:t>
      </w:r>
    </w:p>
    <w:p w14:paraId="00E46E84">
      <w:pPr>
        <w:spacing w:before="208" w:line="223" w:lineRule="auto"/>
        <w:ind w:left="46"/>
        <w:rPr>
          <w:rFonts w:ascii="黑体" w:hAnsi="黑体" w:eastAsia="黑体" w:cs="黑体"/>
          <w:sz w:val="32"/>
          <w:szCs w:val="32"/>
        </w:rPr>
      </w:pPr>
      <w:r>
        <w:rPr>
          <w:rFonts w:ascii="黑体" w:hAnsi="黑体" w:eastAsia="黑体" w:cs="黑体"/>
          <w:spacing w:val="-3"/>
          <w:sz w:val="32"/>
          <w:szCs w:val="32"/>
        </w:rPr>
        <w:t>二、机器人</w:t>
      </w:r>
    </w:p>
    <w:p w14:paraId="3E54F426">
      <w:pPr>
        <w:spacing w:before="206" w:line="221" w:lineRule="auto"/>
        <w:ind w:left="63"/>
        <w:outlineLvl w:val="2"/>
        <w:rPr>
          <w:rFonts w:ascii="楷体" w:hAnsi="楷体" w:eastAsia="楷体" w:cs="楷体"/>
          <w:sz w:val="32"/>
          <w:szCs w:val="32"/>
        </w:rPr>
      </w:pPr>
      <w:r>
        <w:rPr>
          <w:rFonts w:ascii="楷体" w:hAnsi="楷体" w:eastAsia="楷体" w:cs="楷体"/>
          <w:b/>
          <w:bCs/>
          <w:spacing w:val="-6"/>
          <w:sz w:val="32"/>
          <w:szCs w:val="32"/>
        </w:rPr>
        <w:t>（一）搭建器材要求</w:t>
      </w:r>
    </w:p>
    <w:p w14:paraId="1D58AEA6">
      <w:pPr>
        <w:pStyle w:val="2"/>
        <w:spacing w:before="211" w:line="222" w:lineRule="auto"/>
        <w:ind w:left="616"/>
      </w:pPr>
      <w:r>
        <w:rPr>
          <w:spacing w:val="15"/>
        </w:rPr>
        <w:t>活动要求选手自行设计和构建机器人完成相应任务，但比赛无</w:t>
      </w:r>
    </w:p>
    <w:p w14:paraId="62932BD6">
      <w:pPr>
        <w:pStyle w:val="2"/>
        <w:spacing w:before="236" w:line="223" w:lineRule="auto"/>
        <w:ind w:left="58"/>
      </w:pPr>
      <w:r>
        <w:rPr>
          <w:spacing w:val="15"/>
        </w:rPr>
        <w:t>需现场搭建。机器人仅限使用有塑胶外壳的电子件</w:t>
      </w:r>
      <w:r>
        <w:rPr>
          <w:spacing w:val="14"/>
        </w:rPr>
        <w:t>、塑胶类拼插积</w:t>
      </w:r>
    </w:p>
    <w:p w14:paraId="20087249">
      <w:pPr>
        <w:pStyle w:val="2"/>
        <w:spacing w:before="236" w:line="223" w:lineRule="auto"/>
        <w:ind w:left="47"/>
      </w:pPr>
      <w:r>
        <w:rPr>
          <w:spacing w:val="5"/>
        </w:rPr>
        <w:t>木，不可使用</w:t>
      </w:r>
      <w:r>
        <w:rPr>
          <w:spacing w:val="-54"/>
        </w:rPr>
        <w:t xml:space="preserve"> </w:t>
      </w:r>
      <w:r>
        <w:rPr>
          <w:rFonts w:ascii="Times New Roman" w:hAnsi="Times New Roman" w:eastAsia="Times New Roman" w:cs="Times New Roman"/>
          <w:spacing w:val="5"/>
        </w:rPr>
        <w:t xml:space="preserve">3D </w:t>
      </w:r>
      <w:r>
        <w:rPr>
          <w:spacing w:val="5"/>
        </w:rPr>
        <w:t>打印件，</w:t>
      </w:r>
      <w:r>
        <w:rPr>
          <w:spacing w:val="-51"/>
        </w:rPr>
        <w:t xml:space="preserve"> </w:t>
      </w:r>
      <w:r>
        <w:rPr>
          <w:spacing w:val="5"/>
        </w:rPr>
        <w:t>比赛全程机器人不得损坏比赛场地和任务</w:t>
      </w:r>
    </w:p>
    <w:p w14:paraId="73959CC1">
      <w:pPr>
        <w:pStyle w:val="2"/>
        <w:spacing w:before="230" w:line="225" w:lineRule="auto"/>
        <w:ind w:left="46"/>
      </w:pPr>
      <w:r>
        <w:rPr>
          <w:spacing w:val="-8"/>
        </w:rPr>
        <w:t>模型。</w:t>
      </w:r>
    </w:p>
    <w:p w14:paraId="2546FC51">
      <w:pPr>
        <w:pStyle w:val="2"/>
        <w:spacing w:before="236" w:line="383" w:lineRule="auto"/>
        <w:ind w:left="48" w:right="242" w:firstLine="563"/>
        <w:jc w:val="both"/>
      </w:pPr>
      <w:r>
        <w:rPr>
          <w:spacing w:val="15"/>
        </w:rPr>
        <w:t>选手自备的器材中，除电机、电池盒、传感器、遥控器、摄像头之外，所有零件不得以螺丝、焊接的方式组成部件，不允许使用胶水、双面胶等辅助材料。报名参赛者，视为默认组委会拥有本规</w:t>
      </w:r>
      <w:r>
        <w:rPr>
          <w:spacing w:val="5"/>
        </w:rPr>
        <w:t>则的最终解释权。</w:t>
      </w:r>
    </w:p>
    <w:p w14:paraId="6C26BF17">
      <w:pPr>
        <w:spacing w:line="383" w:lineRule="auto"/>
        <w:sectPr>
          <w:headerReference r:id="rId5" w:type="default"/>
          <w:pgSz w:w="11905" w:h="16839"/>
          <w:pgMar w:top="1094" w:right="1566" w:bottom="0" w:left="1772" w:header="1080" w:footer="0" w:gutter="0"/>
          <w:cols w:space="720" w:num="1"/>
        </w:sectPr>
      </w:pPr>
    </w:p>
    <w:p w14:paraId="7D6ACCF8">
      <w:pPr>
        <w:spacing w:before="104" w:line="221" w:lineRule="auto"/>
        <w:ind w:left="63"/>
        <w:outlineLvl w:val="2"/>
        <w:rPr>
          <w:rFonts w:ascii="楷体" w:hAnsi="楷体" w:eastAsia="楷体" w:cs="楷体"/>
          <w:sz w:val="32"/>
          <w:szCs w:val="32"/>
        </w:rPr>
      </w:pPr>
      <w:r>
        <w:rPr>
          <w:rFonts w:ascii="楷体" w:hAnsi="楷体" w:eastAsia="楷体" w:cs="楷体"/>
          <w:b/>
          <w:bCs/>
          <w:spacing w:val="-6"/>
          <w:sz w:val="32"/>
          <w:szCs w:val="32"/>
        </w:rPr>
        <w:t>（二）机器人设计要求</w:t>
      </w:r>
    </w:p>
    <w:p w14:paraId="1BA2DBF4">
      <w:pPr>
        <w:spacing w:line="34" w:lineRule="auto"/>
        <w:rPr>
          <w:rFonts w:ascii="Arial"/>
          <w:sz w:val="2"/>
        </w:rPr>
      </w:pPr>
    </w:p>
    <w:tbl>
      <w:tblPr>
        <w:tblStyle w:val="5"/>
        <w:tblW w:w="8307"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8"/>
        <w:gridCol w:w="7309"/>
      </w:tblGrid>
      <w:tr w14:paraId="22A379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998" w:type="dxa"/>
            <w:vAlign w:val="top"/>
          </w:tcPr>
          <w:p w14:paraId="4D871246">
            <w:pPr>
              <w:pStyle w:val="6"/>
              <w:spacing w:before="212" w:line="225" w:lineRule="auto"/>
              <w:ind w:left="235"/>
            </w:pPr>
            <w:r>
              <w:rPr>
                <w:spacing w:val="-1"/>
              </w:rPr>
              <w:t>项目</w:t>
            </w:r>
          </w:p>
        </w:tc>
        <w:tc>
          <w:tcPr>
            <w:tcW w:w="7309" w:type="dxa"/>
            <w:vAlign w:val="top"/>
          </w:tcPr>
          <w:p w14:paraId="1D921D6B">
            <w:pPr>
              <w:pStyle w:val="6"/>
              <w:spacing w:before="212" w:line="224" w:lineRule="auto"/>
              <w:ind w:left="24"/>
            </w:pPr>
            <w:r>
              <w:rPr>
                <w:spacing w:val="-2"/>
              </w:rPr>
              <w:t>要求</w:t>
            </w:r>
          </w:p>
        </w:tc>
      </w:tr>
      <w:tr w14:paraId="3F7CBD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998" w:type="dxa"/>
            <w:vAlign w:val="top"/>
          </w:tcPr>
          <w:p w14:paraId="5A5E554D">
            <w:pPr>
              <w:pStyle w:val="6"/>
              <w:spacing w:before="210" w:line="225" w:lineRule="auto"/>
              <w:ind w:left="233"/>
            </w:pPr>
            <w:r>
              <w:rPr>
                <w:spacing w:val="-1"/>
              </w:rPr>
              <w:t>数量</w:t>
            </w:r>
          </w:p>
        </w:tc>
        <w:tc>
          <w:tcPr>
            <w:tcW w:w="7309" w:type="dxa"/>
            <w:vAlign w:val="top"/>
          </w:tcPr>
          <w:p w14:paraId="5FF1F291">
            <w:pPr>
              <w:pStyle w:val="6"/>
              <w:spacing w:before="212" w:line="235" w:lineRule="auto"/>
              <w:ind w:left="28"/>
            </w:pPr>
            <w:r>
              <w:rPr>
                <w:spacing w:val="-6"/>
              </w:rPr>
              <w:t>每支队伍</w:t>
            </w:r>
            <w:r>
              <w:rPr>
                <w:spacing w:val="-30"/>
              </w:rPr>
              <w:t xml:space="preserve"> </w:t>
            </w:r>
            <w:r>
              <w:rPr>
                <w:rFonts w:ascii="Times New Roman" w:hAnsi="Times New Roman" w:eastAsia="Times New Roman" w:cs="Times New Roman"/>
                <w:spacing w:val="-6"/>
              </w:rPr>
              <w:t>1</w:t>
            </w:r>
            <w:r>
              <w:rPr>
                <w:rFonts w:ascii="Times New Roman" w:hAnsi="Times New Roman" w:eastAsia="Times New Roman" w:cs="Times New Roman"/>
                <w:spacing w:val="35"/>
              </w:rPr>
              <w:t xml:space="preserve"> </w:t>
            </w:r>
            <w:r>
              <w:rPr>
                <w:spacing w:val="-6"/>
              </w:rPr>
              <w:t>台机器人。</w:t>
            </w:r>
          </w:p>
        </w:tc>
      </w:tr>
      <w:tr w14:paraId="4DCE20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4" w:hRule="atLeast"/>
        </w:trPr>
        <w:tc>
          <w:tcPr>
            <w:tcW w:w="998" w:type="dxa"/>
            <w:vAlign w:val="top"/>
          </w:tcPr>
          <w:p w14:paraId="52F03355">
            <w:pPr>
              <w:spacing w:line="340" w:lineRule="auto"/>
              <w:rPr>
                <w:rFonts w:ascii="Arial"/>
                <w:sz w:val="21"/>
              </w:rPr>
            </w:pPr>
          </w:p>
          <w:p w14:paraId="3CEDD82A">
            <w:pPr>
              <w:spacing w:line="341" w:lineRule="auto"/>
              <w:rPr>
                <w:rFonts w:ascii="Arial"/>
                <w:sz w:val="21"/>
              </w:rPr>
            </w:pPr>
          </w:p>
          <w:p w14:paraId="13B0F824">
            <w:pPr>
              <w:pStyle w:val="6"/>
              <w:spacing w:before="88" w:line="224" w:lineRule="auto"/>
              <w:ind w:left="233"/>
            </w:pPr>
            <w:r>
              <w:rPr>
                <w:spacing w:val="-1"/>
              </w:rPr>
              <w:t>规格</w:t>
            </w:r>
          </w:p>
        </w:tc>
        <w:tc>
          <w:tcPr>
            <w:tcW w:w="7309" w:type="dxa"/>
            <w:vAlign w:val="top"/>
          </w:tcPr>
          <w:p w14:paraId="77F06D46">
            <w:pPr>
              <w:pStyle w:val="6"/>
              <w:spacing w:before="212" w:line="333" w:lineRule="auto"/>
              <w:ind w:left="17" w:right="10"/>
              <w:jc w:val="both"/>
            </w:pPr>
            <w:r>
              <w:rPr>
                <w:spacing w:val="8"/>
              </w:rPr>
              <w:t xml:space="preserve">机器人在启动区内的最大尺寸为 </w:t>
            </w:r>
            <w:r>
              <w:rPr>
                <w:rFonts w:ascii="Times New Roman" w:hAnsi="Times New Roman" w:eastAsia="Times New Roman" w:cs="Times New Roman"/>
                <w:spacing w:val="8"/>
              </w:rPr>
              <w:t>25</w:t>
            </w:r>
            <w:r>
              <w:rPr>
                <w:rFonts w:ascii="Times New Roman" w:hAnsi="Times New Roman" w:eastAsia="Times New Roman" w:cs="Times New Roman"/>
              </w:rPr>
              <w:t>cm</w:t>
            </w:r>
            <w:r>
              <w:rPr>
                <w:spacing w:val="8"/>
              </w:rPr>
              <w:t>×</w:t>
            </w:r>
            <w:r>
              <w:rPr>
                <w:rFonts w:ascii="Times New Roman" w:hAnsi="Times New Roman" w:eastAsia="Times New Roman" w:cs="Times New Roman"/>
                <w:spacing w:val="8"/>
              </w:rPr>
              <w:t>25</w:t>
            </w:r>
            <w:r>
              <w:rPr>
                <w:rFonts w:ascii="Times New Roman" w:hAnsi="Times New Roman" w:eastAsia="Times New Roman" w:cs="Times New Roman"/>
              </w:rPr>
              <w:t>cm</w:t>
            </w:r>
            <w:r>
              <w:rPr>
                <w:spacing w:val="8"/>
              </w:rPr>
              <w:t>×</w:t>
            </w:r>
            <w:r>
              <w:rPr>
                <w:rFonts w:ascii="Times New Roman" w:hAnsi="Times New Roman" w:eastAsia="Times New Roman" w:cs="Times New Roman"/>
                <w:spacing w:val="8"/>
              </w:rPr>
              <w:t>25</w:t>
            </w:r>
            <w:r>
              <w:rPr>
                <w:rFonts w:ascii="Times New Roman" w:hAnsi="Times New Roman" w:eastAsia="Times New Roman" w:cs="Times New Roman"/>
              </w:rPr>
              <w:t>cm</w:t>
            </w:r>
            <w:r>
              <w:rPr>
                <w:spacing w:val="8"/>
              </w:rPr>
              <w:t>（长×</w:t>
            </w:r>
            <w:r>
              <w:rPr>
                <w:spacing w:val="10"/>
              </w:rPr>
              <w:t>宽×高）。离开启动区后，机器人的机构可以</w:t>
            </w:r>
            <w:r>
              <w:rPr>
                <w:spacing w:val="9"/>
              </w:rPr>
              <w:t>伸展，</w:t>
            </w:r>
            <w:r>
              <w:rPr>
                <w:color w:val="C00000"/>
                <w:spacing w:val="9"/>
              </w:rPr>
              <w:t>但伸展</w:t>
            </w:r>
            <w:r>
              <w:rPr>
                <w:color w:val="C00000"/>
                <w:spacing w:val="4"/>
              </w:rPr>
              <w:t>尺寸始终不得大于</w:t>
            </w:r>
            <w:r>
              <w:rPr>
                <w:color w:val="C00000"/>
                <w:spacing w:val="-46"/>
              </w:rPr>
              <w:t xml:space="preserve"> </w:t>
            </w:r>
            <w:r>
              <w:rPr>
                <w:rFonts w:ascii="Times New Roman" w:hAnsi="Times New Roman" w:eastAsia="Times New Roman" w:cs="Times New Roman"/>
                <w:color w:val="C00000"/>
                <w:spacing w:val="4"/>
              </w:rPr>
              <w:t>35</w:t>
            </w:r>
            <w:r>
              <w:rPr>
                <w:rFonts w:ascii="Times New Roman" w:hAnsi="Times New Roman" w:eastAsia="Times New Roman" w:cs="Times New Roman"/>
                <w:color w:val="C00000"/>
              </w:rPr>
              <w:t>cm</w:t>
            </w:r>
            <w:r>
              <w:rPr>
                <w:color w:val="C00000"/>
                <w:spacing w:val="4"/>
              </w:rPr>
              <w:t>×</w:t>
            </w:r>
            <w:r>
              <w:rPr>
                <w:rFonts w:ascii="Times New Roman" w:hAnsi="Times New Roman" w:eastAsia="Times New Roman" w:cs="Times New Roman"/>
                <w:color w:val="C00000"/>
                <w:spacing w:val="4"/>
              </w:rPr>
              <w:t>35</w:t>
            </w:r>
            <w:r>
              <w:rPr>
                <w:rFonts w:ascii="Times New Roman" w:hAnsi="Times New Roman" w:eastAsia="Times New Roman" w:cs="Times New Roman"/>
                <w:color w:val="C00000"/>
              </w:rPr>
              <w:t>cm</w:t>
            </w:r>
            <w:r>
              <w:rPr>
                <w:color w:val="C00000"/>
                <w:spacing w:val="4"/>
              </w:rPr>
              <w:t>×</w:t>
            </w:r>
            <w:r>
              <w:rPr>
                <w:rFonts w:ascii="Times New Roman" w:hAnsi="Times New Roman" w:eastAsia="Times New Roman" w:cs="Times New Roman"/>
                <w:color w:val="C00000"/>
                <w:spacing w:val="4"/>
              </w:rPr>
              <w:t>35</w:t>
            </w:r>
            <w:r>
              <w:rPr>
                <w:rFonts w:ascii="Times New Roman" w:hAnsi="Times New Roman" w:eastAsia="Times New Roman" w:cs="Times New Roman"/>
                <w:color w:val="C00000"/>
              </w:rPr>
              <w:t>cm</w:t>
            </w:r>
            <w:r>
              <w:rPr>
                <w:color w:val="C00000"/>
                <w:spacing w:val="4"/>
              </w:rPr>
              <w:t>（长×宽×高）。</w:t>
            </w:r>
          </w:p>
        </w:tc>
      </w:tr>
      <w:tr w14:paraId="225D70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4" w:hRule="atLeast"/>
        </w:trPr>
        <w:tc>
          <w:tcPr>
            <w:tcW w:w="998" w:type="dxa"/>
            <w:vAlign w:val="top"/>
          </w:tcPr>
          <w:p w14:paraId="40C07804">
            <w:pPr>
              <w:spacing w:line="341" w:lineRule="auto"/>
              <w:rPr>
                <w:rFonts w:ascii="Arial"/>
                <w:sz w:val="21"/>
              </w:rPr>
            </w:pPr>
          </w:p>
          <w:p w14:paraId="371A3A4E">
            <w:pPr>
              <w:spacing w:line="342" w:lineRule="auto"/>
              <w:rPr>
                <w:rFonts w:ascii="Arial"/>
                <w:sz w:val="21"/>
              </w:rPr>
            </w:pPr>
          </w:p>
          <w:p w14:paraId="7C58D426">
            <w:pPr>
              <w:pStyle w:val="6"/>
              <w:spacing w:before="87" w:line="223" w:lineRule="auto"/>
              <w:ind w:left="96"/>
            </w:pPr>
            <w:r>
              <w:rPr>
                <w:spacing w:val="1"/>
              </w:rPr>
              <w:t>控制器</w:t>
            </w:r>
          </w:p>
        </w:tc>
        <w:tc>
          <w:tcPr>
            <w:tcW w:w="7309" w:type="dxa"/>
            <w:vAlign w:val="top"/>
          </w:tcPr>
          <w:p w14:paraId="6A12234E">
            <w:pPr>
              <w:pStyle w:val="6"/>
              <w:spacing w:before="212" w:line="333" w:lineRule="auto"/>
              <w:ind w:left="22" w:right="2" w:firstLine="5"/>
              <w:jc w:val="both"/>
            </w:pPr>
            <w:r>
              <w:rPr>
                <w:spacing w:val="15"/>
              </w:rPr>
              <w:t>每台机器人只允许使用一个控制器， 控制器输入</w:t>
            </w:r>
            <w:r>
              <w:rPr>
                <w:spacing w:val="14"/>
              </w:rPr>
              <w:t>输出端口</w:t>
            </w:r>
            <w:r>
              <w:rPr>
                <w:spacing w:val="9"/>
              </w:rPr>
              <w:t xml:space="preserve">（含电机控制端口）需为 </w:t>
            </w:r>
            <w:r>
              <w:rPr>
                <w:rFonts w:ascii="Times New Roman" w:hAnsi="Times New Roman" w:eastAsia="Times New Roman" w:cs="Times New Roman"/>
              </w:rPr>
              <w:t>RJ</w:t>
            </w:r>
            <w:r>
              <w:rPr>
                <w:rFonts w:ascii="Times New Roman" w:hAnsi="Times New Roman" w:eastAsia="Times New Roman" w:cs="Times New Roman"/>
                <w:spacing w:val="9"/>
              </w:rPr>
              <w:t>11</w:t>
            </w:r>
            <w:r>
              <w:rPr>
                <w:rFonts w:ascii="Times New Roman" w:hAnsi="Times New Roman" w:eastAsia="Times New Roman" w:cs="Times New Roman"/>
                <w:spacing w:val="68"/>
                <w:w w:val="101"/>
              </w:rPr>
              <w:t xml:space="preserve"> </w:t>
            </w:r>
            <w:r>
              <w:rPr>
                <w:spacing w:val="9"/>
              </w:rPr>
              <w:t>水晶头。控制器需内置不小</w:t>
            </w:r>
            <w:r>
              <w:rPr>
                <w:spacing w:val="2"/>
              </w:rPr>
              <w:t>于</w:t>
            </w:r>
            <w:r>
              <w:rPr>
                <w:spacing w:val="-53"/>
              </w:rPr>
              <w:t xml:space="preserve"> </w:t>
            </w:r>
            <w:r>
              <w:rPr>
                <w:rFonts w:ascii="Times New Roman" w:hAnsi="Times New Roman" w:eastAsia="Times New Roman" w:cs="Times New Roman"/>
                <w:spacing w:val="2"/>
              </w:rPr>
              <w:t>2.4</w:t>
            </w:r>
            <w:r>
              <w:rPr>
                <w:rFonts w:ascii="Times New Roman" w:hAnsi="Times New Roman" w:eastAsia="Times New Roman" w:cs="Times New Roman"/>
                <w:spacing w:val="19"/>
              </w:rPr>
              <w:t xml:space="preserve"> </w:t>
            </w:r>
            <w:r>
              <w:rPr>
                <w:spacing w:val="2"/>
              </w:rPr>
              <w:t>寸的彩色液晶触摸显示屏。</w:t>
            </w:r>
          </w:p>
        </w:tc>
      </w:tr>
      <w:tr w14:paraId="6322F2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998" w:type="dxa"/>
            <w:vAlign w:val="top"/>
          </w:tcPr>
          <w:p w14:paraId="1913117A">
            <w:pPr>
              <w:pStyle w:val="6"/>
              <w:spacing w:before="213" w:line="225" w:lineRule="auto"/>
              <w:ind w:left="98"/>
            </w:pPr>
            <w:r>
              <w:rPr>
                <w:spacing w:val="1"/>
              </w:rPr>
              <w:t>传感器</w:t>
            </w:r>
          </w:p>
        </w:tc>
        <w:tc>
          <w:tcPr>
            <w:tcW w:w="7309" w:type="dxa"/>
            <w:vAlign w:val="top"/>
          </w:tcPr>
          <w:p w14:paraId="083E1B85">
            <w:pPr>
              <w:pStyle w:val="6"/>
              <w:spacing w:before="213" w:line="224" w:lineRule="auto"/>
              <w:ind w:left="18"/>
            </w:pPr>
            <w:r>
              <w:rPr>
                <w:spacing w:val="7"/>
              </w:rPr>
              <w:t>机器人允许使用的传感器类型及数量不限。</w:t>
            </w:r>
          </w:p>
        </w:tc>
      </w:tr>
      <w:tr w14:paraId="72E12B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46" w:hRule="atLeast"/>
        </w:trPr>
        <w:tc>
          <w:tcPr>
            <w:tcW w:w="998" w:type="dxa"/>
            <w:vAlign w:val="top"/>
          </w:tcPr>
          <w:p w14:paraId="5548AD7D">
            <w:pPr>
              <w:rPr>
                <w:rFonts w:ascii="Arial"/>
                <w:sz w:val="21"/>
              </w:rPr>
            </w:pPr>
          </w:p>
          <w:p w14:paraId="53950323">
            <w:pPr>
              <w:rPr>
                <w:rFonts w:ascii="Arial"/>
                <w:sz w:val="21"/>
              </w:rPr>
            </w:pPr>
          </w:p>
          <w:p w14:paraId="6665E5AF">
            <w:pPr>
              <w:rPr>
                <w:rFonts w:ascii="Arial"/>
                <w:sz w:val="21"/>
              </w:rPr>
            </w:pPr>
          </w:p>
          <w:p w14:paraId="64D65B2B">
            <w:pPr>
              <w:rPr>
                <w:rFonts w:ascii="Arial"/>
                <w:sz w:val="21"/>
              </w:rPr>
            </w:pPr>
          </w:p>
          <w:p w14:paraId="49883429">
            <w:pPr>
              <w:pStyle w:val="6"/>
              <w:spacing w:before="88" w:line="224" w:lineRule="auto"/>
              <w:ind w:left="264"/>
            </w:pPr>
            <w:r>
              <w:rPr>
                <w:spacing w:val="-9"/>
              </w:rPr>
              <w:t>电机</w:t>
            </w:r>
          </w:p>
        </w:tc>
        <w:tc>
          <w:tcPr>
            <w:tcW w:w="7309" w:type="dxa"/>
            <w:vAlign w:val="top"/>
          </w:tcPr>
          <w:p w14:paraId="6E7585E3">
            <w:pPr>
              <w:pStyle w:val="6"/>
              <w:spacing w:before="211" w:line="346" w:lineRule="auto"/>
              <w:ind w:left="11" w:right="9" w:firstLine="37"/>
              <w:rPr>
                <w:rFonts w:ascii="Times New Roman" w:hAnsi="Times New Roman" w:eastAsia="Times New Roman" w:cs="Times New Roman"/>
              </w:rPr>
            </w:pPr>
            <w:r>
              <w:rPr>
                <w:spacing w:val="4"/>
              </w:rPr>
              <w:t>电机（含舵机）</w:t>
            </w:r>
            <w:r>
              <w:rPr>
                <w:spacing w:val="-71"/>
              </w:rPr>
              <w:t xml:space="preserve"> </w:t>
            </w:r>
            <w:r>
              <w:rPr>
                <w:spacing w:val="4"/>
              </w:rPr>
              <w:t>总数量不得多于</w:t>
            </w:r>
            <w:r>
              <w:rPr>
                <w:spacing w:val="-33"/>
              </w:rPr>
              <w:t xml:space="preserve"> </w:t>
            </w:r>
            <w:r>
              <w:rPr>
                <w:rFonts w:ascii="Times New Roman" w:hAnsi="Times New Roman" w:eastAsia="Times New Roman" w:cs="Times New Roman"/>
                <w:spacing w:val="4"/>
              </w:rPr>
              <w:t>6</w:t>
            </w:r>
            <w:r>
              <w:rPr>
                <w:rFonts w:ascii="Times New Roman" w:hAnsi="Times New Roman" w:eastAsia="Times New Roman" w:cs="Times New Roman"/>
                <w:spacing w:val="24"/>
              </w:rPr>
              <w:t xml:space="preserve"> </w:t>
            </w:r>
            <w:r>
              <w:rPr>
                <w:spacing w:val="4"/>
              </w:rPr>
              <w:t>个，且单个电</w:t>
            </w:r>
            <w:r>
              <w:rPr>
                <w:spacing w:val="3"/>
              </w:rPr>
              <w:t>机只能驱动</w:t>
            </w:r>
            <w:r>
              <w:rPr>
                <w:spacing w:val="17"/>
              </w:rPr>
              <w:t>单个着地的轮子。不得对电机进行改装或超压使用。</w:t>
            </w:r>
            <w:r>
              <w:rPr>
                <w:rFonts w:ascii="Times New Roman" w:hAnsi="Times New Roman" w:eastAsia="Times New Roman" w:cs="Times New Roman"/>
                <w:spacing w:val="17"/>
              </w:rPr>
              <w:t>(</w:t>
            </w:r>
            <w:r>
              <w:rPr>
                <w:spacing w:val="17"/>
              </w:rPr>
              <w:t>为公平起见，</w:t>
            </w:r>
            <w:r>
              <w:rPr>
                <w:spacing w:val="-42"/>
              </w:rPr>
              <w:t xml:space="preserve"> </w:t>
            </w:r>
            <w:r>
              <w:rPr>
                <w:spacing w:val="17"/>
              </w:rPr>
              <w:t xml:space="preserve">驱动着地轮的电机限使用型号为 </w:t>
            </w:r>
            <w:r>
              <w:rPr>
                <w:rFonts w:ascii="Times New Roman" w:hAnsi="Times New Roman" w:eastAsia="Times New Roman" w:cs="Times New Roman"/>
                <w:spacing w:val="17"/>
              </w:rPr>
              <w:t>3582</w:t>
            </w:r>
            <w:r>
              <w:rPr>
                <w:rFonts w:ascii="Times New Roman" w:hAnsi="Times New Roman" w:eastAsia="Times New Roman" w:cs="Times New Roman"/>
                <w:spacing w:val="-28"/>
              </w:rPr>
              <w:t xml:space="preserve"> </w:t>
            </w:r>
            <w:r>
              <w:rPr>
                <w:spacing w:val="17"/>
              </w:rPr>
              <w:t>、</w:t>
            </w:r>
            <w:r>
              <w:rPr>
                <w:rFonts w:ascii="Times New Roman" w:hAnsi="Times New Roman" w:eastAsia="Times New Roman" w:cs="Times New Roman"/>
                <w:spacing w:val="17"/>
              </w:rPr>
              <w:t>3581</w:t>
            </w:r>
            <w:r>
              <w:rPr>
                <w:rFonts w:ascii="Times New Roman" w:hAnsi="Times New Roman" w:eastAsia="Times New Roman" w:cs="Times New Roman"/>
                <w:spacing w:val="-27"/>
              </w:rPr>
              <w:t xml:space="preserve"> </w:t>
            </w:r>
            <w:r>
              <w:rPr>
                <w:spacing w:val="17"/>
              </w:rPr>
              <w:t>、</w:t>
            </w:r>
            <w:r>
              <w:t xml:space="preserve"> </w:t>
            </w:r>
            <w:r>
              <w:rPr>
                <w:rFonts w:ascii="Times New Roman" w:hAnsi="Times New Roman" w:eastAsia="Times New Roman" w:cs="Times New Roman"/>
                <w:spacing w:val="-3"/>
              </w:rPr>
              <w:t>3579</w:t>
            </w:r>
            <w:r>
              <w:rPr>
                <w:rFonts w:ascii="Times New Roman" w:hAnsi="Times New Roman" w:eastAsia="Times New Roman" w:cs="Times New Roman"/>
                <w:spacing w:val="-20"/>
              </w:rPr>
              <w:t xml:space="preserve"> </w:t>
            </w:r>
            <w:r>
              <w:rPr>
                <w:spacing w:val="-3"/>
              </w:rPr>
              <w:t>、</w:t>
            </w:r>
            <w:r>
              <w:rPr>
                <w:rFonts w:ascii="Times New Roman" w:hAnsi="Times New Roman" w:eastAsia="Times New Roman" w:cs="Times New Roman"/>
                <w:spacing w:val="-3"/>
              </w:rPr>
              <w:t>3570</w:t>
            </w:r>
            <w:r>
              <w:rPr>
                <w:rFonts w:ascii="Times New Roman" w:hAnsi="Times New Roman" w:eastAsia="Times New Roman" w:cs="Times New Roman"/>
                <w:spacing w:val="-27"/>
              </w:rPr>
              <w:t xml:space="preserve"> </w:t>
            </w:r>
            <w:r>
              <w:rPr>
                <w:spacing w:val="-3"/>
              </w:rPr>
              <w:t>、</w:t>
            </w:r>
            <w:r>
              <w:rPr>
                <w:rFonts w:ascii="Times New Roman" w:hAnsi="Times New Roman" w:eastAsia="Times New Roman" w:cs="Times New Roman"/>
                <w:spacing w:val="-3"/>
              </w:rPr>
              <w:t>9522</w:t>
            </w:r>
            <w:r>
              <w:rPr>
                <w:rFonts w:ascii="Times New Roman" w:hAnsi="Times New Roman" w:eastAsia="Times New Roman" w:cs="Times New Roman"/>
                <w:spacing w:val="-28"/>
              </w:rPr>
              <w:t xml:space="preserve"> </w:t>
            </w:r>
            <w:r>
              <w:rPr>
                <w:spacing w:val="-3"/>
              </w:rPr>
              <w:t>、</w:t>
            </w:r>
            <w:r>
              <w:rPr>
                <w:rFonts w:ascii="Times New Roman" w:hAnsi="Times New Roman" w:eastAsia="Times New Roman" w:cs="Times New Roman"/>
                <w:spacing w:val="-3"/>
              </w:rPr>
              <w:t>9523</w:t>
            </w:r>
            <w:r>
              <w:rPr>
                <w:rFonts w:ascii="Times New Roman" w:hAnsi="Times New Roman" w:eastAsia="Times New Roman" w:cs="Times New Roman"/>
                <w:spacing w:val="44"/>
              </w:rPr>
              <w:t xml:space="preserve"> </w:t>
            </w:r>
            <w:r>
              <w:rPr>
                <w:spacing w:val="-3"/>
              </w:rPr>
              <w:t>电机</w:t>
            </w:r>
            <w:r>
              <w:rPr>
                <w:rFonts w:ascii="Times New Roman" w:hAnsi="Times New Roman" w:eastAsia="Times New Roman" w:cs="Times New Roman"/>
                <w:spacing w:val="-3"/>
              </w:rPr>
              <w:t>)</w:t>
            </w:r>
          </w:p>
        </w:tc>
      </w:tr>
      <w:tr w14:paraId="0E648A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3" w:hRule="atLeast"/>
        </w:trPr>
        <w:tc>
          <w:tcPr>
            <w:tcW w:w="998" w:type="dxa"/>
            <w:vAlign w:val="top"/>
          </w:tcPr>
          <w:p w14:paraId="0475411D">
            <w:pPr>
              <w:spacing w:line="403" w:lineRule="auto"/>
              <w:rPr>
                <w:rFonts w:ascii="Arial"/>
                <w:sz w:val="21"/>
              </w:rPr>
            </w:pPr>
          </w:p>
          <w:p w14:paraId="1A1C96B9">
            <w:pPr>
              <w:pStyle w:val="6"/>
              <w:spacing w:before="88" w:line="221" w:lineRule="auto"/>
              <w:ind w:left="94"/>
            </w:pPr>
            <w:r>
              <w:rPr>
                <w:spacing w:val="2"/>
              </w:rPr>
              <w:t>驱动轮</w:t>
            </w:r>
          </w:p>
        </w:tc>
        <w:tc>
          <w:tcPr>
            <w:tcW w:w="7309" w:type="dxa"/>
            <w:vAlign w:val="top"/>
          </w:tcPr>
          <w:p w14:paraId="1ACA85FB">
            <w:pPr>
              <w:pStyle w:val="6"/>
              <w:spacing w:before="215" w:line="307" w:lineRule="auto"/>
              <w:ind w:left="18" w:right="30"/>
            </w:pPr>
            <w:r>
              <w:rPr>
                <w:spacing w:val="6"/>
              </w:rPr>
              <w:t>机器人用于着地的轮子（含胎皮）</w:t>
            </w:r>
            <w:r>
              <w:rPr>
                <w:spacing w:val="-66"/>
              </w:rPr>
              <w:t xml:space="preserve"> </w:t>
            </w:r>
            <w:r>
              <w:rPr>
                <w:spacing w:val="6"/>
              </w:rPr>
              <w:t>直径不得</w:t>
            </w:r>
            <w:r>
              <w:rPr>
                <w:spacing w:val="5"/>
              </w:rPr>
              <w:t xml:space="preserve">大于 </w:t>
            </w:r>
            <w:r>
              <w:rPr>
                <w:rFonts w:ascii="Times New Roman" w:hAnsi="Times New Roman" w:eastAsia="Times New Roman" w:cs="Times New Roman"/>
                <w:spacing w:val="5"/>
              </w:rPr>
              <w:t>70</w:t>
            </w:r>
            <w:r>
              <w:rPr>
                <w:rFonts w:ascii="Times New Roman" w:hAnsi="Times New Roman" w:eastAsia="Times New Roman" w:cs="Times New Roman"/>
              </w:rPr>
              <w:t>mm</w:t>
            </w:r>
            <w:r>
              <w:rPr>
                <w:spacing w:val="5"/>
              </w:rPr>
              <w:t>，宽度不得大于</w:t>
            </w:r>
            <w:r>
              <w:rPr>
                <w:spacing w:val="-54"/>
              </w:rPr>
              <w:t xml:space="preserve"> </w:t>
            </w:r>
            <w:r>
              <w:rPr>
                <w:rFonts w:ascii="Times New Roman" w:hAnsi="Times New Roman" w:eastAsia="Times New Roman" w:cs="Times New Roman"/>
                <w:spacing w:val="5"/>
              </w:rPr>
              <w:t>25</w:t>
            </w:r>
            <w:r>
              <w:rPr>
                <w:rFonts w:ascii="Times New Roman" w:hAnsi="Times New Roman" w:eastAsia="Times New Roman" w:cs="Times New Roman"/>
              </w:rPr>
              <w:t>mm</w:t>
            </w:r>
            <w:r>
              <w:rPr>
                <w:spacing w:val="5"/>
              </w:rPr>
              <w:t>。</w:t>
            </w:r>
          </w:p>
        </w:tc>
      </w:tr>
      <w:tr w14:paraId="63429D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5" w:hRule="atLeast"/>
        </w:trPr>
        <w:tc>
          <w:tcPr>
            <w:tcW w:w="998" w:type="dxa"/>
            <w:vAlign w:val="top"/>
          </w:tcPr>
          <w:p w14:paraId="180845C5">
            <w:pPr>
              <w:spacing w:line="342" w:lineRule="auto"/>
              <w:rPr>
                <w:rFonts w:ascii="Arial"/>
                <w:sz w:val="21"/>
              </w:rPr>
            </w:pPr>
          </w:p>
          <w:p w14:paraId="0DB8FF40">
            <w:pPr>
              <w:spacing w:line="342" w:lineRule="auto"/>
              <w:rPr>
                <w:rFonts w:ascii="Arial"/>
                <w:sz w:val="21"/>
              </w:rPr>
            </w:pPr>
          </w:p>
          <w:p w14:paraId="4552F10A">
            <w:pPr>
              <w:pStyle w:val="6"/>
              <w:spacing w:before="88" w:line="225" w:lineRule="auto"/>
              <w:ind w:left="239"/>
            </w:pPr>
            <w:r>
              <w:rPr>
                <w:spacing w:val="-2"/>
              </w:rPr>
              <w:t>结构</w:t>
            </w:r>
          </w:p>
        </w:tc>
        <w:tc>
          <w:tcPr>
            <w:tcW w:w="7309" w:type="dxa"/>
            <w:vAlign w:val="top"/>
          </w:tcPr>
          <w:p w14:paraId="75ED02C0">
            <w:pPr>
              <w:pStyle w:val="6"/>
              <w:spacing w:before="213" w:line="333" w:lineRule="auto"/>
              <w:ind w:left="18" w:right="11"/>
              <w:jc w:val="both"/>
            </w:pPr>
            <w:r>
              <w:rPr>
                <w:spacing w:val="7"/>
              </w:rPr>
              <w:t>机器人必须使用设计尺寸基于标准的</w:t>
            </w:r>
            <w:r>
              <w:rPr>
                <w:spacing w:val="56"/>
              </w:rPr>
              <w:t xml:space="preserve"> </w:t>
            </w:r>
            <w:r>
              <w:rPr>
                <w:rFonts w:ascii="Times New Roman" w:hAnsi="Times New Roman" w:eastAsia="Times New Roman" w:cs="Times New Roman"/>
                <w:spacing w:val="7"/>
              </w:rPr>
              <w:t xml:space="preserve">10  </w:t>
            </w:r>
            <w:r>
              <w:rPr>
                <w:spacing w:val="7"/>
              </w:rPr>
              <w:t xml:space="preserve">毫米塑料积木件搭建。不得使用 </w:t>
            </w:r>
            <w:r>
              <w:rPr>
                <w:rFonts w:ascii="Times New Roman" w:hAnsi="Times New Roman" w:eastAsia="Times New Roman" w:cs="Times New Roman"/>
                <w:spacing w:val="7"/>
              </w:rPr>
              <w:t>3D</w:t>
            </w:r>
            <w:r>
              <w:rPr>
                <w:rFonts w:ascii="Times New Roman" w:hAnsi="Times New Roman" w:eastAsia="Times New Roman" w:cs="Times New Roman"/>
                <w:spacing w:val="69"/>
              </w:rPr>
              <w:t xml:space="preserve"> </w:t>
            </w:r>
            <w:r>
              <w:rPr>
                <w:spacing w:val="7"/>
              </w:rPr>
              <w:t>打印件及螺丝、螺钉、铆钉、胶水、胶带</w:t>
            </w:r>
            <w:r>
              <w:rPr>
                <w:spacing w:val="8"/>
              </w:rPr>
              <w:t>等辅助连接材料。</w:t>
            </w:r>
            <w:r>
              <w:rPr>
                <w:color w:val="C00000"/>
                <w:spacing w:val="8"/>
              </w:rPr>
              <w:t>可部分使用橡皮筋作为辅助弹力材料。</w:t>
            </w:r>
          </w:p>
        </w:tc>
      </w:tr>
      <w:tr w14:paraId="1B9D05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7" w:hRule="atLeast"/>
        </w:trPr>
        <w:tc>
          <w:tcPr>
            <w:tcW w:w="998" w:type="dxa"/>
            <w:vAlign w:val="top"/>
          </w:tcPr>
          <w:p w14:paraId="1696862B">
            <w:pPr>
              <w:spacing w:line="403" w:lineRule="auto"/>
              <w:rPr>
                <w:rFonts w:ascii="Arial"/>
                <w:sz w:val="21"/>
              </w:rPr>
            </w:pPr>
          </w:p>
          <w:p w14:paraId="2776E180">
            <w:pPr>
              <w:pStyle w:val="6"/>
              <w:spacing w:before="88" w:line="230" w:lineRule="auto"/>
              <w:ind w:left="264"/>
            </w:pPr>
            <w:r>
              <w:rPr>
                <w:spacing w:val="-9"/>
              </w:rPr>
              <w:t>电池</w:t>
            </w:r>
          </w:p>
        </w:tc>
        <w:tc>
          <w:tcPr>
            <w:tcW w:w="7309" w:type="dxa"/>
            <w:vAlign w:val="top"/>
          </w:tcPr>
          <w:p w14:paraId="173EBE45">
            <w:pPr>
              <w:pStyle w:val="6"/>
              <w:spacing w:before="216" w:line="308" w:lineRule="auto"/>
              <w:ind w:left="48" w:right="5" w:hanging="30"/>
            </w:pPr>
            <w:r>
              <w:rPr>
                <w:spacing w:val="9"/>
              </w:rPr>
              <w:t xml:space="preserve">机器人输入额定电压不得超过 </w:t>
            </w:r>
            <w:r>
              <w:rPr>
                <w:rFonts w:ascii="Times New Roman" w:hAnsi="Times New Roman" w:eastAsia="Times New Roman" w:cs="Times New Roman"/>
                <w:spacing w:val="9"/>
              </w:rPr>
              <w:t>8.4</w:t>
            </w:r>
            <w:r>
              <w:rPr>
                <w:rFonts w:ascii="Times New Roman" w:hAnsi="Times New Roman" w:eastAsia="Times New Roman" w:cs="Times New Roman"/>
                <w:spacing w:val="42"/>
              </w:rPr>
              <w:t xml:space="preserve"> </w:t>
            </w:r>
            <w:r>
              <w:rPr>
                <w:rFonts w:ascii="Times New Roman" w:hAnsi="Times New Roman" w:eastAsia="Times New Roman" w:cs="Times New Roman"/>
                <w:spacing w:val="9"/>
              </w:rPr>
              <w:t>V</w:t>
            </w:r>
            <w:r>
              <w:rPr>
                <w:rFonts w:ascii="Times New Roman" w:hAnsi="Times New Roman" w:eastAsia="Times New Roman" w:cs="Times New Roman"/>
                <w:spacing w:val="-28"/>
              </w:rPr>
              <w:t xml:space="preserve"> </w:t>
            </w:r>
            <w:r>
              <w:rPr>
                <w:spacing w:val="9"/>
              </w:rPr>
              <w:t>。机器人必须自备独立</w:t>
            </w:r>
            <w:r>
              <w:rPr>
                <w:spacing w:val="2"/>
              </w:rPr>
              <w:t>电源，不得连接外部电源。</w:t>
            </w:r>
          </w:p>
        </w:tc>
      </w:tr>
      <w:tr w14:paraId="7D8DC0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998" w:type="dxa"/>
            <w:vAlign w:val="top"/>
          </w:tcPr>
          <w:p w14:paraId="39B1A4A2">
            <w:pPr>
              <w:spacing w:line="340" w:lineRule="auto"/>
              <w:rPr>
                <w:rFonts w:ascii="Arial"/>
                <w:sz w:val="21"/>
              </w:rPr>
            </w:pPr>
          </w:p>
          <w:p w14:paraId="34474A9C">
            <w:pPr>
              <w:spacing w:line="341" w:lineRule="auto"/>
              <w:rPr>
                <w:rFonts w:ascii="Arial"/>
                <w:sz w:val="21"/>
              </w:rPr>
            </w:pPr>
          </w:p>
          <w:p w14:paraId="6FA4D2D5">
            <w:pPr>
              <w:pStyle w:val="6"/>
              <w:spacing w:before="88" w:line="222" w:lineRule="auto"/>
              <w:ind w:left="236"/>
            </w:pPr>
            <w:r>
              <w:rPr>
                <w:spacing w:val="-1"/>
              </w:rPr>
              <w:t>检录</w:t>
            </w:r>
          </w:p>
        </w:tc>
        <w:tc>
          <w:tcPr>
            <w:tcW w:w="7309" w:type="dxa"/>
            <w:vAlign w:val="top"/>
          </w:tcPr>
          <w:p w14:paraId="685043D4">
            <w:pPr>
              <w:pStyle w:val="6"/>
              <w:spacing w:before="217" w:line="333" w:lineRule="auto"/>
              <w:ind w:left="17" w:right="2" w:firstLine="4"/>
              <w:jc w:val="both"/>
            </w:pPr>
            <w:r>
              <w:rPr>
                <w:spacing w:val="21"/>
              </w:rPr>
              <w:t>选手第一轮进场前，机器人可整机入场，但需通过全面检</w:t>
            </w:r>
            <w:r>
              <w:rPr>
                <w:spacing w:val="9"/>
              </w:rPr>
              <w:t>查，以确保符合相关规定。选手应对不符合规定的地方进行</w:t>
            </w:r>
            <w:r>
              <w:rPr>
                <w:spacing w:val="5"/>
              </w:rPr>
              <w:t>修整改进，方可参加比赛。</w:t>
            </w:r>
          </w:p>
        </w:tc>
      </w:tr>
    </w:tbl>
    <w:p w14:paraId="5EA1E12E">
      <w:pPr>
        <w:rPr>
          <w:rFonts w:ascii="Arial"/>
          <w:sz w:val="21"/>
        </w:rPr>
      </w:pPr>
    </w:p>
    <w:p w14:paraId="3E8A3694">
      <w:pPr>
        <w:rPr>
          <w:rFonts w:ascii="Arial" w:hAnsi="Arial" w:eastAsia="Arial" w:cs="Arial"/>
          <w:sz w:val="21"/>
          <w:szCs w:val="21"/>
        </w:rPr>
        <w:sectPr>
          <w:headerReference r:id="rId6" w:type="default"/>
          <w:pgSz w:w="11905" w:h="16839"/>
          <w:pgMar w:top="1094" w:right="1515" w:bottom="0" w:left="1772" w:header="1080" w:footer="0" w:gutter="0"/>
          <w:cols w:space="720" w:num="1"/>
        </w:sectPr>
      </w:pPr>
    </w:p>
    <w:p w14:paraId="2780F596">
      <w:pPr>
        <w:spacing w:line="413" w:lineRule="auto"/>
        <w:rPr>
          <w:rFonts w:ascii="Arial"/>
          <w:sz w:val="21"/>
        </w:rPr>
      </w:pPr>
    </w:p>
    <w:p w14:paraId="55C5E41C">
      <w:pPr>
        <w:spacing w:before="105" w:line="219" w:lineRule="auto"/>
        <w:ind w:left="47"/>
        <w:outlineLvl w:val="1"/>
        <w:rPr>
          <w:rFonts w:ascii="黑体" w:hAnsi="黑体" w:eastAsia="黑体" w:cs="黑体"/>
          <w:sz w:val="32"/>
          <w:szCs w:val="32"/>
        </w:rPr>
      </w:pPr>
      <w:r>
        <w:rPr>
          <w:rFonts w:ascii="黑体" w:hAnsi="黑体" w:eastAsia="黑体" w:cs="黑体"/>
          <w:b/>
          <w:bCs/>
          <w:spacing w:val="-5"/>
          <w:sz w:val="32"/>
          <w:szCs w:val="32"/>
        </w:rPr>
        <w:t>三、场地说明</w:t>
      </w:r>
    </w:p>
    <w:p w14:paraId="0892A7A2">
      <w:pPr>
        <w:spacing w:before="210" w:line="220" w:lineRule="auto"/>
        <w:ind w:left="63"/>
        <w:outlineLvl w:val="2"/>
        <w:rPr>
          <w:rFonts w:ascii="楷体" w:hAnsi="楷体" w:eastAsia="楷体" w:cs="楷体"/>
          <w:sz w:val="32"/>
          <w:szCs w:val="32"/>
        </w:rPr>
      </w:pPr>
      <w:r>
        <w:rPr>
          <w:rFonts w:ascii="楷体" w:hAnsi="楷体" w:eastAsia="楷体" w:cs="楷体"/>
          <w:b/>
          <w:bCs/>
          <w:spacing w:val="-6"/>
          <w:sz w:val="32"/>
          <w:szCs w:val="32"/>
        </w:rPr>
        <w:t>（一）比赛场地图</w:t>
      </w:r>
    </w:p>
    <w:p w14:paraId="06ED7D67">
      <w:pPr>
        <w:pStyle w:val="2"/>
        <w:spacing w:before="212" w:line="221" w:lineRule="auto"/>
        <w:ind w:left="608"/>
        <w:rPr>
          <w:spacing w:val="8"/>
        </w:rPr>
      </w:pPr>
      <w:r>
        <w:rPr>
          <w:spacing w:val="8"/>
        </w:rPr>
        <w:t>机器人比赛场地图的具体样式以比赛现场公布为准。</w:t>
      </w:r>
    </w:p>
    <w:p w14:paraId="13DA9828">
      <w:pPr>
        <w:pStyle w:val="2"/>
        <w:spacing w:before="212" w:line="221" w:lineRule="auto"/>
        <w:rPr>
          <w:rFonts w:ascii="Arial"/>
          <w:sz w:val="21"/>
        </w:rPr>
      </w:pPr>
      <w:r>
        <w:drawing>
          <wp:inline distT="0" distB="0" distL="114300" distR="114300">
            <wp:extent cx="4931410" cy="3302635"/>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4931410" cy="3302635"/>
                    </a:xfrm>
                    <a:prstGeom prst="rect">
                      <a:avLst/>
                    </a:prstGeom>
                    <a:noFill/>
                    <a:ln>
                      <a:noFill/>
                    </a:ln>
                  </pic:spPr>
                </pic:pic>
              </a:graphicData>
            </a:graphic>
          </wp:inline>
        </w:drawing>
      </w:r>
    </w:p>
    <w:p w14:paraId="1F95E420">
      <w:pPr>
        <w:spacing w:line="245" w:lineRule="auto"/>
        <w:rPr>
          <w:rFonts w:ascii="Arial"/>
          <w:sz w:val="21"/>
        </w:rPr>
      </w:pPr>
    </w:p>
    <w:p w14:paraId="6581F753">
      <w:pPr>
        <w:spacing w:line="245" w:lineRule="auto"/>
        <w:rPr>
          <w:rFonts w:ascii="Arial"/>
          <w:sz w:val="21"/>
        </w:rPr>
      </w:pPr>
    </w:p>
    <w:p w14:paraId="587AB049">
      <w:pPr>
        <w:pStyle w:val="2"/>
        <w:spacing w:before="87" w:line="221" w:lineRule="auto"/>
        <w:ind w:left="1846"/>
      </w:pPr>
      <w:r>
        <w:rPr>
          <w:spacing w:val="7"/>
        </w:rPr>
        <w:t>图示：布置有全部任务的比赛场地样式</w:t>
      </w:r>
    </w:p>
    <w:p w14:paraId="53FBFCAE">
      <w:pPr>
        <w:spacing w:before="197" w:line="223" w:lineRule="auto"/>
        <w:ind w:left="63"/>
        <w:outlineLvl w:val="2"/>
        <w:rPr>
          <w:rFonts w:ascii="楷体" w:hAnsi="楷体" w:eastAsia="楷体" w:cs="楷体"/>
          <w:sz w:val="32"/>
          <w:szCs w:val="32"/>
        </w:rPr>
      </w:pPr>
      <w:r>
        <w:rPr>
          <w:rFonts w:ascii="楷体" w:hAnsi="楷体" w:eastAsia="楷体" w:cs="楷体"/>
          <w:b/>
          <w:bCs/>
          <w:spacing w:val="-7"/>
          <w:sz w:val="32"/>
          <w:szCs w:val="32"/>
        </w:rPr>
        <w:t>（二）场地规格</w:t>
      </w:r>
    </w:p>
    <w:p w14:paraId="21FF7C4D">
      <w:pPr>
        <w:pStyle w:val="2"/>
        <w:spacing w:before="213" w:line="238" w:lineRule="auto"/>
        <w:ind w:left="623"/>
      </w:pPr>
      <w:r>
        <w:rPr>
          <w:rFonts w:ascii="Times New Roman" w:hAnsi="Times New Roman" w:eastAsia="Times New Roman" w:cs="Times New Roman"/>
          <w:spacing w:val="5"/>
        </w:rPr>
        <w:t>1.</w:t>
      </w:r>
      <w:r>
        <w:rPr>
          <w:rFonts w:ascii="Times New Roman" w:hAnsi="Times New Roman" w:eastAsia="Times New Roman" w:cs="Times New Roman"/>
          <w:spacing w:val="20"/>
        </w:rPr>
        <w:t xml:space="preserve"> </w:t>
      </w:r>
      <w:r>
        <w:rPr>
          <w:spacing w:val="5"/>
        </w:rPr>
        <w:t>机器人比赛场地最大尺寸为长</w:t>
      </w:r>
      <w:r>
        <w:rPr>
          <w:spacing w:val="-49"/>
        </w:rPr>
        <w:t xml:space="preserve"> </w:t>
      </w:r>
      <w:r>
        <w:rPr>
          <w:rFonts w:ascii="Times New Roman" w:hAnsi="Times New Roman" w:eastAsia="Times New Roman" w:cs="Times New Roman"/>
          <w:spacing w:val="5"/>
        </w:rPr>
        <w:t>3000</w:t>
      </w:r>
      <w:r>
        <w:rPr>
          <w:rFonts w:ascii="Times New Roman" w:hAnsi="Times New Roman" w:eastAsia="Times New Roman" w:cs="Times New Roman"/>
        </w:rPr>
        <w:t>mm</w:t>
      </w:r>
      <w:r>
        <w:rPr>
          <w:spacing w:val="5"/>
        </w:rPr>
        <w:t>、宽</w:t>
      </w:r>
      <w:r>
        <w:rPr>
          <w:spacing w:val="-36"/>
        </w:rPr>
        <w:t xml:space="preserve"> </w:t>
      </w:r>
      <w:r>
        <w:rPr>
          <w:rFonts w:ascii="Times New Roman" w:hAnsi="Times New Roman" w:eastAsia="Times New Roman" w:cs="Times New Roman"/>
          <w:spacing w:val="5"/>
        </w:rPr>
        <w:t>200</w:t>
      </w:r>
      <w:r>
        <w:rPr>
          <w:rFonts w:ascii="Times New Roman" w:hAnsi="Times New Roman" w:eastAsia="Times New Roman" w:cs="Times New Roman"/>
          <w:spacing w:val="4"/>
        </w:rPr>
        <w:t>0</w:t>
      </w:r>
      <w:r>
        <w:rPr>
          <w:rFonts w:ascii="Times New Roman" w:hAnsi="Times New Roman" w:eastAsia="Times New Roman" w:cs="Times New Roman"/>
        </w:rPr>
        <w:t>mm</w:t>
      </w:r>
      <w:r>
        <w:rPr>
          <w:spacing w:val="4"/>
        </w:rPr>
        <w:t>。</w:t>
      </w:r>
    </w:p>
    <w:p w14:paraId="5F0A5C08">
      <w:pPr>
        <w:pStyle w:val="2"/>
        <w:spacing w:before="211" w:line="330" w:lineRule="auto"/>
        <w:ind w:left="49" w:right="24" w:firstLine="546"/>
      </w:pPr>
      <w:r>
        <w:rPr>
          <w:rFonts w:ascii="Times New Roman" w:hAnsi="Times New Roman" w:eastAsia="Times New Roman" w:cs="Times New Roman"/>
          <w:spacing w:val="11"/>
        </w:rPr>
        <w:t>2.</w:t>
      </w:r>
      <w:r>
        <w:rPr>
          <w:rFonts w:ascii="Times New Roman" w:hAnsi="Times New Roman" w:eastAsia="Times New Roman" w:cs="Times New Roman"/>
          <w:spacing w:val="22"/>
        </w:rPr>
        <w:t xml:space="preserve"> </w:t>
      </w:r>
      <w:r>
        <w:rPr>
          <w:spacing w:val="11"/>
        </w:rPr>
        <w:t xml:space="preserve">场地中不规则分布有一条飞行航道，主要由一条宽 </w:t>
      </w:r>
      <w:r>
        <w:rPr>
          <w:rFonts w:ascii="Times New Roman" w:hAnsi="Times New Roman" w:eastAsia="Times New Roman" w:cs="Times New Roman"/>
          <w:spacing w:val="11"/>
        </w:rPr>
        <w:t>25</w:t>
      </w:r>
      <w:r>
        <w:rPr>
          <w:rFonts w:ascii="Times New Roman" w:hAnsi="Times New Roman" w:eastAsia="Times New Roman" w:cs="Times New Roman"/>
        </w:rPr>
        <w:t>mm</w:t>
      </w:r>
      <w:r>
        <w:rPr>
          <w:rFonts w:ascii="Times New Roman" w:hAnsi="Times New Roman" w:eastAsia="Times New Roman" w:cs="Times New Roman"/>
          <w:spacing w:val="10"/>
        </w:rPr>
        <w:t>(</w:t>
      </w:r>
      <w:r>
        <w:rPr>
          <w:spacing w:val="10"/>
        </w:rPr>
        <w:t>±</w:t>
      </w:r>
      <w:r>
        <w:t xml:space="preserve"> </w:t>
      </w:r>
      <w:r>
        <w:rPr>
          <w:rFonts w:ascii="Times New Roman" w:hAnsi="Times New Roman" w:eastAsia="Times New Roman" w:cs="Times New Roman"/>
          <w:spacing w:val="5"/>
        </w:rPr>
        <w:t>1</w:t>
      </w:r>
      <w:r>
        <w:rPr>
          <w:rFonts w:ascii="Times New Roman" w:hAnsi="Times New Roman" w:eastAsia="Times New Roman" w:cs="Times New Roman"/>
        </w:rPr>
        <w:t>mm</w:t>
      </w:r>
      <w:r>
        <w:rPr>
          <w:rFonts w:ascii="Times New Roman" w:hAnsi="Times New Roman" w:eastAsia="Times New Roman" w:cs="Times New Roman"/>
          <w:spacing w:val="5"/>
        </w:rPr>
        <w:t>)</w:t>
      </w:r>
      <w:r>
        <w:rPr>
          <w:spacing w:val="5"/>
        </w:rPr>
        <w:t>的轨迹线组成，飞行航道是引导机器人移动方向的线路。</w:t>
      </w:r>
      <w:r>
        <w:rPr>
          <w:spacing w:val="75"/>
        </w:rPr>
        <w:t xml:space="preserve"> </w:t>
      </w:r>
      <w:r>
        <w:rPr>
          <w:spacing w:val="5"/>
        </w:rPr>
        <w:t>飞行</w:t>
      </w:r>
      <w:r>
        <w:rPr>
          <w:spacing w:val="6"/>
        </w:rPr>
        <w:t>航道的轨迹以比赛现场呈现为准。</w:t>
      </w:r>
    </w:p>
    <w:p w14:paraId="10711D64">
      <w:pPr>
        <w:pStyle w:val="2"/>
        <w:spacing w:before="235" w:line="237" w:lineRule="auto"/>
        <w:ind w:right="24"/>
        <w:jc w:val="right"/>
      </w:pPr>
      <w:r>
        <w:rPr>
          <w:rFonts w:ascii="Times New Roman" w:hAnsi="Times New Roman" w:eastAsia="Times New Roman" w:cs="Times New Roman"/>
          <w:spacing w:val="15"/>
        </w:rPr>
        <w:t xml:space="preserve">3. </w:t>
      </w:r>
      <w:r>
        <w:rPr>
          <w:spacing w:val="15"/>
        </w:rPr>
        <w:t>场地中设置有两个用于设置信标放置点模型的行星区域，分</w:t>
      </w:r>
    </w:p>
    <w:p w14:paraId="5368B63F">
      <w:pPr>
        <w:pStyle w:val="2"/>
        <w:spacing w:before="210" w:line="377" w:lineRule="auto"/>
        <w:ind w:left="47" w:right="33" w:firstLine="3"/>
        <w:jc w:val="both"/>
      </w:pPr>
      <w:r>
        <w:rPr>
          <w:spacing w:val="3"/>
        </w:rPr>
        <w:t>别标注有</w:t>
      </w:r>
      <w:r>
        <w:rPr>
          <w:spacing w:val="-55"/>
        </w:rPr>
        <w:t xml:space="preserve"> </w:t>
      </w:r>
      <w:r>
        <w:rPr>
          <w:rFonts w:ascii="Times New Roman" w:hAnsi="Times New Roman" w:eastAsia="Times New Roman" w:cs="Times New Roman"/>
          <w:spacing w:val="3"/>
        </w:rPr>
        <w:t xml:space="preserve">A </w:t>
      </w:r>
      <w:r>
        <w:rPr>
          <w:spacing w:val="3"/>
        </w:rPr>
        <w:t>和</w:t>
      </w:r>
      <w:r>
        <w:rPr>
          <w:spacing w:val="-58"/>
        </w:rPr>
        <w:t xml:space="preserve"> </w:t>
      </w:r>
      <w:r>
        <w:rPr>
          <w:rFonts w:ascii="Times New Roman" w:hAnsi="Times New Roman" w:eastAsia="Times New Roman" w:cs="Times New Roman"/>
          <w:spacing w:val="3"/>
        </w:rPr>
        <w:t>B</w:t>
      </w:r>
      <w:r>
        <w:rPr>
          <w:rFonts w:ascii="Times New Roman" w:hAnsi="Times New Roman" w:eastAsia="Times New Roman" w:cs="Times New Roman"/>
          <w:spacing w:val="-27"/>
        </w:rPr>
        <w:t xml:space="preserve"> </w:t>
      </w:r>
      <w:r>
        <w:rPr>
          <w:spacing w:val="3"/>
        </w:rPr>
        <w:t>。行星区域为直径</w:t>
      </w:r>
      <w:r>
        <w:rPr>
          <w:spacing w:val="-42"/>
        </w:rPr>
        <w:t xml:space="preserve"> </w:t>
      </w:r>
      <w:r>
        <w:rPr>
          <w:rFonts w:ascii="Times New Roman" w:hAnsi="Times New Roman" w:eastAsia="Times New Roman" w:cs="Times New Roman"/>
          <w:spacing w:val="3"/>
        </w:rPr>
        <w:t>300</w:t>
      </w:r>
      <w:r>
        <w:rPr>
          <w:rFonts w:ascii="Times New Roman" w:hAnsi="Times New Roman" w:eastAsia="Times New Roman" w:cs="Times New Roman"/>
          <w:spacing w:val="22"/>
          <w:w w:val="101"/>
        </w:rPr>
        <w:t xml:space="preserve"> </w:t>
      </w:r>
      <w:r>
        <w:rPr>
          <w:spacing w:val="3"/>
        </w:rPr>
        <w:t>至</w:t>
      </w:r>
      <w:r>
        <w:rPr>
          <w:spacing w:val="-59"/>
        </w:rPr>
        <w:t xml:space="preserve"> </w:t>
      </w:r>
      <w:r>
        <w:rPr>
          <w:rFonts w:ascii="Times New Roman" w:hAnsi="Times New Roman" w:eastAsia="Times New Roman" w:cs="Times New Roman"/>
          <w:spacing w:val="3"/>
        </w:rPr>
        <w:t>400</w:t>
      </w:r>
      <w:r>
        <w:rPr>
          <w:rFonts w:ascii="Times New Roman" w:hAnsi="Times New Roman" w:eastAsia="Times New Roman" w:cs="Times New Roman"/>
        </w:rPr>
        <w:t>mm</w:t>
      </w:r>
      <w:r>
        <w:rPr>
          <w:rFonts w:ascii="Times New Roman" w:hAnsi="Times New Roman" w:eastAsia="Times New Roman" w:cs="Times New Roman"/>
          <w:spacing w:val="49"/>
        </w:rPr>
        <w:t xml:space="preserve"> </w:t>
      </w:r>
      <w:r>
        <w:rPr>
          <w:spacing w:val="3"/>
        </w:rPr>
        <w:t>的圆形区域，信标</w:t>
      </w:r>
      <w:r>
        <w:rPr>
          <w:spacing w:val="5"/>
        </w:rPr>
        <w:t>放置点位于行星区域中心，由一个</w:t>
      </w:r>
      <w:r>
        <w:rPr>
          <w:spacing w:val="-50"/>
        </w:rPr>
        <w:t xml:space="preserve"> </w:t>
      </w:r>
      <w:r>
        <w:rPr>
          <w:spacing w:val="5"/>
        </w:rPr>
        <w:t>高</w:t>
      </w:r>
      <w:r>
        <w:rPr>
          <w:spacing w:val="-53"/>
        </w:rPr>
        <w:t xml:space="preserve"> </w:t>
      </w:r>
      <w:r>
        <w:rPr>
          <w:rFonts w:ascii="Times New Roman" w:hAnsi="Times New Roman" w:eastAsia="Times New Roman" w:cs="Times New Roman"/>
          <w:spacing w:val="5"/>
        </w:rPr>
        <w:t>70</w:t>
      </w:r>
      <w:r>
        <w:rPr>
          <w:rFonts w:ascii="Times New Roman" w:hAnsi="Times New Roman" w:eastAsia="Times New Roman" w:cs="Times New Roman"/>
        </w:rPr>
        <w:t>mm</w:t>
      </w:r>
      <w:r>
        <w:rPr>
          <w:rFonts w:ascii="Times New Roman" w:hAnsi="Times New Roman" w:eastAsia="Times New Roman" w:cs="Times New Roman"/>
          <w:spacing w:val="5"/>
        </w:rPr>
        <w:t xml:space="preserve"> </w:t>
      </w:r>
      <w:r>
        <w:rPr>
          <w:spacing w:val="5"/>
        </w:rPr>
        <w:t>直径约</w:t>
      </w:r>
      <w:r>
        <w:rPr>
          <w:spacing w:val="-44"/>
        </w:rPr>
        <w:t xml:space="preserve"> </w:t>
      </w:r>
      <w:r>
        <w:rPr>
          <w:rFonts w:ascii="Times New Roman" w:hAnsi="Times New Roman" w:eastAsia="Times New Roman" w:cs="Times New Roman"/>
          <w:spacing w:val="5"/>
        </w:rPr>
        <w:t>170</w:t>
      </w:r>
      <w:r>
        <w:rPr>
          <w:rFonts w:ascii="Times New Roman" w:hAnsi="Times New Roman" w:eastAsia="Times New Roman" w:cs="Times New Roman"/>
        </w:rPr>
        <w:t>mm</w:t>
      </w:r>
      <w:r>
        <w:rPr>
          <w:rFonts w:ascii="Times New Roman" w:hAnsi="Times New Roman" w:eastAsia="Times New Roman" w:cs="Times New Roman"/>
          <w:spacing w:val="24"/>
        </w:rPr>
        <w:t xml:space="preserve"> </w:t>
      </w:r>
      <w:r>
        <w:rPr>
          <w:spacing w:val="4"/>
        </w:rPr>
        <w:t>的正八边形围栏组成。</w:t>
      </w:r>
    </w:p>
    <w:p w14:paraId="54451786">
      <w:pPr>
        <w:pStyle w:val="2"/>
        <w:spacing w:before="26" w:line="384" w:lineRule="auto"/>
        <w:ind w:left="71" w:right="34" w:firstLine="523"/>
      </w:pPr>
      <w:r>
        <w:rPr>
          <w:rFonts w:ascii="Times New Roman" w:hAnsi="Times New Roman" w:eastAsia="Times New Roman" w:cs="Times New Roman"/>
          <w:spacing w:val="7"/>
        </w:rPr>
        <w:t>4.</w:t>
      </w:r>
      <w:r>
        <w:rPr>
          <w:rFonts w:ascii="Times New Roman" w:hAnsi="Times New Roman" w:eastAsia="Times New Roman" w:cs="Times New Roman"/>
          <w:spacing w:val="23"/>
        </w:rPr>
        <w:t xml:space="preserve"> </w:t>
      </w:r>
      <w:r>
        <w:rPr>
          <w:spacing w:val="7"/>
        </w:rPr>
        <w:t>在比赛场地分别设置有长</w:t>
      </w:r>
      <w:r>
        <w:rPr>
          <w:spacing w:val="-69"/>
        </w:rPr>
        <w:t xml:space="preserve"> </w:t>
      </w:r>
      <w:r>
        <w:rPr>
          <w:rFonts w:ascii="Times New Roman" w:hAnsi="Times New Roman" w:eastAsia="Times New Roman" w:cs="Times New Roman"/>
          <w:spacing w:val="7"/>
        </w:rPr>
        <w:t>250</w:t>
      </w:r>
      <w:r>
        <w:rPr>
          <w:rFonts w:ascii="Times New Roman" w:hAnsi="Times New Roman" w:eastAsia="Times New Roman" w:cs="Times New Roman"/>
        </w:rPr>
        <w:t>mm</w:t>
      </w:r>
      <w:r>
        <w:rPr>
          <w:spacing w:val="7"/>
        </w:rPr>
        <w:t>×宽</w:t>
      </w:r>
      <w:r>
        <w:rPr>
          <w:spacing w:val="-72"/>
        </w:rPr>
        <w:t xml:space="preserve"> </w:t>
      </w:r>
      <w:r>
        <w:rPr>
          <w:rFonts w:ascii="Times New Roman" w:hAnsi="Times New Roman" w:eastAsia="Times New Roman" w:cs="Times New Roman"/>
          <w:spacing w:val="7"/>
        </w:rPr>
        <w:t>25</w:t>
      </w:r>
      <w:r>
        <w:rPr>
          <w:rFonts w:ascii="Times New Roman" w:hAnsi="Times New Roman" w:eastAsia="Times New Roman" w:cs="Times New Roman"/>
          <w:spacing w:val="6"/>
        </w:rPr>
        <w:t>0</w:t>
      </w:r>
      <w:r>
        <w:rPr>
          <w:rFonts w:ascii="Times New Roman" w:hAnsi="Times New Roman" w:eastAsia="Times New Roman" w:cs="Times New Roman"/>
        </w:rPr>
        <w:t>mm</w:t>
      </w:r>
      <w:r>
        <w:rPr>
          <w:rFonts w:ascii="Times New Roman" w:hAnsi="Times New Roman" w:eastAsia="Times New Roman" w:cs="Times New Roman"/>
          <w:spacing w:val="6"/>
        </w:rPr>
        <w:t xml:space="preserve"> </w:t>
      </w:r>
      <w:r>
        <w:rPr>
          <w:spacing w:val="6"/>
        </w:rPr>
        <w:t>的启动区和终点</w:t>
      </w:r>
      <w:r>
        <w:rPr>
          <w:spacing w:val="7"/>
        </w:rPr>
        <w:t>区，分别标注有“</w:t>
      </w:r>
      <w:r>
        <w:rPr>
          <w:rFonts w:ascii="Times New Roman" w:hAnsi="Times New Roman" w:eastAsia="Times New Roman" w:cs="Times New Roman"/>
        </w:rPr>
        <w:t>Start</w:t>
      </w:r>
      <w:r>
        <w:rPr>
          <w:rFonts w:ascii="Times New Roman" w:hAnsi="Times New Roman" w:eastAsia="Times New Roman" w:cs="Times New Roman"/>
          <w:spacing w:val="-22"/>
        </w:rPr>
        <w:t xml:space="preserve"> </w:t>
      </w:r>
      <w:r>
        <w:rPr>
          <w:spacing w:val="7"/>
        </w:rPr>
        <w:t>”和“</w:t>
      </w:r>
      <w:r>
        <w:rPr>
          <w:rFonts w:ascii="Times New Roman" w:hAnsi="Times New Roman" w:eastAsia="Times New Roman" w:cs="Times New Roman"/>
        </w:rPr>
        <w:t>End</w:t>
      </w:r>
      <w:r>
        <w:rPr>
          <w:rFonts w:ascii="Times New Roman" w:hAnsi="Times New Roman" w:eastAsia="Times New Roman" w:cs="Times New Roman"/>
          <w:spacing w:val="-21"/>
        </w:rPr>
        <w:t xml:space="preserve"> </w:t>
      </w:r>
      <w:r>
        <w:rPr>
          <w:spacing w:val="7"/>
        </w:rPr>
        <w:t>”，是机器人启动和到达的区域。</w:t>
      </w:r>
    </w:p>
    <w:p w14:paraId="58F7C49F">
      <w:pPr>
        <w:spacing w:line="384" w:lineRule="auto"/>
        <w:sectPr>
          <w:headerReference r:id="rId7" w:type="default"/>
          <w:pgSz w:w="11905" w:h="16839"/>
          <w:pgMar w:top="1094" w:right="1766" w:bottom="0" w:left="1772" w:header="1080" w:footer="0" w:gutter="0"/>
          <w:cols w:space="720" w:num="1"/>
        </w:sectPr>
      </w:pPr>
    </w:p>
    <w:p w14:paraId="11A97393">
      <w:pPr>
        <w:spacing w:line="466" w:lineRule="auto"/>
        <w:rPr>
          <w:rFonts w:ascii="Arial"/>
          <w:sz w:val="21"/>
        </w:rPr>
      </w:pPr>
    </w:p>
    <w:p w14:paraId="4AAD9177">
      <w:pPr>
        <w:pStyle w:val="2"/>
        <w:spacing w:before="87" w:line="380" w:lineRule="auto"/>
        <w:ind w:left="63" w:right="222" w:firstLine="15"/>
      </w:pPr>
      <w:r>
        <w:rPr>
          <w:spacing w:val="14"/>
        </w:rPr>
        <w:t>比赛开始后机器人由启动区出发沿飞行航道行驶，最终到达另一侧</w:t>
      </w:r>
      <w:r>
        <w:rPr>
          <w:spacing w:val="-1"/>
        </w:rPr>
        <w:t>的终点区。</w:t>
      </w:r>
    </w:p>
    <w:p w14:paraId="30A6BA5B">
      <w:pPr>
        <w:spacing w:line="219" w:lineRule="auto"/>
        <w:ind w:left="60"/>
        <w:outlineLvl w:val="1"/>
        <w:rPr>
          <w:rFonts w:ascii="黑体" w:hAnsi="黑体" w:eastAsia="黑体" w:cs="黑体"/>
          <w:sz w:val="32"/>
          <w:szCs w:val="32"/>
        </w:rPr>
      </w:pPr>
      <w:r>
        <w:rPr>
          <w:rFonts w:ascii="黑体" w:hAnsi="黑体" w:eastAsia="黑体" w:cs="黑体"/>
          <w:b/>
          <w:bCs/>
          <w:spacing w:val="-7"/>
          <w:sz w:val="32"/>
          <w:szCs w:val="32"/>
        </w:rPr>
        <w:t>四、任务说明</w:t>
      </w:r>
    </w:p>
    <w:p w14:paraId="0D003E93">
      <w:pPr>
        <w:pStyle w:val="2"/>
        <w:spacing w:before="246" w:line="373" w:lineRule="auto"/>
        <w:ind w:left="54" w:right="211" w:firstLine="554"/>
      </w:pPr>
      <w:r>
        <w:rPr>
          <w:spacing w:val="1"/>
        </w:rPr>
        <w:t>场地上分布有不规则的轨迹线，</w:t>
      </w:r>
      <w:r>
        <w:rPr>
          <w:spacing w:val="102"/>
        </w:rPr>
        <w:t xml:space="preserve"> </w:t>
      </w:r>
      <w:r>
        <w:rPr>
          <w:spacing w:val="1"/>
        </w:rPr>
        <w:t>任务要求机器人在</w:t>
      </w:r>
      <w:r>
        <w:rPr>
          <w:spacing w:val="37"/>
        </w:rPr>
        <w:t xml:space="preserve"> </w:t>
      </w:r>
      <w:r>
        <w:rPr>
          <w:rFonts w:ascii="Times New Roman" w:hAnsi="Times New Roman" w:eastAsia="Times New Roman" w:cs="Times New Roman"/>
          <w:spacing w:val="1"/>
        </w:rPr>
        <w:t>180</w:t>
      </w:r>
      <w:r>
        <w:rPr>
          <w:rFonts w:ascii="Times New Roman" w:hAnsi="Times New Roman" w:eastAsia="Times New Roman" w:cs="Times New Roman"/>
          <w:spacing w:val="64"/>
        </w:rPr>
        <w:t xml:space="preserve"> </w:t>
      </w:r>
      <w:r>
        <w:rPr>
          <w:spacing w:val="1"/>
        </w:rPr>
        <w:t>秒的任</w:t>
      </w:r>
      <w:r>
        <w:rPr>
          <w:spacing w:val="15"/>
        </w:rPr>
        <w:t>务限时内，全程通过自动程序控制从启动区沿指定方向出发，在不</w:t>
      </w:r>
    </w:p>
    <w:p w14:paraId="54AFD757">
      <w:pPr>
        <w:pStyle w:val="2"/>
        <w:spacing w:before="34" w:line="222" w:lineRule="auto"/>
        <w:ind w:left="47"/>
      </w:pPr>
      <w:r>
        <w:rPr>
          <w:spacing w:val="13"/>
        </w:rPr>
        <w:t>脱离飞行航道的前提下向前移动，</w:t>
      </w:r>
      <w:r>
        <w:rPr>
          <w:spacing w:val="-67"/>
        </w:rPr>
        <w:t xml:space="preserve"> </w:t>
      </w:r>
      <w:r>
        <w:rPr>
          <w:spacing w:val="13"/>
        </w:rPr>
        <w:t>以最快速度前往</w:t>
      </w:r>
      <w:r>
        <w:rPr>
          <w:spacing w:val="12"/>
        </w:rPr>
        <w:t>各任务区域完成</w:t>
      </w:r>
    </w:p>
    <w:p w14:paraId="78C3D6F9">
      <w:pPr>
        <w:pStyle w:val="2"/>
        <w:spacing w:before="231" w:line="222" w:lineRule="auto"/>
        <w:ind w:left="47"/>
      </w:pPr>
      <w:r>
        <w:rPr>
          <w:spacing w:val="5"/>
        </w:rPr>
        <w:t>指定任务，并最后到达终点。</w:t>
      </w:r>
    </w:p>
    <w:p w14:paraId="70412FA6">
      <w:pPr>
        <w:pStyle w:val="2"/>
        <w:spacing w:before="238" w:line="223" w:lineRule="auto"/>
        <w:ind w:left="608"/>
      </w:pPr>
      <w:r>
        <w:rPr>
          <w:spacing w:val="15"/>
        </w:rPr>
        <w:t>任务模型参考任务说明示意图，实际比赛任务模型的搭建可能</w:t>
      </w:r>
    </w:p>
    <w:p w14:paraId="3DCFDCAA">
      <w:pPr>
        <w:pStyle w:val="2"/>
        <w:spacing w:before="235" w:line="224" w:lineRule="auto"/>
        <w:ind w:left="44"/>
      </w:pPr>
      <w:r>
        <w:rPr>
          <w:spacing w:val="15"/>
        </w:rPr>
        <w:t>有所出入，例如实际使用的梁、销等结构颜色不同，或尺寸、高度</w:t>
      </w:r>
    </w:p>
    <w:p w14:paraId="05CB565B">
      <w:pPr>
        <w:pStyle w:val="2"/>
        <w:spacing w:before="230" w:line="222" w:lineRule="auto"/>
        <w:ind w:left="48"/>
      </w:pPr>
      <w:r>
        <w:rPr>
          <w:spacing w:val="7"/>
        </w:rPr>
        <w:t>稍有不同。参赛选手应具备根据实际情况调整的能力。</w:t>
      </w:r>
    </w:p>
    <w:p w14:paraId="412684DF">
      <w:pPr>
        <w:spacing w:before="200" w:line="218" w:lineRule="auto"/>
        <w:ind w:left="63"/>
        <w:outlineLvl w:val="2"/>
        <w:rPr>
          <w:rFonts w:ascii="楷体" w:hAnsi="楷体" w:eastAsia="楷体" w:cs="楷体"/>
          <w:sz w:val="32"/>
          <w:szCs w:val="32"/>
        </w:rPr>
      </w:pPr>
      <w:r>
        <w:rPr>
          <w:rFonts w:ascii="楷体" w:hAnsi="楷体" w:eastAsia="楷体" w:cs="楷体"/>
          <w:b/>
          <w:bCs/>
          <w:spacing w:val="-7"/>
          <w:sz w:val="32"/>
          <w:szCs w:val="32"/>
        </w:rPr>
        <w:t>（一）机器人任务</w:t>
      </w:r>
    </w:p>
    <w:p w14:paraId="6B3D01CF">
      <w:pPr>
        <w:pStyle w:val="2"/>
        <w:spacing w:before="220" w:line="223" w:lineRule="auto"/>
        <w:ind w:left="608"/>
      </w:pPr>
      <w:r>
        <w:rPr>
          <w:spacing w:val="10"/>
        </w:rPr>
        <w:t>基本任务：启动巡航、航道勘测、</w:t>
      </w:r>
      <w:r>
        <w:rPr>
          <w:spacing w:val="-74"/>
        </w:rPr>
        <w:t xml:space="preserve"> </w:t>
      </w:r>
      <w:r>
        <w:rPr>
          <w:spacing w:val="10"/>
        </w:rPr>
        <w:t>星际漩涡、信标投送、</w:t>
      </w:r>
      <w:r>
        <w:rPr>
          <w:spacing w:val="-30"/>
        </w:rPr>
        <w:t xml:space="preserve"> </w:t>
      </w:r>
      <w:r>
        <w:rPr>
          <w:spacing w:val="10"/>
        </w:rPr>
        <w:t>引力</w:t>
      </w:r>
    </w:p>
    <w:p w14:paraId="0F4E91E7">
      <w:pPr>
        <w:pStyle w:val="2"/>
        <w:spacing w:before="230" w:line="225" w:lineRule="auto"/>
        <w:ind w:left="54"/>
      </w:pPr>
      <w:r>
        <w:rPr>
          <w:spacing w:val="4"/>
        </w:rPr>
        <w:t>发射、安全返航。</w:t>
      </w:r>
    </w:p>
    <w:p w14:paraId="3042774A">
      <w:pPr>
        <w:pStyle w:val="2"/>
        <w:spacing w:before="234" w:line="223" w:lineRule="auto"/>
        <w:ind w:left="621"/>
      </w:pPr>
      <w:r>
        <w:rPr>
          <w:spacing w:val="7"/>
        </w:rPr>
        <w:t>随机任务：星舰对接、能源补给。</w:t>
      </w:r>
    </w:p>
    <w:p w14:paraId="583E4D4F">
      <w:pPr>
        <w:pStyle w:val="2"/>
        <w:spacing w:before="235" w:line="224" w:lineRule="auto"/>
        <w:ind w:left="620"/>
      </w:pPr>
      <w:r>
        <w:rPr>
          <w:spacing w:val="5"/>
        </w:rPr>
        <w:t>附加任务：星图解码。</w:t>
      </w:r>
    </w:p>
    <w:p w14:paraId="323686AB">
      <w:pPr>
        <w:pStyle w:val="2"/>
        <w:spacing w:before="230" w:line="222" w:lineRule="auto"/>
        <w:ind w:left="608"/>
      </w:pPr>
      <w:r>
        <w:rPr>
          <w:spacing w:val="15"/>
        </w:rPr>
        <w:t>基本任务的任务区域根据任务细则要求设置于场地中对应的任</w:t>
      </w:r>
    </w:p>
    <w:p w14:paraId="650CA722">
      <w:pPr>
        <w:pStyle w:val="2"/>
        <w:spacing w:before="237" w:line="238" w:lineRule="auto"/>
        <w:ind w:left="54"/>
      </w:pPr>
      <w:r>
        <w:rPr>
          <w:spacing w:val="5"/>
        </w:rPr>
        <w:t>务区域。小学组不设置随机任务</w:t>
      </w:r>
      <w:r>
        <w:rPr>
          <w:rFonts w:hint="eastAsia"/>
          <w:spacing w:val="5"/>
          <w:lang w:val="en-US" w:eastAsia="zh-CN"/>
        </w:rPr>
        <w:t>和附加任务</w:t>
      </w:r>
      <w:r>
        <w:rPr>
          <w:spacing w:val="5"/>
        </w:rPr>
        <w:t xml:space="preserve">， 初中组从随机任务中抽取 </w:t>
      </w:r>
      <w:r>
        <w:rPr>
          <w:rFonts w:ascii="Times New Roman" w:hAnsi="Times New Roman" w:eastAsia="Times New Roman" w:cs="Times New Roman"/>
          <w:spacing w:val="5"/>
        </w:rPr>
        <w:t xml:space="preserve">1  </w:t>
      </w:r>
      <w:r>
        <w:rPr>
          <w:spacing w:val="5"/>
        </w:rPr>
        <w:t>个完</w:t>
      </w:r>
      <w:r>
        <w:rPr>
          <w:spacing w:val="11"/>
        </w:rPr>
        <w:t>成，高中组则需完成全部随机任务。</w:t>
      </w:r>
      <w:r>
        <w:rPr>
          <w:spacing w:val="-72"/>
        </w:rPr>
        <w:t xml:space="preserve"> </w:t>
      </w:r>
      <w:r>
        <w:rPr>
          <w:spacing w:val="11"/>
        </w:rPr>
        <w:t>比赛现场可能会设置附加任务</w:t>
      </w:r>
      <w:r>
        <w:rPr>
          <w:rFonts w:hint="eastAsia"/>
          <w:spacing w:val="11"/>
          <w:lang w:eastAsia="zh-CN"/>
        </w:rPr>
        <w:t>。</w:t>
      </w:r>
      <w:r>
        <w:rPr>
          <w:spacing w:val="15"/>
        </w:rPr>
        <w:t>附加任务在调试前公布，其位置根据附加任务要求设置于场地中对</w:t>
      </w:r>
      <w:bookmarkStart w:id="0" w:name="_GoBack"/>
      <w:bookmarkEnd w:id="0"/>
      <w:r>
        <w:rPr>
          <w:spacing w:val="-5"/>
        </w:rPr>
        <w:t>应区域。</w:t>
      </w:r>
    </w:p>
    <w:p w14:paraId="71995BBE">
      <w:pPr>
        <w:pStyle w:val="2"/>
        <w:spacing w:before="196" w:line="234" w:lineRule="auto"/>
        <w:ind w:left="704"/>
        <w:outlineLvl w:val="3"/>
        <w:rPr>
          <w:sz w:val="32"/>
          <w:szCs w:val="32"/>
        </w:rPr>
      </w:pPr>
      <w:r>
        <w:rPr>
          <w:rFonts w:ascii="Times New Roman" w:hAnsi="Times New Roman" w:eastAsia="Times New Roman" w:cs="Times New Roman"/>
          <w:spacing w:val="-10"/>
          <w:sz w:val="32"/>
          <w:szCs w:val="32"/>
        </w:rPr>
        <w:t>1.</w:t>
      </w:r>
      <w:r>
        <w:rPr>
          <w:rFonts w:ascii="Times New Roman" w:hAnsi="Times New Roman" w:eastAsia="Times New Roman" w:cs="Times New Roman"/>
          <w:spacing w:val="19"/>
          <w:sz w:val="32"/>
          <w:szCs w:val="32"/>
        </w:rPr>
        <w:t xml:space="preserve">  </w:t>
      </w:r>
      <w:r>
        <w:rPr>
          <w:spacing w:val="-10"/>
          <w:sz w:val="32"/>
          <w:szCs w:val="32"/>
        </w:rPr>
        <w:t>启动巡航</w:t>
      </w:r>
    </w:p>
    <w:p w14:paraId="4F7A2DF1">
      <w:pPr>
        <w:pStyle w:val="2"/>
        <w:spacing w:before="188" w:line="219" w:lineRule="auto"/>
        <w:ind w:left="601"/>
      </w:pPr>
      <w:r>
        <w:rPr>
          <w:rFonts w:ascii="Times New Roman" w:hAnsi="Times New Roman" w:eastAsia="Times New Roman" w:cs="Times New Roman"/>
          <w:spacing w:val="4"/>
        </w:rPr>
        <w:t>(1)</w:t>
      </w:r>
      <w:r>
        <w:rPr>
          <w:rFonts w:ascii="Times New Roman" w:hAnsi="Times New Roman" w:eastAsia="Times New Roman" w:cs="Times New Roman"/>
          <w:spacing w:val="37"/>
          <w:w w:val="101"/>
        </w:rPr>
        <w:t xml:space="preserve"> </w:t>
      </w:r>
      <w:r>
        <w:rPr>
          <w:spacing w:val="4"/>
        </w:rPr>
        <w:t>机器人离开启动区。</w:t>
      </w:r>
    </w:p>
    <w:p w14:paraId="16574878">
      <w:pPr>
        <w:pStyle w:val="2"/>
        <w:spacing w:before="243" w:line="311" w:lineRule="auto"/>
        <w:ind w:left="49" w:right="223" w:firstLine="552"/>
      </w:pPr>
      <w:r>
        <w:rPr>
          <w:rFonts w:ascii="Times New Roman" w:hAnsi="Times New Roman" w:eastAsia="Times New Roman" w:cs="Times New Roman"/>
          <w:spacing w:val="7"/>
        </w:rPr>
        <w:t>(2)</w:t>
      </w:r>
      <w:r>
        <w:rPr>
          <w:rFonts w:ascii="Times New Roman" w:hAnsi="Times New Roman" w:eastAsia="Times New Roman" w:cs="Times New Roman"/>
          <w:spacing w:val="38"/>
        </w:rPr>
        <w:t xml:space="preserve"> </w:t>
      </w:r>
      <w:r>
        <w:rPr>
          <w:spacing w:val="7"/>
        </w:rPr>
        <w:t>在开始阶段机器人垂直投影完全脱离启动区</w:t>
      </w:r>
      <w:r>
        <w:rPr>
          <w:spacing w:val="-59"/>
        </w:rPr>
        <w:t xml:space="preserve"> </w:t>
      </w:r>
      <w:r>
        <w:rPr>
          <w:spacing w:val="7"/>
        </w:rPr>
        <w:t>（每轮比赛任务</w:t>
      </w:r>
      <w:r>
        <w:rPr>
          <w:spacing w:val="-6"/>
        </w:rPr>
        <w:t>只记录一次</w:t>
      </w:r>
      <w:r>
        <w:rPr>
          <w:spacing w:val="-26"/>
        </w:rPr>
        <w:t>），</w:t>
      </w:r>
      <w:r>
        <w:rPr>
          <w:spacing w:val="-6"/>
        </w:rPr>
        <w:t>记</w:t>
      </w:r>
      <w:r>
        <w:rPr>
          <w:spacing w:val="-34"/>
        </w:rPr>
        <w:t xml:space="preserve"> </w:t>
      </w:r>
      <w:r>
        <w:rPr>
          <w:rFonts w:ascii="Times New Roman" w:hAnsi="Times New Roman" w:eastAsia="Times New Roman" w:cs="Times New Roman"/>
          <w:spacing w:val="-6"/>
        </w:rPr>
        <w:t xml:space="preserve">60 </w:t>
      </w:r>
      <w:r>
        <w:rPr>
          <w:spacing w:val="-6"/>
        </w:rPr>
        <w:t>分。</w:t>
      </w:r>
    </w:p>
    <w:p w14:paraId="3C5B57E2">
      <w:pPr>
        <w:spacing w:line="311" w:lineRule="auto"/>
        <w:sectPr>
          <w:headerReference r:id="rId8" w:type="default"/>
          <w:pgSz w:w="11905" w:h="16839"/>
          <w:pgMar w:top="1094" w:right="1585" w:bottom="0" w:left="1772" w:header="1080" w:footer="0" w:gutter="0"/>
          <w:cols w:space="720" w:num="1"/>
        </w:sectPr>
      </w:pPr>
    </w:p>
    <w:p w14:paraId="15ED3137">
      <w:pPr>
        <w:spacing w:line="413" w:lineRule="auto"/>
        <w:rPr>
          <w:rFonts w:ascii="Arial"/>
          <w:sz w:val="21"/>
        </w:rPr>
      </w:pPr>
    </w:p>
    <w:p w14:paraId="2EB41311">
      <w:pPr>
        <w:pStyle w:val="2"/>
        <w:spacing w:before="104" w:line="234" w:lineRule="auto"/>
        <w:ind w:left="673"/>
        <w:outlineLvl w:val="3"/>
        <w:rPr>
          <w:sz w:val="32"/>
          <w:szCs w:val="32"/>
        </w:rPr>
      </w:pPr>
      <w:r>
        <w:rPr>
          <w:rFonts w:ascii="Times New Roman" w:hAnsi="Times New Roman" w:eastAsia="Times New Roman" w:cs="Times New Roman"/>
          <w:spacing w:val="-4"/>
          <w:sz w:val="32"/>
          <w:szCs w:val="32"/>
        </w:rPr>
        <w:t>2.</w:t>
      </w:r>
      <w:r>
        <w:rPr>
          <w:rFonts w:ascii="Times New Roman" w:hAnsi="Times New Roman" w:eastAsia="Times New Roman" w:cs="Times New Roman"/>
          <w:spacing w:val="34"/>
          <w:sz w:val="32"/>
          <w:szCs w:val="32"/>
        </w:rPr>
        <w:t xml:space="preserve"> </w:t>
      </w:r>
      <w:r>
        <w:rPr>
          <w:spacing w:val="-4"/>
          <w:sz w:val="32"/>
          <w:szCs w:val="32"/>
        </w:rPr>
        <w:t>航道勘测</w:t>
      </w:r>
    </w:p>
    <w:p w14:paraId="41A39271">
      <w:pPr>
        <w:pStyle w:val="2"/>
        <w:spacing w:before="187" w:line="331" w:lineRule="auto"/>
        <w:ind w:left="33" w:right="7" w:firstLine="568"/>
      </w:pPr>
      <w:r>
        <w:rPr>
          <w:rFonts w:ascii="Times New Roman" w:hAnsi="Times New Roman" w:eastAsia="Times New Roman" w:cs="Times New Roman"/>
          <w:spacing w:val="10"/>
        </w:rPr>
        <w:t>(1)</w:t>
      </w:r>
      <w:r>
        <w:rPr>
          <w:rFonts w:ascii="Times New Roman" w:hAnsi="Times New Roman" w:eastAsia="Times New Roman" w:cs="Times New Roman"/>
          <w:spacing w:val="45"/>
        </w:rPr>
        <w:t xml:space="preserve"> </w:t>
      </w:r>
      <w:r>
        <w:rPr>
          <w:spacing w:val="10"/>
        </w:rPr>
        <w:t>在整个场地的飞行航道上，有若干条垂直于飞行航道的标记</w:t>
      </w:r>
      <w:r>
        <w:rPr>
          <w:spacing w:val="17"/>
        </w:rPr>
        <w:t>线，将整个飞行航道分割成多个航道区域，在标记线的旁边</w:t>
      </w:r>
      <w:r>
        <w:rPr>
          <w:spacing w:val="16"/>
        </w:rPr>
        <w:t>以“</w:t>
      </w:r>
      <w:r>
        <w:rPr>
          <w:rFonts w:ascii="Times New Roman" w:hAnsi="Times New Roman" w:eastAsia="Times New Roman" w:cs="Times New Roman"/>
          <w:spacing w:val="16"/>
        </w:rPr>
        <w:t>A</w:t>
      </w:r>
      <w:r>
        <w:rPr>
          <w:spacing w:val="16"/>
        </w:rPr>
        <w:t>、</w:t>
      </w:r>
      <w:r>
        <w:t xml:space="preserve"> </w:t>
      </w:r>
      <w:r>
        <w:rPr>
          <w:rFonts w:ascii="Times New Roman" w:hAnsi="Times New Roman" w:eastAsia="Times New Roman" w:cs="Times New Roman"/>
          <w:spacing w:val="5"/>
        </w:rPr>
        <w:t>B</w:t>
      </w:r>
      <w:r>
        <w:rPr>
          <w:rFonts w:ascii="Times New Roman" w:hAnsi="Times New Roman" w:eastAsia="Times New Roman" w:cs="Times New Roman"/>
          <w:spacing w:val="-27"/>
        </w:rPr>
        <w:t xml:space="preserve"> </w:t>
      </w:r>
      <w:r>
        <w:rPr>
          <w:spacing w:val="5"/>
        </w:rPr>
        <w:t>、</w:t>
      </w:r>
      <w:r>
        <w:rPr>
          <w:rFonts w:ascii="Times New Roman" w:hAnsi="Times New Roman" w:eastAsia="Times New Roman" w:cs="Times New Roman"/>
          <w:spacing w:val="5"/>
        </w:rPr>
        <w:t>C</w:t>
      </w:r>
      <w:r>
        <w:rPr>
          <w:spacing w:val="5"/>
        </w:rPr>
        <w:t>”等英文字母顺序标记。</w:t>
      </w:r>
    </w:p>
    <w:p w14:paraId="28230BFA">
      <w:pPr>
        <w:pStyle w:val="2"/>
        <w:spacing w:before="229" w:line="343" w:lineRule="auto"/>
        <w:ind w:left="46" w:right="235" w:firstLine="555"/>
      </w:pPr>
      <w:r>
        <w:rPr>
          <w:rFonts w:ascii="Times New Roman" w:hAnsi="Times New Roman" w:eastAsia="Times New Roman" w:cs="Times New Roman"/>
          <w:spacing w:val="10"/>
        </w:rPr>
        <w:t>(2)</w:t>
      </w:r>
      <w:r>
        <w:rPr>
          <w:rFonts w:ascii="Times New Roman" w:hAnsi="Times New Roman" w:eastAsia="Times New Roman" w:cs="Times New Roman"/>
          <w:spacing w:val="42"/>
        </w:rPr>
        <w:t xml:space="preserve"> </w:t>
      </w:r>
      <w:r>
        <w:rPr>
          <w:spacing w:val="10"/>
        </w:rPr>
        <w:t>任务全程机器人必须沿着飞行航道的方向向前移动，除以完</w:t>
      </w:r>
      <w:r>
        <w:rPr>
          <w:spacing w:val="15"/>
        </w:rPr>
        <w:t>成任务为目的可以短暂脱离当前的飞行航道和倒车外（完成后必须</w:t>
      </w:r>
      <w:r>
        <w:rPr>
          <w:spacing w:val="10"/>
        </w:rPr>
        <w:t>返回脱线的位置继续行驶</w:t>
      </w:r>
      <w:r>
        <w:rPr>
          <w:spacing w:val="-48"/>
        </w:rPr>
        <w:t>），</w:t>
      </w:r>
      <w:r>
        <w:rPr>
          <w:spacing w:val="10"/>
        </w:rPr>
        <w:t>机器人的两侧驱动轮需全程</w:t>
      </w:r>
      <w:r>
        <w:rPr>
          <w:spacing w:val="9"/>
        </w:rPr>
        <w:t>位于飞行航</w:t>
      </w:r>
      <w:r>
        <w:rPr>
          <w:spacing w:val="6"/>
        </w:rPr>
        <w:t>道轨迹线的两侧或刚好压住飞行航道轨迹线。</w:t>
      </w:r>
    </w:p>
    <w:p w14:paraId="3C2E47AE">
      <w:pPr>
        <w:pStyle w:val="2"/>
        <w:spacing w:before="235" w:line="311" w:lineRule="auto"/>
        <w:ind w:left="40" w:right="249" w:firstLine="561"/>
      </w:pPr>
      <w:r>
        <w:rPr>
          <w:rFonts w:ascii="Times New Roman" w:hAnsi="Times New Roman" w:eastAsia="Times New Roman" w:cs="Times New Roman"/>
          <w:spacing w:val="10"/>
        </w:rPr>
        <w:t>(3)</w:t>
      </w:r>
      <w:r>
        <w:rPr>
          <w:rFonts w:ascii="Times New Roman" w:hAnsi="Times New Roman" w:eastAsia="Times New Roman" w:cs="Times New Roman"/>
          <w:spacing w:val="31"/>
          <w:w w:val="101"/>
        </w:rPr>
        <w:t xml:space="preserve"> </w:t>
      </w:r>
      <w:r>
        <w:rPr>
          <w:spacing w:val="10"/>
        </w:rPr>
        <w:t>机器人的任意一个驱动轮接触到一条飞行航道的标记</w:t>
      </w:r>
      <w:r>
        <w:rPr>
          <w:spacing w:val="9"/>
        </w:rPr>
        <w:t>线，记</w:t>
      </w:r>
      <w:r>
        <w:rPr>
          <w:rFonts w:ascii="Times New Roman" w:hAnsi="Times New Roman" w:eastAsia="Times New Roman" w:cs="Times New Roman"/>
          <w:spacing w:val="-2"/>
        </w:rPr>
        <w:t xml:space="preserve">6 </w:t>
      </w:r>
      <w:r>
        <w:rPr>
          <w:spacing w:val="-2"/>
        </w:rPr>
        <w:t>分，满分</w:t>
      </w:r>
      <w:r>
        <w:rPr>
          <w:spacing w:val="-43"/>
        </w:rPr>
        <w:t xml:space="preserve"> </w:t>
      </w:r>
      <w:r>
        <w:rPr>
          <w:rFonts w:ascii="Times New Roman" w:hAnsi="Times New Roman" w:eastAsia="Times New Roman" w:cs="Times New Roman"/>
          <w:spacing w:val="-2"/>
        </w:rPr>
        <w:t>60</w:t>
      </w:r>
      <w:r>
        <w:rPr>
          <w:rFonts w:ascii="Times New Roman" w:hAnsi="Times New Roman" w:eastAsia="Times New Roman" w:cs="Times New Roman"/>
          <w:spacing w:val="12"/>
        </w:rPr>
        <w:t xml:space="preserve"> </w:t>
      </w:r>
      <w:r>
        <w:rPr>
          <w:spacing w:val="-2"/>
        </w:rPr>
        <w:t>分。</w:t>
      </w:r>
    </w:p>
    <w:p w14:paraId="2B19EF49">
      <w:pPr>
        <w:spacing w:line="2107" w:lineRule="exact"/>
        <w:ind w:firstLine="2350"/>
      </w:pPr>
      <w:r>
        <w:rPr>
          <w:position w:val="-42"/>
        </w:rPr>
        <w:drawing>
          <wp:inline distT="0" distB="0" distL="0" distR="0">
            <wp:extent cx="2320925" cy="133794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28"/>
                    <a:stretch>
                      <a:fillRect/>
                    </a:stretch>
                  </pic:blipFill>
                  <pic:spPr>
                    <a:xfrm>
                      <a:off x="0" y="0"/>
                      <a:ext cx="2321559" cy="1338071"/>
                    </a:xfrm>
                    <a:prstGeom prst="rect">
                      <a:avLst/>
                    </a:prstGeom>
                  </pic:spPr>
                </pic:pic>
              </a:graphicData>
            </a:graphic>
          </wp:inline>
        </w:drawing>
      </w:r>
    </w:p>
    <w:p w14:paraId="17160521">
      <w:pPr>
        <w:pStyle w:val="2"/>
        <w:spacing w:before="215" w:line="222" w:lineRule="auto"/>
        <w:ind w:left="2825"/>
      </w:pPr>
      <w:r>
        <w:rPr>
          <w:spacing w:val="4"/>
        </w:rPr>
        <w:t>图示：飞行航道标记线</w:t>
      </w:r>
    </w:p>
    <w:p w14:paraId="58906F4A">
      <w:pPr>
        <w:pStyle w:val="2"/>
        <w:spacing w:before="194" w:line="234" w:lineRule="auto"/>
        <w:ind w:left="680"/>
        <w:outlineLvl w:val="3"/>
        <w:rPr>
          <w:sz w:val="32"/>
          <w:szCs w:val="32"/>
        </w:rPr>
      </w:pPr>
      <w:r>
        <w:rPr>
          <w:rFonts w:ascii="Times New Roman" w:hAnsi="Times New Roman" w:eastAsia="Times New Roman" w:cs="Times New Roman"/>
          <w:spacing w:val="-5"/>
          <w:sz w:val="32"/>
          <w:szCs w:val="32"/>
        </w:rPr>
        <w:t>3.</w:t>
      </w:r>
      <w:r>
        <w:rPr>
          <w:rFonts w:ascii="Times New Roman" w:hAnsi="Times New Roman" w:eastAsia="Times New Roman" w:cs="Times New Roman"/>
          <w:spacing w:val="40"/>
          <w:sz w:val="32"/>
          <w:szCs w:val="32"/>
        </w:rPr>
        <w:t xml:space="preserve"> </w:t>
      </w:r>
      <w:r>
        <w:rPr>
          <w:spacing w:val="-5"/>
          <w:sz w:val="32"/>
          <w:szCs w:val="32"/>
        </w:rPr>
        <w:t>星际漩涡</w:t>
      </w:r>
    </w:p>
    <w:p w14:paraId="74FCEA44">
      <w:pPr>
        <w:pStyle w:val="2"/>
        <w:spacing w:before="194" w:line="303" w:lineRule="auto"/>
        <w:ind w:left="83" w:right="297" w:firstLine="518"/>
      </w:pPr>
      <w:r>
        <w:rPr>
          <w:rFonts w:ascii="Times New Roman" w:hAnsi="Times New Roman" w:eastAsia="Times New Roman" w:cs="Times New Roman"/>
          <w:spacing w:val="8"/>
        </w:rPr>
        <w:t>(1)</w:t>
      </w:r>
      <w:r>
        <w:rPr>
          <w:rFonts w:ascii="Times New Roman" w:hAnsi="Times New Roman" w:eastAsia="Times New Roman" w:cs="Times New Roman"/>
          <w:spacing w:val="38"/>
          <w:w w:val="101"/>
        </w:rPr>
        <w:t xml:space="preserve"> </w:t>
      </w:r>
      <w:r>
        <w:rPr>
          <w:spacing w:val="8"/>
        </w:rPr>
        <w:t>场地中随机设置有一处星际漩涡模型。在编程调试开始前，</w:t>
      </w:r>
      <w:r>
        <w:rPr>
          <w:spacing w:val="5"/>
        </w:rPr>
        <w:t>由裁判随机抽取并确定任务摆放位置。</w:t>
      </w:r>
    </w:p>
    <w:p w14:paraId="7F4A0EA8">
      <w:pPr>
        <w:pStyle w:val="2"/>
        <w:spacing w:before="232" w:line="343" w:lineRule="auto"/>
        <w:ind w:left="47" w:right="234" w:firstLine="554"/>
      </w:pPr>
      <w:r>
        <w:rPr>
          <w:rFonts w:ascii="Times New Roman" w:hAnsi="Times New Roman" w:eastAsia="Times New Roman" w:cs="Times New Roman"/>
          <w:spacing w:val="4"/>
        </w:rPr>
        <w:t>(2)</w:t>
      </w:r>
      <w:r>
        <w:rPr>
          <w:rFonts w:ascii="Times New Roman" w:hAnsi="Times New Roman" w:eastAsia="Times New Roman" w:cs="Times New Roman"/>
          <w:spacing w:val="47"/>
          <w:w w:val="101"/>
        </w:rPr>
        <w:t xml:space="preserve"> </w:t>
      </w:r>
      <w:r>
        <w:rPr>
          <w:spacing w:val="4"/>
        </w:rPr>
        <w:t>星际漩涡模型由一个长</w:t>
      </w:r>
      <w:r>
        <w:rPr>
          <w:spacing w:val="-47"/>
        </w:rPr>
        <w:t xml:space="preserve"> </w:t>
      </w:r>
      <w:r>
        <w:rPr>
          <w:rFonts w:ascii="Times New Roman" w:hAnsi="Times New Roman" w:eastAsia="Times New Roman" w:cs="Times New Roman"/>
          <w:spacing w:val="4"/>
        </w:rPr>
        <w:t>400</w:t>
      </w:r>
      <w:r>
        <w:rPr>
          <w:rFonts w:ascii="Times New Roman" w:hAnsi="Times New Roman" w:eastAsia="Times New Roman" w:cs="Times New Roman"/>
        </w:rPr>
        <w:t>mm</w:t>
      </w:r>
      <w:r>
        <w:rPr>
          <w:rFonts w:ascii="Times New Roman" w:hAnsi="Times New Roman" w:eastAsia="Times New Roman" w:cs="Times New Roman"/>
          <w:spacing w:val="4"/>
        </w:rPr>
        <w:t xml:space="preserve"> </w:t>
      </w:r>
      <w:r>
        <w:rPr>
          <w:spacing w:val="4"/>
        </w:rPr>
        <w:t>宽</w:t>
      </w:r>
      <w:r>
        <w:rPr>
          <w:spacing w:val="-42"/>
        </w:rPr>
        <w:t xml:space="preserve"> </w:t>
      </w:r>
      <w:r>
        <w:rPr>
          <w:rFonts w:ascii="Times New Roman" w:hAnsi="Times New Roman" w:eastAsia="Times New Roman" w:cs="Times New Roman"/>
          <w:spacing w:val="4"/>
        </w:rPr>
        <w:t>300</w:t>
      </w:r>
      <w:r>
        <w:rPr>
          <w:rFonts w:ascii="Times New Roman" w:hAnsi="Times New Roman" w:eastAsia="Times New Roman" w:cs="Times New Roman"/>
        </w:rPr>
        <w:t>mm</w:t>
      </w:r>
      <w:r>
        <w:rPr>
          <w:rFonts w:ascii="Times New Roman" w:hAnsi="Times New Roman" w:eastAsia="Times New Roman" w:cs="Times New Roman"/>
          <w:spacing w:val="23"/>
        </w:rPr>
        <w:t xml:space="preserve"> </w:t>
      </w:r>
      <w:r>
        <w:rPr>
          <w:spacing w:val="4"/>
        </w:rPr>
        <w:t>高</w:t>
      </w:r>
      <w:r>
        <w:rPr>
          <w:spacing w:val="-42"/>
        </w:rPr>
        <w:t xml:space="preserve"> </w:t>
      </w:r>
      <w:r>
        <w:rPr>
          <w:rFonts w:ascii="Times New Roman" w:hAnsi="Times New Roman" w:eastAsia="Times New Roman" w:cs="Times New Roman"/>
          <w:spacing w:val="4"/>
        </w:rPr>
        <w:t>30</w:t>
      </w:r>
      <w:r>
        <w:rPr>
          <w:rFonts w:ascii="Times New Roman" w:hAnsi="Times New Roman" w:eastAsia="Times New Roman" w:cs="Times New Roman"/>
        </w:rPr>
        <w:t>mm</w:t>
      </w:r>
      <w:r>
        <w:rPr>
          <w:rFonts w:ascii="Times New Roman" w:hAnsi="Times New Roman" w:eastAsia="Times New Roman" w:cs="Times New Roman"/>
          <w:spacing w:val="34"/>
        </w:rPr>
        <w:t xml:space="preserve"> </w:t>
      </w:r>
      <w:r>
        <w:rPr>
          <w:spacing w:val="4"/>
        </w:rPr>
        <w:t>的平台，</w:t>
      </w:r>
      <w:r>
        <w:rPr>
          <w:spacing w:val="10"/>
        </w:rPr>
        <w:t xml:space="preserve">平台两侧由一个高 </w:t>
      </w:r>
      <w:r>
        <w:rPr>
          <w:rFonts w:ascii="Times New Roman" w:hAnsi="Times New Roman" w:eastAsia="Times New Roman" w:cs="Times New Roman"/>
          <w:spacing w:val="10"/>
        </w:rPr>
        <w:t>50</w:t>
      </w:r>
      <w:r>
        <w:rPr>
          <w:rFonts w:ascii="Times New Roman" w:hAnsi="Times New Roman" w:eastAsia="Times New Roman" w:cs="Times New Roman"/>
        </w:rPr>
        <w:t>mm</w:t>
      </w:r>
      <w:r>
        <w:rPr>
          <w:rFonts w:ascii="Times New Roman" w:hAnsi="Times New Roman" w:eastAsia="Times New Roman" w:cs="Times New Roman"/>
          <w:spacing w:val="10"/>
        </w:rPr>
        <w:t xml:space="preserve">  </w:t>
      </w:r>
      <w:r>
        <w:rPr>
          <w:spacing w:val="10"/>
        </w:rPr>
        <w:t>的支架固定，使平台一端接触场地，另一</w:t>
      </w:r>
      <w:r>
        <w:rPr>
          <w:spacing w:val="12"/>
        </w:rPr>
        <w:t>端则悬空。机器人需要从平台接触场地的一端登上平台，</w:t>
      </w:r>
      <w:r>
        <w:rPr>
          <w:spacing w:val="-42"/>
        </w:rPr>
        <w:t xml:space="preserve"> </w:t>
      </w:r>
      <w:r>
        <w:rPr>
          <w:spacing w:val="12"/>
        </w:rPr>
        <w:t>向前移动</w:t>
      </w:r>
      <w:r>
        <w:rPr>
          <w:spacing w:val="3"/>
        </w:rPr>
        <w:t>使平台悬空一端落下接触场地图后，</w:t>
      </w:r>
      <w:r>
        <w:rPr>
          <w:spacing w:val="-31"/>
        </w:rPr>
        <w:t xml:space="preserve"> </w:t>
      </w:r>
      <w:r>
        <w:rPr>
          <w:spacing w:val="3"/>
        </w:rPr>
        <w:t>由此驶离平台。</w:t>
      </w:r>
    </w:p>
    <w:p w14:paraId="5E1CD46A">
      <w:pPr>
        <w:pStyle w:val="2"/>
        <w:spacing w:before="235" w:line="310" w:lineRule="auto"/>
        <w:ind w:left="61" w:firstLine="540"/>
      </w:pPr>
      <w:r>
        <w:rPr>
          <w:rFonts w:ascii="Times New Roman" w:hAnsi="Times New Roman" w:eastAsia="Times New Roman" w:cs="Times New Roman"/>
          <w:spacing w:val="10"/>
        </w:rPr>
        <w:t>(3)</w:t>
      </w:r>
      <w:r>
        <w:rPr>
          <w:rFonts w:ascii="Times New Roman" w:hAnsi="Times New Roman" w:eastAsia="Times New Roman" w:cs="Times New Roman"/>
          <w:spacing w:val="45"/>
          <w:w w:val="101"/>
        </w:rPr>
        <w:t xml:space="preserve"> </w:t>
      </w:r>
      <w:r>
        <w:rPr>
          <w:spacing w:val="10"/>
        </w:rPr>
        <w:t>机器人从接地一侧登上星际漩涡平台并从悬空一侧驶离，且</w:t>
      </w:r>
      <w:r>
        <w:rPr>
          <w:spacing w:val="5"/>
        </w:rPr>
        <w:t xml:space="preserve">两侧驱动轮与漩涡模型的平台顶面保持接触，即完成该任务记 </w:t>
      </w:r>
      <w:r>
        <w:rPr>
          <w:rFonts w:ascii="Times New Roman" w:hAnsi="Times New Roman" w:eastAsia="Times New Roman" w:cs="Times New Roman"/>
          <w:spacing w:val="5"/>
        </w:rPr>
        <w:t>60</w:t>
      </w:r>
      <w:r>
        <w:rPr>
          <w:rFonts w:ascii="Times New Roman" w:hAnsi="Times New Roman" w:eastAsia="Times New Roman" w:cs="Times New Roman"/>
          <w:spacing w:val="48"/>
        </w:rPr>
        <w:t xml:space="preserve"> </w:t>
      </w:r>
      <w:r>
        <w:rPr>
          <w:spacing w:val="5"/>
        </w:rPr>
        <w:t>分。</w:t>
      </w:r>
    </w:p>
    <w:p w14:paraId="6D99A9B6">
      <w:pPr>
        <w:spacing w:line="310" w:lineRule="auto"/>
        <w:sectPr>
          <w:headerReference r:id="rId9" w:type="default"/>
          <w:pgSz w:w="11905" w:h="16839"/>
          <w:pgMar w:top="1094" w:right="1558" w:bottom="0" w:left="1772" w:header="1080" w:footer="0" w:gutter="0"/>
          <w:cols w:space="720" w:num="1"/>
        </w:sectPr>
      </w:pPr>
    </w:p>
    <w:p w14:paraId="1910E729">
      <w:pPr>
        <w:spacing w:line="343" w:lineRule="auto"/>
        <w:rPr>
          <w:rFonts w:ascii="Arial"/>
          <w:sz w:val="21"/>
        </w:rPr>
      </w:pPr>
    </w:p>
    <w:p w14:paraId="3929C871">
      <w:pPr>
        <w:spacing w:line="2027" w:lineRule="exact"/>
        <w:ind w:firstLine="1276"/>
      </w:pPr>
      <w:r>
        <w:drawing>
          <wp:anchor distT="0" distB="0" distL="0" distR="0" simplePos="0" relativeHeight="251663360" behindDoc="0" locked="0" layoutInCell="1" allowOverlap="1">
            <wp:simplePos x="0" y="0"/>
            <wp:positionH relativeFrom="column">
              <wp:posOffset>2698750</wp:posOffset>
            </wp:positionH>
            <wp:positionV relativeFrom="paragraph">
              <wp:posOffset>0</wp:posOffset>
            </wp:positionV>
            <wp:extent cx="1799590" cy="1286510"/>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9"/>
                    <a:stretch>
                      <a:fillRect/>
                    </a:stretch>
                  </pic:blipFill>
                  <pic:spPr>
                    <a:xfrm>
                      <a:off x="0" y="0"/>
                      <a:ext cx="1799589" cy="1286382"/>
                    </a:xfrm>
                    <a:prstGeom prst="rect">
                      <a:avLst/>
                    </a:prstGeom>
                  </pic:spPr>
                </pic:pic>
              </a:graphicData>
            </a:graphic>
          </wp:anchor>
        </w:drawing>
      </w:r>
      <w:r>
        <w:rPr>
          <w:position w:val="-40"/>
        </w:rPr>
        <w:drawing>
          <wp:inline distT="0" distB="0" distL="0" distR="0">
            <wp:extent cx="1798955" cy="128714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30"/>
                    <a:stretch>
                      <a:fillRect/>
                    </a:stretch>
                  </pic:blipFill>
                  <pic:spPr>
                    <a:xfrm>
                      <a:off x="0" y="0"/>
                      <a:ext cx="1799589" cy="1287145"/>
                    </a:xfrm>
                    <a:prstGeom prst="rect">
                      <a:avLst/>
                    </a:prstGeom>
                  </pic:spPr>
                </pic:pic>
              </a:graphicData>
            </a:graphic>
          </wp:inline>
        </w:drawing>
      </w:r>
    </w:p>
    <w:p w14:paraId="59ED04EC">
      <w:pPr>
        <w:pStyle w:val="2"/>
        <w:spacing w:before="225" w:line="225" w:lineRule="auto"/>
        <w:ind w:left="2965"/>
      </w:pPr>
      <w:r>
        <w:rPr>
          <w:spacing w:val="4"/>
        </w:rPr>
        <w:t>图示：星际漩涡模型</w:t>
      </w:r>
    </w:p>
    <w:p w14:paraId="60B933E5">
      <w:pPr>
        <w:pStyle w:val="2"/>
        <w:spacing w:before="192" w:line="232" w:lineRule="auto"/>
        <w:ind w:left="672"/>
        <w:outlineLvl w:val="3"/>
        <w:rPr>
          <w:sz w:val="32"/>
          <w:szCs w:val="32"/>
        </w:rPr>
      </w:pPr>
      <w:r>
        <w:rPr>
          <w:rFonts w:ascii="Times New Roman" w:hAnsi="Times New Roman" w:eastAsia="Times New Roman" w:cs="Times New Roman"/>
          <w:spacing w:val="-3"/>
          <w:sz w:val="32"/>
          <w:szCs w:val="32"/>
        </w:rPr>
        <w:t>4.</w:t>
      </w:r>
      <w:r>
        <w:rPr>
          <w:rFonts w:ascii="Times New Roman" w:hAnsi="Times New Roman" w:eastAsia="Times New Roman" w:cs="Times New Roman"/>
          <w:spacing w:val="33"/>
          <w:sz w:val="32"/>
          <w:szCs w:val="32"/>
        </w:rPr>
        <w:t xml:space="preserve"> </w:t>
      </w:r>
      <w:r>
        <w:rPr>
          <w:spacing w:val="-3"/>
          <w:sz w:val="32"/>
          <w:szCs w:val="32"/>
        </w:rPr>
        <w:t>信标投送</w:t>
      </w:r>
    </w:p>
    <w:p w14:paraId="21B00BDD">
      <w:pPr>
        <w:pStyle w:val="2"/>
        <w:spacing w:before="198" w:line="329" w:lineRule="auto"/>
        <w:ind w:left="48" w:right="24" w:firstLine="553"/>
      </w:pPr>
      <w:r>
        <w:rPr>
          <w:rFonts w:ascii="Times New Roman" w:hAnsi="Times New Roman" w:eastAsia="Times New Roman" w:cs="Times New Roman"/>
          <w:spacing w:val="7"/>
        </w:rPr>
        <w:t>(1)</w:t>
      </w:r>
      <w:r>
        <w:rPr>
          <w:rFonts w:ascii="Times New Roman" w:hAnsi="Times New Roman" w:eastAsia="Times New Roman" w:cs="Times New Roman"/>
          <w:spacing w:val="45"/>
        </w:rPr>
        <w:t xml:space="preserve"> </w:t>
      </w:r>
      <w:r>
        <w:rPr>
          <w:spacing w:val="7"/>
        </w:rPr>
        <w:t>场地中设置有两个用于设置</w:t>
      </w:r>
      <w:r>
        <w:rPr>
          <w:spacing w:val="-35"/>
        </w:rPr>
        <w:t xml:space="preserve"> </w:t>
      </w:r>
      <w:r>
        <w:rPr>
          <w:rFonts w:ascii="Times New Roman" w:hAnsi="Times New Roman" w:eastAsia="Times New Roman" w:cs="Times New Roman"/>
          <w:spacing w:val="7"/>
        </w:rPr>
        <w:t>“</w:t>
      </w:r>
      <w:r>
        <w:rPr>
          <w:spacing w:val="7"/>
        </w:rPr>
        <w:t>信标放置点</w:t>
      </w:r>
      <w:r>
        <w:rPr>
          <w:rFonts w:ascii="Times New Roman" w:hAnsi="Times New Roman" w:eastAsia="Times New Roman" w:cs="Times New Roman"/>
          <w:spacing w:val="7"/>
        </w:rPr>
        <w:t>”</w:t>
      </w:r>
      <w:r>
        <w:rPr>
          <w:spacing w:val="7"/>
        </w:rPr>
        <w:t>的行星区域。小学</w:t>
      </w:r>
      <w:r>
        <w:rPr>
          <w:spacing w:val="21"/>
        </w:rPr>
        <w:t>组在编程调试前由裁判抽取两个行星区域中的一个放置</w:t>
      </w:r>
      <w:r>
        <w:rPr>
          <w:rFonts w:ascii="Times New Roman" w:hAnsi="Times New Roman" w:eastAsia="Times New Roman" w:cs="Times New Roman"/>
          <w:spacing w:val="21"/>
        </w:rPr>
        <w:t>“</w:t>
      </w:r>
      <w:r>
        <w:rPr>
          <w:spacing w:val="21"/>
        </w:rPr>
        <w:t>信标放置</w:t>
      </w:r>
      <w:r>
        <w:rPr>
          <w:spacing w:val="6"/>
        </w:rPr>
        <w:t>点</w:t>
      </w:r>
      <w:r>
        <w:rPr>
          <w:rFonts w:ascii="Times New Roman" w:hAnsi="Times New Roman" w:eastAsia="Times New Roman" w:cs="Times New Roman"/>
          <w:spacing w:val="6"/>
        </w:rPr>
        <w:t>”</w:t>
      </w:r>
      <w:r>
        <w:rPr>
          <w:rFonts w:ascii="Times New Roman" w:hAnsi="Times New Roman" w:eastAsia="Times New Roman" w:cs="Times New Roman"/>
          <w:spacing w:val="-21"/>
        </w:rPr>
        <w:t xml:space="preserve"> </w:t>
      </w:r>
      <w:r>
        <w:rPr>
          <w:spacing w:val="6"/>
        </w:rPr>
        <w:t>，初中组和高中组则设置全部两个信标放置点。</w:t>
      </w:r>
    </w:p>
    <w:p w14:paraId="2E85F4EE">
      <w:pPr>
        <w:pStyle w:val="2"/>
        <w:spacing w:before="239" w:line="356" w:lineRule="auto"/>
        <w:ind w:left="46" w:right="24" w:firstLine="555"/>
      </w:pPr>
      <w:r>
        <w:rPr>
          <w:rFonts w:ascii="Times New Roman" w:hAnsi="Times New Roman" w:eastAsia="Times New Roman" w:cs="Times New Roman"/>
          <w:spacing w:val="5"/>
        </w:rPr>
        <w:t>(2)</w:t>
      </w:r>
      <w:r>
        <w:rPr>
          <w:rFonts w:ascii="Times New Roman" w:hAnsi="Times New Roman" w:eastAsia="Times New Roman" w:cs="Times New Roman"/>
          <w:spacing w:val="49"/>
          <w:w w:val="101"/>
        </w:rPr>
        <w:t xml:space="preserve"> </w:t>
      </w:r>
      <w:r>
        <w:rPr>
          <w:spacing w:val="5"/>
        </w:rPr>
        <w:t>在编程调试开始前， 由裁判随机选取飞行航道上的距离行星区域</w:t>
      </w:r>
      <w:r>
        <w:rPr>
          <w:b/>
          <w:bCs/>
          <w:spacing w:val="5"/>
        </w:rPr>
        <w:t>中心点</w:t>
      </w:r>
      <w:r>
        <w:rPr>
          <w:spacing w:val="5"/>
        </w:rPr>
        <w:t xml:space="preserve"> </w:t>
      </w:r>
      <w:r>
        <w:rPr>
          <w:rFonts w:ascii="Times New Roman" w:hAnsi="Times New Roman" w:eastAsia="Times New Roman" w:cs="Times New Roman"/>
          <w:spacing w:val="5"/>
        </w:rPr>
        <w:t>300</w:t>
      </w:r>
      <w:r>
        <w:rPr>
          <w:rFonts w:ascii="Times New Roman" w:hAnsi="Times New Roman" w:eastAsia="Times New Roman" w:cs="Times New Roman"/>
        </w:rPr>
        <w:t>mm</w:t>
      </w:r>
      <w:r>
        <w:rPr>
          <w:rFonts w:ascii="Times New Roman" w:hAnsi="Times New Roman" w:eastAsia="Times New Roman" w:cs="Times New Roman"/>
          <w:spacing w:val="66"/>
        </w:rPr>
        <w:t xml:space="preserve"> </w:t>
      </w:r>
      <w:r>
        <w:rPr>
          <w:spacing w:val="5"/>
        </w:rPr>
        <w:t xml:space="preserve">至 </w:t>
      </w:r>
      <w:r>
        <w:rPr>
          <w:rFonts w:ascii="Times New Roman" w:hAnsi="Times New Roman" w:eastAsia="Times New Roman" w:cs="Times New Roman"/>
          <w:spacing w:val="5"/>
        </w:rPr>
        <w:t>600</w:t>
      </w:r>
      <w:r>
        <w:rPr>
          <w:rFonts w:ascii="Times New Roman" w:hAnsi="Times New Roman" w:eastAsia="Times New Roman" w:cs="Times New Roman"/>
        </w:rPr>
        <w:t>mm</w:t>
      </w:r>
      <w:r>
        <w:rPr>
          <w:rFonts w:ascii="Times New Roman" w:hAnsi="Times New Roman" w:eastAsia="Times New Roman" w:cs="Times New Roman"/>
          <w:spacing w:val="63"/>
        </w:rPr>
        <w:t xml:space="preserve"> </w:t>
      </w:r>
      <w:r>
        <w:rPr>
          <w:spacing w:val="5"/>
        </w:rPr>
        <w:t>的一处投送点，确定后将粘贴投送点</w:t>
      </w:r>
      <w:r>
        <w:rPr>
          <w:spacing w:val="13"/>
        </w:rPr>
        <w:t xml:space="preserve">标识（标识直径 </w:t>
      </w:r>
      <w:r>
        <w:rPr>
          <w:rFonts w:ascii="Times New Roman" w:hAnsi="Times New Roman" w:eastAsia="Times New Roman" w:cs="Times New Roman"/>
          <w:spacing w:val="13"/>
        </w:rPr>
        <w:t>50</w:t>
      </w:r>
      <w:r>
        <w:rPr>
          <w:rFonts w:ascii="Times New Roman" w:hAnsi="Times New Roman" w:eastAsia="Times New Roman" w:cs="Times New Roman"/>
        </w:rPr>
        <w:t>mm</w:t>
      </w:r>
      <w:r>
        <w:rPr>
          <w:spacing w:val="13"/>
        </w:rPr>
        <w:t>）于飞行航道上。小学组设置一处投送点。初中组和高中组则设置两处投送点，</w:t>
      </w:r>
      <w:r>
        <w:rPr>
          <w:spacing w:val="-62"/>
        </w:rPr>
        <w:t xml:space="preserve"> </w:t>
      </w:r>
      <w:r>
        <w:rPr>
          <w:spacing w:val="13"/>
        </w:rPr>
        <w:t>临近行星区域的一处投送点还</w:t>
      </w:r>
      <w:r>
        <w:rPr>
          <w:spacing w:val="10"/>
        </w:rPr>
        <w:t xml:space="preserve">将放置一个信标模型。信标模型为直径不大于 </w:t>
      </w:r>
      <w:r>
        <w:rPr>
          <w:rFonts w:ascii="Times New Roman" w:hAnsi="Times New Roman" w:eastAsia="Times New Roman" w:cs="Times New Roman"/>
          <w:spacing w:val="10"/>
        </w:rPr>
        <w:t>50</w:t>
      </w:r>
      <w:r>
        <w:rPr>
          <w:rFonts w:ascii="Times New Roman" w:hAnsi="Times New Roman" w:eastAsia="Times New Roman" w:cs="Times New Roman"/>
        </w:rPr>
        <w:t>mm</w:t>
      </w:r>
      <w:r>
        <w:rPr>
          <w:rFonts w:ascii="Times New Roman" w:hAnsi="Times New Roman" w:eastAsia="Times New Roman" w:cs="Times New Roman"/>
          <w:spacing w:val="10"/>
        </w:rPr>
        <w:t xml:space="preserve">  </w:t>
      </w:r>
      <w:r>
        <w:rPr>
          <w:spacing w:val="10"/>
        </w:rPr>
        <w:t>的正十</w:t>
      </w:r>
      <w:r>
        <w:rPr>
          <w:spacing w:val="9"/>
        </w:rPr>
        <w:t>二面体</w:t>
      </w:r>
      <w:r>
        <w:rPr>
          <w:spacing w:val="3"/>
        </w:rPr>
        <w:t>塑胶模型。</w:t>
      </w:r>
    </w:p>
    <w:p w14:paraId="48855BD5">
      <w:pPr>
        <w:pStyle w:val="2"/>
        <w:spacing w:before="234" w:line="343" w:lineRule="auto"/>
        <w:ind w:left="48" w:right="24" w:firstLine="553"/>
      </w:pPr>
      <w:r>
        <w:rPr>
          <w:rFonts w:ascii="Times New Roman" w:hAnsi="Times New Roman" w:eastAsia="Times New Roman" w:cs="Times New Roman"/>
          <w:spacing w:val="10"/>
        </w:rPr>
        <w:t>(3)</w:t>
      </w:r>
      <w:r>
        <w:rPr>
          <w:rFonts w:ascii="Times New Roman" w:hAnsi="Times New Roman" w:eastAsia="Times New Roman" w:cs="Times New Roman"/>
          <w:spacing w:val="45"/>
        </w:rPr>
        <w:t xml:space="preserve"> </w:t>
      </w:r>
      <w:r>
        <w:rPr>
          <w:spacing w:val="10"/>
        </w:rPr>
        <w:t>机器人携带一个信标模型离开启动区，到达投送点处，将携</w:t>
      </w:r>
      <w:r>
        <w:rPr>
          <w:spacing w:val="15"/>
        </w:rPr>
        <w:t>带的信标模型投送至信标放置点内。初中组和高中组还将前往下一个投送点获取信标模型，并将该信标模型投送至另一个信标放置点</w:t>
      </w:r>
      <w:r>
        <w:rPr>
          <w:spacing w:val="-11"/>
        </w:rPr>
        <w:t>内。</w:t>
      </w:r>
    </w:p>
    <w:p w14:paraId="4DE02A08">
      <w:pPr>
        <w:pStyle w:val="2"/>
        <w:spacing w:before="234" w:line="219" w:lineRule="auto"/>
        <w:ind w:right="28"/>
        <w:jc w:val="right"/>
        <w:rPr>
          <w:rFonts w:ascii="Times New Roman" w:hAnsi="Times New Roman" w:eastAsia="Times New Roman" w:cs="Times New Roman"/>
        </w:rPr>
      </w:pPr>
      <w:r>
        <w:rPr>
          <w:rFonts w:ascii="Times New Roman" w:hAnsi="Times New Roman" w:eastAsia="Times New Roman" w:cs="Times New Roman"/>
          <w:spacing w:val="7"/>
        </w:rPr>
        <w:t>(4)</w:t>
      </w:r>
      <w:r>
        <w:rPr>
          <w:rFonts w:ascii="Times New Roman" w:hAnsi="Times New Roman" w:eastAsia="Times New Roman" w:cs="Times New Roman"/>
          <w:spacing w:val="49"/>
          <w:w w:val="101"/>
        </w:rPr>
        <w:t xml:space="preserve"> </w:t>
      </w:r>
      <w:r>
        <w:rPr>
          <w:spacing w:val="7"/>
        </w:rPr>
        <w:t>信标模型垂直投影接触行星区域，即完成该任务，每个记</w:t>
      </w:r>
      <w:r>
        <w:rPr>
          <w:spacing w:val="-64"/>
        </w:rPr>
        <w:t xml:space="preserve"> </w:t>
      </w:r>
      <w:r>
        <w:rPr>
          <w:rFonts w:ascii="Times New Roman" w:hAnsi="Times New Roman" w:eastAsia="Times New Roman" w:cs="Times New Roman"/>
          <w:spacing w:val="7"/>
        </w:rPr>
        <w:t>20</w:t>
      </w:r>
    </w:p>
    <w:p w14:paraId="3CEC63E0">
      <w:pPr>
        <w:pStyle w:val="2"/>
        <w:spacing w:before="237" w:line="383" w:lineRule="auto"/>
        <w:ind w:left="53" w:right="34" w:hanging="3"/>
      </w:pPr>
      <w:r>
        <w:t xml:space="preserve">分（小学组需完成 </w:t>
      </w:r>
      <w:r>
        <w:rPr>
          <w:rFonts w:ascii="Times New Roman" w:hAnsi="Times New Roman" w:eastAsia="Times New Roman" w:cs="Times New Roman"/>
        </w:rPr>
        <w:t>1</w:t>
      </w:r>
      <w:r>
        <w:rPr>
          <w:rFonts w:ascii="Times New Roman" w:hAnsi="Times New Roman" w:eastAsia="Times New Roman" w:cs="Times New Roman"/>
          <w:spacing w:val="52"/>
        </w:rPr>
        <w:t xml:space="preserve"> </w:t>
      </w:r>
      <w:r>
        <w:t>个，初中组和高中组需完成</w:t>
      </w:r>
      <w:r>
        <w:rPr>
          <w:spacing w:val="-47"/>
        </w:rPr>
        <w:t xml:space="preserve"> </w:t>
      </w:r>
      <w:r>
        <w:rPr>
          <w:rFonts w:ascii="Times New Roman" w:hAnsi="Times New Roman" w:eastAsia="Times New Roman" w:cs="Times New Roman"/>
        </w:rPr>
        <w:t>2</w:t>
      </w:r>
      <w:r>
        <w:rPr>
          <w:rFonts w:ascii="Times New Roman" w:hAnsi="Times New Roman" w:eastAsia="Times New Roman" w:cs="Times New Roman"/>
          <w:spacing w:val="38"/>
          <w:w w:val="101"/>
        </w:rPr>
        <w:t xml:space="preserve"> </w:t>
      </w:r>
      <w:r>
        <w:t>个）。信标模型完</w:t>
      </w:r>
      <w:r>
        <w:rPr>
          <w:spacing w:val="2"/>
        </w:rPr>
        <w:t>全进入信标放置点内，</w:t>
      </w:r>
      <w:r>
        <w:rPr>
          <w:spacing w:val="-73"/>
        </w:rPr>
        <w:t xml:space="preserve"> </w:t>
      </w:r>
      <w:r>
        <w:rPr>
          <w:spacing w:val="2"/>
        </w:rPr>
        <w:t>每个加记</w:t>
      </w:r>
      <w:r>
        <w:rPr>
          <w:spacing w:val="-57"/>
        </w:rPr>
        <w:t xml:space="preserve"> </w:t>
      </w:r>
      <w:r>
        <w:rPr>
          <w:rFonts w:ascii="Times New Roman" w:hAnsi="Times New Roman" w:eastAsia="Times New Roman" w:cs="Times New Roman"/>
          <w:spacing w:val="2"/>
        </w:rPr>
        <w:t xml:space="preserve">40 </w:t>
      </w:r>
      <w:r>
        <w:rPr>
          <w:spacing w:val="2"/>
        </w:rPr>
        <w:t>分。</w:t>
      </w:r>
    </w:p>
    <w:p w14:paraId="51BDAA50">
      <w:pPr>
        <w:pStyle w:val="2"/>
        <w:spacing w:before="3" w:line="379" w:lineRule="auto"/>
        <w:ind w:left="50" w:right="24" w:firstLine="551"/>
        <w:jc w:val="both"/>
      </w:pPr>
      <w:r>
        <w:rPr>
          <w:rFonts w:ascii="Times New Roman" w:hAnsi="Times New Roman" w:eastAsia="Times New Roman" w:cs="Times New Roman"/>
          <w:spacing w:val="10"/>
        </w:rPr>
        <w:t>(5)</w:t>
      </w:r>
      <w:r>
        <w:rPr>
          <w:rFonts w:ascii="Times New Roman" w:hAnsi="Times New Roman" w:eastAsia="Times New Roman" w:cs="Times New Roman"/>
          <w:spacing w:val="45"/>
        </w:rPr>
        <w:t xml:space="preserve"> </w:t>
      </w:r>
      <w:r>
        <w:rPr>
          <w:spacing w:val="10"/>
        </w:rPr>
        <w:t>机器人投送信标模型的全程，需保持主体结构垂直投影完全</w:t>
      </w:r>
      <w:r>
        <w:rPr>
          <w:spacing w:val="15"/>
        </w:rPr>
        <w:t>覆盖在投送点标识，否则投送无效。主体结构指机器人静止于启动</w:t>
      </w:r>
      <w:r>
        <w:rPr>
          <w:spacing w:val="8"/>
        </w:rPr>
        <w:t>区时的核心框架，不含离开启动区后伸展的机械臂等。</w:t>
      </w:r>
    </w:p>
    <w:p w14:paraId="119A59B6">
      <w:pPr>
        <w:spacing w:line="379" w:lineRule="auto"/>
        <w:sectPr>
          <w:headerReference r:id="rId10" w:type="default"/>
          <w:pgSz w:w="11905" w:h="16839"/>
          <w:pgMar w:top="1094" w:right="1766" w:bottom="0" w:left="1772" w:header="1080" w:footer="0" w:gutter="0"/>
          <w:cols w:space="720" w:num="1"/>
        </w:sectPr>
      </w:pPr>
    </w:p>
    <w:p w14:paraId="74868D9E">
      <w:pPr>
        <w:spacing w:line="343" w:lineRule="auto"/>
        <w:rPr>
          <w:rFonts w:ascii="Arial"/>
          <w:sz w:val="21"/>
        </w:rPr>
      </w:pPr>
      <w:r>
        <w:drawing>
          <wp:anchor distT="0" distB="0" distL="0" distR="0" simplePos="0" relativeHeight="251669504" behindDoc="0" locked="0" layoutInCell="1" allowOverlap="1">
            <wp:simplePos x="0" y="0"/>
            <wp:positionH relativeFrom="column">
              <wp:posOffset>2876550</wp:posOffset>
            </wp:positionH>
            <wp:positionV relativeFrom="paragraph">
              <wp:posOffset>219075</wp:posOffset>
            </wp:positionV>
            <wp:extent cx="2057400" cy="1439545"/>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31"/>
                    <a:stretch>
                      <a:fillRect/>
                    </a:stretch>
                  </pic:blipFill>
                  <pic:spPr>
                    <a:xfrm>
                      <a:off x="0" y="0"/>
                      <a:ext cx="2057654" cy="1439545"/>
                    </a:xfrm>
                    <a:prstGeom prst="rect">
                      <a:avLst/>
                    </a:prstGeom>
                  </pic:spPr>
                </pic:pic>
              </a:graphicData>
            </a:graphic>
          </wp:anchor>
        </w:drawing>
      </w:r>
    </w:p>
    <w:p w14:paraId="0CF04159">
      <w:pPr>
        <w:spacing w:line="2266" w:lineRule="exact"/>
        <w:ind w:firstLine="590"/>
      </w:pPr>
      <w:r>
        <w:rPr>
          <w:position w:val="-45"/>
        </w:rPr>
        <w:drawing>
          <wp:inline distT="0" distB="0" distL="0" distR="0">
            <wp:extent cx="2455545" cy="143827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32"/>
                    <a:stretch>
                      <a:fillRect/>
                    </a:stretch>
                  </pic:blipFill>
                  <pic:spPr>
                    <a:xfrm>
                      <a:off x="0" y="0"/>
                      <a:ext cx="2455798" cy="1438909"/>
                    </a:xfrm>
                    <a:prstGeom prst="rect">
                      <a:avLst/>
                    </a:prstGeom>
                  </pic:spPr>
                </pic:pic>
              </a:graphicData>
            </a:graphic>
          </wp:inline>
        </w:drawing>
      </w:r>
    </w:p>
    <w:p w14:paraId="35B8E1A2">
      <w:pPr>
        <w:pStyle w:val="2"/>
        <w:spacing w:before="227" w:line="221" w:lineRule="auto"/>
        <w:ind w:left="727"/>
      </w:pPr>
      <w:r>
        <w:rPr>
          <w:spacing w:val="8"/>
        </w:rPr>
        <w:t>图示：粘贴标识的投送点、放置在投送点上的信标示意图</w:t>
      </w:r>
    </w:p>
    <w:p w14:paraId="41210924">
      <w:pPr>
        <w:spacing w:line="356" w:lineRule="auto"/>
        <w:rPr>
          <w:rFonts w:ascii="Arial"/>
          <w:sz w:val="21"/>
        </w:rPr>
      </w:pPr>
    </w:p>
    <w:p w14:paraId="4F5A4808">
      <w:pPr>
        <w:spacing w:line="357" w:lineRule="auto"/>
        <w:rPr>
          <w:rFonts w:ascii="Arial"/>
          <w:sz w:val="21"/>
        </w:rPr>
      </w:pPr>
    </w:p>
    <w:p w14:paraId="27EBF044">
      <w:pPr>
        <w:pStyle w:val="2"/>
        <w:spacing w:before="59" w:line="187" w:lineRule="auto"/>
        <w:ind w:left="770"/>
        <w:rPr>
          <w:sz w:val="18"/>
          <w:szCs w:val="18"/>
        </w:rPr>
      </w:pPr>
      <w:r>
        <w:drawing>
          <wp:anchor distT="0" distB="0" distL="0" distR="0" simplePos="0" relativeHeight="251665408" behindDoc="1" locked="0" layoutInCell="1" allowOverlap="1">
            <wp:simplePos x="0" y="0"/>
            <wp:positionH relativeFrom="column">
              <wp:posOffset>367665</wp:posOffset>
            </wp:positionH>
            <wp:positionV relativeFrom="paragraph">
              <wp:posOffset>-439420</wp:posOffset>
            </wp:positionV>
            <wp:extent cx="4116070" cy="1438275"/>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3"/>
                    <a:stretch>
                      <a:fillRect/>
                    </a:stretch>
                  </pic:blipFill>
                  <pic:spPr>
                    <a:xfrm>
                      <a:off x="0" y="0"/>
                      <a:ext cx="4115879" cy="1438529"/>
                    </a:xfrm>
                    <a:prstGeom prst="rect">
                      <a:avLst/>
                    </a:prstGeom>
                  </pic:spPr>
                </pic:pic>
              </a:graphicData>
            </a:graphic>
          </wp:anchor>
        </w:drawing>
      </w:r>
      <w:r>
        <w:pict>
          <v:shape id="_x0000_s1026" o:spid="_x0000_s1026" o:spt="202" type="#_x0000_t202" style="position:absolute;left:0pt;margin-left:38pt;margin-top:12pt;height:12.7pt;width:26.1pt;z-index:-251650048;mso-width-relative:page;mso-height-relative:page;" filled="f" stroked="f" coordsize="21600,21600">
            <v:path/>
            <v:fill on="f" focussize="0,0"/>
            <v:stroke on="f"/>
            <v:imagedata o:title=""/>
            <o:lock v:ext="edit" aspectratio="f"/>
            <v:textbox inset="0mm,0mm,0mm,0mm">
              <w:txbxContent>
                <w:p w14:paraId="2C9CE362">
                  <w:pPr>
                    <w:pStyle w:val="2"/>
                    <w:spacing w:before="20" w:line="219" w:lineRule="auto"/>
                    <w:jc w:val="right"/>
                    <w:rPr>
                      <w:sz w:val="18"/>
                      <w:szCs w:val="18"/>
                    </w:rPr>
                  </w:pPr>
                  <w:r>
                    <w:rPr>
                      <w:b/>
                      <w:bCs/>
                      <w:spacing w:val="-26"/>
                      <w:sz w:val="18"/>
                      <w:szCs w:val="18"/>
                    </w:rPr>
                    <w:t>点边</w:t>
                  </w:r>
                  <w:r>
                    <w:rPr>
                      <w:b/>
                      <w:bCs/>
                      <w:spacing w:val="-14"/>
                      <w:sz w:val="18"/>
                      <w:szCs w:val="18"/>
                    </w:rPr>
                    <w:t>框</w:t>
                  </w:r>
                </w:p>
              </w:txbxContent>
            </v:textbox>
          </v:shape>
        </w:pict>
      </w:r>
      <w:r>
        <w:rPr>
          <w:b/>
          <w:bCs/>
          <w:spacing w:val="-12"/>
          <w:sz w:val="18"/>
          <w:szCs w:val="18"/>
        </w:rPr>
        <w:t>信标放置</w:t>
      </w:r>
    </w:p>
    <w:p w14:paraId="236F4A76">
      <w:pPr>
        <w:pStyle w:val="2"/>
        <w:spacing w:line="1334" w:lineRule="exact"/>
        <w:ind w:firstLine="1137"/>
      </w:pPr>
      <w:r>
        <w:pict>
          <v:group id="_x0000_s1027" o:spid="_x0000_s1027" o:spt="203" style="position:absolute;left:0pt;margin-left:191.25pt;margin-top:27.15pt;height:29.8pt;width:65.95pt;z-index:251670528;mso-width-relative:page;mso-height-relative:page;" coordsize="1318,595">
            <o:lock v:ext="edit"/>
            <v:group id="_x0000_s1028" o:spid="_x0000_s1028" o:spt="203" style="position:absolute;left:0;top:0;height:595;width:1318;" coordsize="1318,595">
              <o:lock v:ext="edit"/>
              <v:shape id="_x0000_s1029" o:spid="_x0000_s1029" style="position:absolute;left:2;top:2;height:590;width:1313;" fillcolor="#FFFFFF" filled="t" stroked="f" coordsize="1313,590" path="m0,98c0,44,44,0,98,0l491,0,491,0,701,0,743,0c797,0,842,44,842,98l842,98,1313,88,842,246,842,492c842,546,797,590,743,590l701,590,491,590,491,590,98,590c44,590,0,546,0,492l0,246,0,98,0,98xe">
                <v:path/>
                <v:fill on="t" focussize="0,0"/>
                <v:stroke on="f"/>
                <v:imagedata o:title=""/>
                <o:lock v:ext="edit"/>
              </v:shape>
              <v:shape id="_x0000_s1030" o:spid="_x0000_s1030" style="position:absolute;left:0;top:0;height:595;width:1318;" filled="f" stroked="t" coordsize="1318,595" path="m2,101c2,46,46,2,101,2l493,2,493,2,704,2,745,2c800,2,844,46,844,101l844,101,1316,90,844,248,844,494c844,549,800,593,745,593l704,593,493,593,493,593,101,593c46,593,2,549,2,494l2,248,2,101,2,101xe">
                <v:fill on="f" focussize="0,0"/>
                <v:stroke weight="0.25pt" color="#000000" miterlimit="10" joinstyle="miter"/>
                <v:imagedata o:title=""/>
                <o:lock v:ext="edit"/>
              </v:shape>
            </v:group>
            <v:shape id="_x0000_s1031" o:spid="_x0000_s1031" o:spt="202" type="#_x0000_t202" style="position:absolute;left:-20;top:-20;height:668;width:1358;" filled="f" stroked="f" coordsize="21600,21600">
              <v:path/>
              <v:fill on="f" focussize="0,0"/>
              <v:stroke on="f"/>
              <v:imagedata o:title=""/>
              <o:lock v:ext="edit" aspectratio="f"/>
              <v:textbox inset="0mm,0mm,0mm,0mm">
                <w:txbxContent>
                  <w:p w14:paraId="6731BA1A">
                    <w:pPr>
                      <w:pStyle w:val="2"/>
                      <w:spacing w:before="134" w:line="202" w:lineRule="auto"/>
                      <w:ind w:left="216"/>
                      <w:rPr>
                        <w:sz w:val="18"/>
                        <w:szCs w:val="18"/>
                      </w:rPr>
                    </w:pPr>
                    <w:r>
                      <w:rPr>
                        <w:b/>
                        <w:bCs/>
                        <w:spacing w:val="-11"/>
                        <w:sz w:val="18"/>
                        <w:szCs w:val="18"/>
                      </w:rPr>
                      <w:t>信标接</w:t>
                    </w:r>
                  </w:p>
                  <w:p w14:paraId="6ECE75DF">
                    <w:pPr>
                      <w:pStyle w:val="2"/>
                      <w:spacing w:line="219" w:lineRule="auto"/>
                      <w:ind w:left="214"/>
                      <w:rPr>
                        <w:sz w:val="18"/>
                        <w:szCs w:val="18"/>
                      </w:rPr>
                    </w:pPr>
                    <w:r>
                      <w:rPr>
                        <w:b/>
                        <w:bCs/>
                        <w:spacing w:val="-12"/>
                        <w:sz w:val="18"/>
                        <w:szCs w:val="18"/>
                      </w:rPr>
                      <w:t>触行星</w:t>
                    </w:r>
                  </w:p>
                </w:txbxContent>
              </v:textbox>
            </v:shape>
          </v:group>
        </w:pict>
      </w:r>
      <w:r>
        <w:rPr>
          <w:position w:val="-26"/>
        </w:rPr>
        <w:pict>
          <v:group id="_x0000_s1032" o:spid="_x0000_s1032" o:spt="203" style="height:66.75pt;width:82.9pt;" coordsize="1658,1335">
            <o:lock v:ext="edit"/>
            <v:group id="_x0000_s1033" o:spid="_x0000_s1033" o:spt="203" style="position:absolute;left:0;top:0;height:1336;width:1658;" coordsize="1658,1336">
              <o:lock v:ext="edit"/>
              <v:shape id="_x0000_s1034" o:spid="_x0000_s1034" style="position:absolute;left:2;top:2;height:1331;width:1653;" fillcolor="#FFFFFF" filled="t" stroked="f" coordsize="1653,1331" path="m0,837c0,783,44,739,98,739l585,739,1652,0,836,739,905,739c960,739,1003,783,1003,837l1003,837,1003,837,1003,985,1003,1231c1003,1286,960,1330,905,1330l836,1330,585,1330,585,1330,98,1330c44,1330,0,1286,0,1231l0,985,0,837,0,837xe">
                <v:path/>
                <v:fill on="t" focussize="0,0"/>
                <v:stroke on="f"/>
                <v:imagedata o:title=""/>
                <o:lock v:ext="edit"/>
              </v:shape>
              <v:shape id="_x0000_s1035" o:spid="_x0000_s1035" style="position:absolute;left:0;top:0;height:1336;width:1658;" filled="f" stroked="t" coordsize="1658,1336" path="m2,840c2,785,46,741,101,741l588,741,1654,2,839,741,907,741c962,741,1006,785,1006,840l1006,840,1006,840,1006,987,1006,1234c1006,1288,962,1332,907,1332l839,1332,588,1332,588,1332,101,1332c46,1332,2,1288,2,1234l2,987,2,840,2,840xe">
                <v:fill on="f" focussize="0,0"/>
                <v:stroke weight="0.25pt" color="#000000" miterlimit="10" joinstyle="miter"/>
                <v:imagedata o:title=""/>
                <o:lock v:ext="edit"/>
              </v:shape>
            </v:group>
            <v:shape id="_x0000_s1036" o:spid="_x0000_s1036" o:spt="202" type="#_x0000_t202" style="position:absolute;left:-20;top:-20;height:1376;width:1698;" filled="f" stroked="f" coordsize="21600,21600">
              <v:path/>
              <v:fill on="f" focussize="0,0"/>
              <v:stroke on="f"/>
              <v:imagedata o:title=""/>
              <o:lock v:ext="edit" aspectratio="f"/>
              <v:textbox inset="0mm,0mm,0mm,0mm">
                <w:txbxContent>
                  <w:p w14:paraId="6D5DE73A">
                    <w:pPr>
                      <w:spacing w:line="269" w:lineRule="auto"/>
                      <w:rPr>
                        <w:rFonts w:ascii="Arial"/>
                        <w:sz w:val="21"/>
                      </w:rPr>
                    </w:pPr>
                  </w:p>
                  <w:p w14:paraId="1D9D0F13">
                    <w:pPr>
                      <w:spacing w:line="269" w:lineRule="auto"/>
                      <w:rPr>
                        <w:rFonts w:ascii="Arial"/>
                        <w:sz w:val="21"/>
                      </w:rPr>
                    </w:pPr>
                  </w:p>
                  <w:p w14:paraId="43BFE623">
                    <w:pPr>
                      <w:spacing w:line="269" w:lineRule="auto"/>
                      <w:rPr>
                        <w:rFonts w:ascii="Arial"/>
                        <w:sz w:val="21"/>
                      </w:rPr>
                    </w:pPr>
                  </w:p>
                  <w:p w14:paraId="64A3B9C4">
                    <w:pPr>
                      <w:spacing w:before="58" w:line="207" w:lineRule="auto"/>
                      <w:ind w:left="210"/>
                      <w:rPr>
                        <w:rFonts w:ascii="仿宋" w:hAnsi="仿宋" w:eastAsia="仿宋" w:cs="仿宋"/>
                        <w:sz w:val="18"/>
                        <w:szCs w:val="18"/>
                      </w:rPr>
                    </w:pPr>
                    <w:r>
                      <w:rPr>
                        <w:rFonts w:ascii="仿宋" w:hAnsi="仿宋" w:eastAsia="仿宋" w:cs="仿宋"/>
                        <w:b/>
                        <w:bCs/>
                        <w:spacing w:val="-12"/>
                        <w:sz w:val="18"/>
                        <w:szCs w:val="18"/>
                      </w:rPr>
                      <w:t>信标进入</w:t>
                    </w:r>
                  </w:p>
                  <w:p w14:paraId="19FCF141">
                    <w:pPr>
                      <w:spacing w:line="221" w:lineRule="auto"/>
                      <w:ind w:left="211"/>
                      <w:rPr>
                        <w:rFonts w:ascii="仿宋" w:hAnsi="仿宋" w:eastAsia="仿宋" w:cs="仿宋"/>
                        <w:sz w:val="18"/>
                        <w:szCs w:val="18"/>
                      </w:rPr>
                    </w:pPr>
                    <w:r>
                      <w:rPr>
                        <w:rFonts w:ascii="仿宋" w:hAnsi="仿宋" w:eastAsia="仿宋" w:cs="仿宋"/>
                        <w:b/>
                        <w:bCs/>
                        <w:spacing w:val="-11"/>
                        <w:sz w:val="18"/>
                        <w:szCs w:val="18"/>
                      </w:rPr>
                      <w:t>放置点</w:t>
                    </w:r>
                  </w:p>
                </w:txbxContent>
              </v:textbox>
            </v:shape>
            <w10:wrap type="none"/>
            <w10:anchorlock/>
          </v:group>
        </w:pict>
      </w:r>
    </w:p>
    <w:p w14:paraId="2A6BCA2E">
      <w:pPr>
        <w:pStyle w:val="2"/>
        <w:spacing w:before="220" w:line="223" w:lineRule="auto"/>
        <w:ind w:left="1985"/>
      </w:pPr>
      <w:r>
        <w:rPr>
          <w:spacing w:val="6"/>
        </w:rPr>
        <w:t>图示：信标投送任务完成状态示意图</w:t>
      </w:r>
    </w:p>
    <w:p w14:paraId="524FCC18">
      <w:pPr>
        <w:pStyle w:val="2"/>
        <w:spacing w:before="198" w:line="233" w:lineRule="auto"/>
        <w:ind w:left="682"/>
        <w:outlineLvl w:val="3"/>
        <w:rPr>
          <w:sz w:val="32"/>
          <w:szCs w:val="32"/>
        </w:rPr>
      </w:pPr>
      <w:r>
        <w:rPr>
          <w:rFonts w:ascii="Times New Roman" w:hAnsi="Times New Roman" w:eastAsia="Times New Roman" w:cs="Times New Roman"/>
          <w:spacing w:val="-6"/>
          <w:sz w:val="32"/>
          <w:szCs w:val="32"/>
        </w:rPr>
        <w:t>5.</w:t>
      </w:r>
      <w:r>
        <w:rPr>
          <w:rFonts w:ascii="Times New Roman" w:hAnsi="Times New Roman" w:eastAsia="Times New Roman" w:cs="Times New Roman"/>
          <w:spacing w:val="43"/>
          <w:sz w:val="32"/>
          <w:szCs w:val="32"/>
        </w:rPr>
        <w:t xml:space="preserve"> </w:t>
      </w:r>
      <w:r>
        <w:rPr>
          <w:spacing w:val="-6"/>
          <w:sz w:val="32"/>
          <w:szCs w:val="32"/>
        </w:rPr>
        <w:t>引力发射</w:t>
      </w:r>
    </w:p>
    <w:p w14:paraId="781EA9AF">
      <w:pPr>
        <w:pStyle w:val="2"/>
        <w:spacing w:before="195" w:line="302" w:lineRule="auto"/>
        <w:ind w:left="83" w:right="208" w:firstLine="518"/>
      </w:pPr>
      <w:r>
        <w:rPr>
          <w:rFonts w:ascii="Times New Roman" w:hAnsi="Times New Roman" w:eastAsia="Times New Roman" w:cs="Times New Roman"/>
          <w:spacing w:val="6"/>
        </w:rPr>
        <w:t>(1)</w:t>
      </w:r>
      <w:r>
        <w:rPr>
          <w:rFonts w:ascii="Times New Roman" w:hAnsi="Times New Roman" w:eastAsia="Times New Roman" w:cs="Times New Roman"/>
          <w:spacing w:val="46"/>
          <w:w w:val="101"/>
        </w:rPr>
        <w:t xml:space="preserve"> </w:t>
      </w:r>
      <w:r>
        <w:rPr>
          <w:spacing w:val="6"/>
        </w:rPr>
        <w:t>任务模型由星舰、</w:t>
      </w:r>
      <w:r>
        <w:rPr>
          <w:spacing w:val="-21"/>
        </w:rPr>
        <w:t xml:space="preserve"> </w:t>
      </w:r>
      <w:r>
        <w:rPr>
          <w:spacing w:val="6"/>
        </w:rPr>
        <w:t>发射器、控制中心组成。控制中心始终面</w:t>
      </w:r>
      <w:r>
        <w:rPr>
          <w:spacing w:val="1"/>
        </w:rPr>
        <w:t>向相邻的轨迹线。</w:t>
      </w:r>
    </w:p>
    <w:p w14:paraId="6ED95248">
      <w:pPr>
        <w:pStyle w:val="2"/>
        <w:spacing w:before="235" w:line="219" w:lineRule="auto"/>
        <w:ind w:left="601"/>
      </w:pPr>
      <w:r>
        <w:rPr>
          <w:rFonts w:ascii="Times New Roman" w:hAnsi="Times New Roman" w:eastAsia="Times New Roman" w:cs="Times New Roman"/>
          <w:spacing w:val="5"/>
        </w:rPr>
        <w:t>(2)</w:t>
      </w:r>
      <w:r>
        <w:rPr>
          <w:rFonts w:ascii="Times New Roman" w:hAnsi="Times New Roman" w:eastAsia="Times New Roman" w:cs="Times New Roman"/>
          <w:spacing w:val="48"/>
          <w:w w:val="101"/>
        </w:rPr>
        <w:t xml:space="preserve"> </w:t>
      </w:r>
      <w:r>
        <w:rPr>
          <w:spacing w:val="5"/>
        </w:rPr>
        <w:t>引力发射模型固定设置于任务区</w:t>
      </w:r>
      <w:r>
        <w:rPr>
          <w:spacing w:val="-59"/>
        </w:rPr>
        <w:t xml:space="preserve"> </w:t>
      </w:r>
      <w:r>
        <w:rPr>
          <w:rFonts w:ascii="Times New Roman" w:hAnsi="Times New Roman" w:eastAsia="Times New Roman" w:cs="Times New Roman"/>
          <w:spacing w:val="5"/>
        </w:rPr>
        <w:t>A1</w:t>
      </w:r>
      <w:r>
        <w:rPr>
          <w:spacing w:val="5"/>
        </w:rPr>
        <w:t>。</w:t>
      </w:r>
    </w:p>
    <w:p w14:paraId="420D36C5">
      <w:pPr>
        <w:pStyle w:val="2"/>
        <w:spacing w:before="242" w:line="301" w:lineRule="auto"/>
        <w:ind w:left="52" w:right="252" w:firstLine="549"/>
      </w:pPr>
      <w:r>
        <w:rPr>
          <w:rFonts w:ascii="Times New Roman" w:hAnsi="Times New Roman" w:eastAsia="Times New Roman" w:cs="Times New Roman"/>
          <w:spacing w:val="9"/>
        </w:rPr>
        <w:t>(3)</w:t>
      </w:r>
      <w:r>
        <w:rPr>
          <w:rFonts w:ascii="Times New Roman" w:hAnsi="Times New Roman" w:eastAsia="Times New Roman" w:cs="Times New Roman"/>
          <w:spacing w:val="31"/>
          <w:w w:val="101"/>
        </w:rPr>
        <w:t xml:space="preserve"> </w:t>
      </w:r>
      <w:r>
        <w:rPr>
          <w:spacing w:val="9"/>
        </w:rPr>
        <w:t>机器人携带密钥出发，并使用密钥触碰控制中心，使控</w:t>
      </w:r>
      <w:r>
        <w:rPr>
          <w:spacing w:val="8"/>
        </w:rPr>
        <w:t>制中</w:t>
      </w:r>
      <w:r>
        <w:rPr>
          <w:spacing w:val="7"/>
        </w:rPr>
        <w:t>心开启发射器并将星舰模型发射升空。</w:t>
      </w:r>
    </w:p>
    <w:p w14:paraId="5B9281B2">
      <w:pPr>
        <w:pStyle w:val="2"/>
        <w:spacing w:before="238" w:line="219" w:lineRule="auto"/>
        <w:ind w:left="601"/>
      </w:pPr>
      <w:r>
        <w:rPr>
          <w:rFonts w:ascii="Times New Roman" w:hAnsi="Times New Roman" w:eastAsia="Times New Roman" w:cs="Times New Roman"/>
          <w:spacing w:val="3"/>
        </w:rPr>
        <w:t>(4)</w:t>
      </w:r>
      <w:r>
        <w:rPr>
          <w:rFonts w:ascii="Times New Roman" w:hAnsi="Times New Roman" w:eastAsia="Times New Roman" w:cs="Times New Roman"/>
          <w:spacing w:val="49"/>
          <w:w w:val="101"/>
        </w:rPr>
        <w:t xml:space="preserve"> </w:t>
      </w:r>
      <w:r>
        <w:rPr>
          <w:spacing w:val="3"/>
        </w:rPr>
        <w:t>控制中心亮起“</w:t>
      </w:r>
      <w:r>
        <w:rPr>
          <w:rFonts w:ascii="Times New Roman" w:hAnsi="Times New Roman" w:eastAsia="Times New Roman" w:cs="Times New Roman"/>
        </w:rPr>
        <w:t>SuperAI</w:t>
      </w:r>
      <w:r>
        <w:rPr>
          <w:rFonts w:ascii="Times New Roman" w:hAnsi="Times New Roman" w:eastAsia="Times New Roman" w:cs="Times New Roman"/>
          <w:spacing w:val="-31"/>
        </w:rPr>
        <w:t xml:space="preserve"> </w:t>
      </w:r>
      <w:r>
        <w:rPr>
          <w:spacing w:val="3"/>
        </w:rPr>
        <w:t>”标志，记</w:t>
      </w:r>
      <w:r>
        <w:rPr>
          <w:spacing w:val="-51"/>
        </w:rPr>
        <w:t xml:space="preserve"> </w:t>
      </w:r>
      <w:r>
        <w:rPr>
          <w:rFonts w:ascii="Times New Roman" w:hAnsi="Times New Roman" w:eastAsia="Times New Roman" w:cs="Times New Roman"/>
          <w:spacing w:val="3"/>
        </w:rPr>
        <w:t xml:space="preserve">60 </w:t>
      </w:r>
      <w:r>
        <w:rPr>
          <w:spacing w:val="3"/>
        </w:rPr>
        <w:t>分。</w:t>
      </w:r>
    </w:p>
    <w:p w14:paraId="369298D4">
      <w:pPr>
        <w:spacing w:line="273" w:lineRule="auto"/>
        <w:rPr>
          <w:rFonts w:ascii="Arial"/>
          <w:sz w:val="21"/>
        </w:rPr>
      </w:pPr>
    </w:p>
    <w:p w14:paraId="2A862AD8">
      <w:pPr>
        <w:pStyle w:val="2"/>
        <w:spacing w:before="59" w:line="222" w:lineRule="auto"/>
        <w:ind w:left="4690"/>
        <w:rPr>
          <w:sz w:val="18"/>
          <w:szCs w:val="18"/>
        </w:rPr>
      </w:pPr>
      <w:r>
        <w:pict>
          <v:group id="_x0000_s1037" o:spid="_x0000_s1037" o:spt="203" style="position:absolute;left:0pt;margin-left:217.45pt;margin-top:-2.25pt;height:46.35pt;width:42.35pt;z-index:-251648000;mso-width-relative:page;mso-height-relative:page;" coordsize="846,926">
            <o:lock v:ext="edit"/>
            <v:shape id="_x0000_s1038" o:spid="_x0000_s1038" style="position:absolute;left:2;top:2;height:921;width:841;" fillcolor="#FFFFFF" filled="t" stroked="f" coordsize="841,921" path="m155,60c155,27,182,0,216,0l270,0,270,0,441,0,780,0c814,0,841,27,841,60l841,212,841,212,841,304,841,304c841,337,814,365,780,365l441,365,0,921,270,365,216,365c182,365,155,337,155,304l155,304,155,212,155,212,155,60xe">
              <v:path/>
              <v:fill on="t" focussize="0,0"/>
              <v:stroke on="f"/>
              <v:imagedata o:title=""/>
              <o:lock v:ext="edit"/>
            </v:shape>
            <v:shape id="_x0000_s1039" o:spid="_x0000_s1039" style="position:absolute;left:0;top:0;height:926;width:846;" filled="f" stroked="t" coordsize="846,926" path="m158,63c158,29,185,2,218,2l272,2,272,2,443,2,783,2c816,2,844,29,844,63l844,215,844,215,844,306,844,306c844,340,816,367,783,367l443,367,2,923,272,367,218,367c185,367,158,340,158,306l158,306,158,215,158,215,158,63xe">
              <v:fill on="f" focussize="0,0"/>
              <v:stroke weight="0.25pt" color="#000000" miterlimit="10" joinstyle="miter"/>
              <v:imagedata o:title=""/>
              <o:lock v:ext="edit"/>
            </v:shape>
          </v:group>
        </w:pict>
      </w:r>
      <w:r>
        <w:drawing>
          <wp:anchor distT="0" distB="0" distL="0" distR="0" simplePos="0" relativeHeight="251667456" behindDoc="1" locked="0" layoutInCell="1" allowOverlap="1">
            <wp:simplePos x="0" y="0"/>
            <wp:positionH relativeFrom="column">
              <wp:posOffset>459740</wp:posOffset>
            </wp:positionH>
            <wp:positionV relativeFrom="paragraph">
              <wp:posOffset>-157480</wp:posOffset>
            </wp:positionV>
            <wp:extent cx="4431665" cy="146558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34"/>
                    <a:stretch>
                      <a:fillRect/>
                    </a:stretch>
                  </pic:blipFill>
                  <pic:spPr>
                    <a:xfrm>
                      <a:off x="0" y="0"/>
                      <a:ext cx="4431664" cy="1465897"/>
                    </a:xfrm>
                    <a:prstGeom prst="rect">
                      <a:avLst/>
                    </a:prstGeom>
                  </pic:spPr>
                </pic:pic>
              </a:graphicData>
            </a:graphic>
          </wp:anchor>
        </w:drawing>
      </w:r>
      <w:r>
        <w:rPr>
          <w:b/>
          <w:bCs/>
          <w:spacing w:val="-11"/>
          <w:sz w:val="18"/>
          <w:szCs w:val="18"/>
        </w:rPr>
        <w:t>星舰</w:t>
      </w:r>
    </w:p>
    <w:p w14:paraId="58A1372F">
      <w:pPr>
        <w:pStyle w:val="2"/>
        <w:spacing w:before="144" w:line="863" w:lineRule="exact"/>
        <w:ind w:firstLine="3095"/>
      </w:pPr>
      <w:r>
        <w:rPr>
          <w:position w:val="-17"/>
        </w:rPr>
        <w:pict>
          <v:group id="_x0000_s1040" o:spid="_x0000_s1040" o:spt="203" style="height:43.2pt;width:43.5pt;" coordsize="870,864">
            <o:lock v:ext="edit"/>
            <v:group id="_x0000_s1041" o:spid="_x0000_s1041" o:spt="203" style="position:absolute;left:0;top:0;height:864;width:870;" coordsize="870,864">
              <o:lock v:ext="edit"/>
              <v:shape id="_x0000_s1042" o:spid="_x0000_s1042" style="position:absolute;left:2;top:2;height:859;width:865;" fillcolor="#FFFFFF" filled="t" stroked="f" coordsize="865,859" path="m0,60c0,27,27,0,60,0l504,0,504,0,720,0,803,0c836,0,864,27,864,60l864,212,864,212,864,304,864,304c864,337,836,364,803,364l720,364,857,858,504,364,60,364c27,364,0,337,0,304l0,304,0,212,0,212,0,60xe">
                <v:path/>
                <v:fill on="t" focussize="0,0"/>
                <v:stroke on="f"/>
                <v:imagedata o:title=""/>
                <o:lock v:ext="edit"/>
              </v:shape>
              <v:shape id="_x0000_s1043" o:spid="_x0000_s1043" style="position:absolute;left:0;top:0;height:864;width:870;" filled="f" stroked="t" coordsize="870,864" path="m2,63c2,29,29,2,63,2l506,2,506,2,722,2,805,2c839,2,866,29,866,63l866,215,866,215,866,306,866,306c866,340,839,367,805,367l722,367,860,861,506,367,63,367c29,367,2,340,2,306l2,306,2,215,2,215,2,63xe">
                <v:fill on="f" focussize="0,0"/>
                <v:stroke weight="0.25pt" color="#000000" miterlimit="10" joinstyle="miter"/>
                <v:imagedata o:title=""/>
                <o:lock v:ext="edit"/>
              </v:shape>
            </v:group>
            <v:shape id="_x0000_s1044" o:spid="_x0000_s1044" o:spt="202" type="#_x0000_t202" style="position:absolute;left:-20;top:-20;height:904;width:910;" filled="f" stroked="f" coordsize="21600,21600">
              <v:path/>
              <v:fill on="f" focussize="0,0"/>
              <v:stroke on="f"/>
              <v:imagedata o:title=""/>
              <o:lock v:ext="edit" aspectratio="f"/>
              <v:textbox inset="0mm,0mm,0mm,0mm">
                <w:txbxContent>
                  <w:p w14:paraId="66446CE7">
                    <w:pPr>
                      <w:spacing w:before="121" w:line="221" w:lineRule="auto"/>
                      <w:ind w:left="206"/>
                      <w:rPr>
                        <w:rFonts w:ascii="仿宋" w:hAnsi="仿宋" w:eastAsia="仿宋" w:cs="仿宋"/>
                        <w:sz w:val="18"/>
                        <w:szCs w:val="18"/>
                      </w:rPr>
                    </w:pPr>
                    <w:r>
                      <w:rPr>
                        <w:rFonts w:ascii="仿宋" w:hAnsi="仿宋" w:eastAsia="仿宋" w:cs="仿宋"/>
                        <w:b/>
                        <w:bCs/>
                        <w:spacing w:val="-13"/>
                        <w:sz w:val="18"/>
                        <w:szCs w:val="18"/>
                      </w:rPr>
                      <w:t>发射器</w:t>
                    </w:r>
                  </w:p>
                </w:txbxContent>
              </v:textbox>
            </v:shape>
            <w10:wrap type="none"/>
            <w10:anchorlock/>
          </v:group>
        </w:pict>
      </w:r>
    </w:p>
    <w:p w14:paraId="7AC34EE5">
      <w:pPr>
        <w:spacing w:line="447" w:lineRule="auto"/>
        <w:rPr>
          <w:rFonts w:ascii="Arial"/>
          <w:sz w:val="21"/>
        </w:rPr>
      </w:pPr>
    </w:p>
    <w:p w14:paraId="0D8B6E2A">
      <w:pPr>
        <w:pStyle w:val="2"/>
        <w:spacing w:before="60" w:line="220" w:lineRule="auto"/>
        <w:ind w:left="4656"/>
        <w:rPr>
          <w:sz w:val="18"/>
          <w:szCs w:val="18"/>
        </w:rPr>
      </w:pPr>
      <w:r>
        <w:rPr>
          <w:b/>
          <w:bCs/>
          <w:spacing w:val="-15"/>
          <w:sz w:val="18"/>
          <w:szCs w:val="18"/>
        </w:rPr>
        <w:t>控制中心</w:t>
      </w:r>
    </w:p>
    <w:p w14:paraId="09D695D9">
      <w:pPr>
        <w:pStyle w:val="2"/>
        <w:spacing w:before="241" w:line="350" w:lineRule="auto"/>
        <w:ind w:left="681" w:right="1366" w:firstLine="541"/>
        <w:rPr>
          <w:sz w:val="32"/>
          <w:szCs w:val="32"/>
        </w:rPr>
      </w:pPr>
      <w:r>
        <w:rPr>
          <w:spacing w:val="5"/>
        </w:rPr>
        <w:t>图示：任务区</w:t>
      </w:r>
      <w:r>
        <w:rPr>
          <w:spacing w:val="-56"/>
        </w:rPr>
        <w:t xml:space="preserve"> </w:t>
      </w:r>
      <w:r>
        <w:rPr>
          <w:rFonts w:ascii="Times New Roman" w:hAnsi="Times New Roman" w:eastAsia="Times New Roman" w:cs="Times New Roman"/>
          <w:spacing w:val="5"/>
        </w:rPr>
        <w:t>A1</w:t>
      </w:r>
      <w:r>
        <w:rPr>
          <w:rFonts w:ascii="Times New Roman" w:hAnsi="Times New Roman" w:eastAsia="Times New Roman" w:cs="Times New Roman"/>
          <w:spacing w:val="-28"/>
        </w:rPr>
        <w:t xml:space="preserve"> </w:t>
      </w:r>
      <w:r>
        <w:rPr>
          <w:spacing w:val="5"/>
        </w:rPr>
        <w:t>、引力发射模型初始及完成状态</w:t>
      </w:r>
      <w:r>
        <w:rPr>
          <w:rFonts w:ascii="Times New Roman" w:hAnsi="Times New Roman" w:eastAsia="Times New Roman" w:cs="Times New Roman"/>
          <w:spacing w:val="-6"/>
          <w:sz w:val="32"/>
          <w:szCs w:val="32"/>
        </w:rPr>
        <w:t>6.</w:t>
      </w:r>
      <w:r>
        <w:rPr>
          <w:rFonts w:ascii="Times New Roman" w:hAnsi="Times New Roman" w:eastAsia="Times New Roman" w:cs="Times New Roman"/>
          <w:spacing w:val="45"/>
          <w:sz w:val="32"/>
          <w:szCs w:val="32"/>
        </w:rPr>
        <w:t xml:space="preserve"> </w:t>
      </w:r>
      <w:r>
        <w:rPr>
          <w:spacing w:val="-6"/>
          <w:sz w:val="32"/>
          <w:szCs w:val="32"/>
        </w:rPr>
        <w:t>星舰对接</w:t>
      </w:r>
    </w:p>
    <w:p w14:paraId="1C30165E">
      <w:pPr>
        <w:pStyle w:val="2"/>
        <w:spacing w:before="1" w:line="218" w:lineRule="auto"/>
        <w:jc w:val="right"/>
      </w:pPr>
      <w:r>
        <w:rPr>
          <w:rFonts w:ascii="Times New Roman" w:hAnsi="Times New Roman" w:eastAsia="Times New Roman" w:cs="Times New Roman"/>
          <w:spacing w:val="8"/>
        </w:rPr>
        <w:t>(1)</w:t>
      </w:r>
      <w:r>
        <w:rPr>
          <w:rFonts w:ascii="Times New Roman" w:hAnsi="Times New Roman" w:eastAsia="Times New Roman" w:cs="Times New Roman"/>
          <w:spacing w:val="33"/>
        </w:rPr>
        <w:t xml:space="preserve"> </w:t>
      </w:r>
      <w:r>
        <w:rPr>
          <w:spacing w:val="8"/>
        </w:rPr>
        <w:t>任务模型由星舰、舱体、操作杆组成。舱体初始垂直于星舰，</w:t>
      </w:r>
    </w:p>
    <w:p w14:paraId="4664DBBB">
      <w:pPr>
        <w:spacing w:line="218" w:lineRule="auto"/>
        <w:sectPr>
          <w:headerReference r:id="rId11" w:type="default"/>
          <w:pgSz w:w="11905" w:h="16839"/>
          <w:pgMar w:top="1094" w:right="1583" w:bottom="0" w:left="1772" w:header="1080" w:footer="0" w:gutter="0"/>
          <w:cols w:space="720" w:num="1"/>
        </w:sectPr>
      </w:pPr>
    </w:p>
    <w:p w14:paraId="3C3E45C2">
      <w:pPr>
        <w:spacing w:line="466" w:lineRule="auto"/>
        <w:rPr>
          <w:rFonts w:ascii="Arial"/>
          <w:sz w:val="21"/>
        </w:rPr>
      </w:pPr>
    </w:p>
    <w:p w14:paraId="3BA8D625">
      <w:pPr>
        <w:pStyle w:val="2"/>
        <w:spacing w:before="88" w:line="225" w:lineRule="auto"/>
        <w:ind w:left="50"/>
      </w:pPr>
      <w:r>
        <w:rPr>
          <w:spacing w:val="5"/>
        </w:rPr>
        <w:t>且两者互不接触。</w:t>
      </w:r>
    </w:p>
    <w:p w14:paraId="3E16EA13">
      <w:pPr>
        <w:pStyle w:val="2"/>
        <w:spacing w:before="228" w:line="303" w:lineRule="auto"/>
        <w:ind w:left="49" w:right="29" w:firstLine="552"/>
      </w:pPr>
      <w:r>
        <w:rPr>
          <w:rFonts w:ascii="Times New Roman" w:hAnsi="Times New Roman" w:eastAsia="Times New Roman" w:cs="Times New Roman"/>
          <w:spacing w:val="10"/>
        </w:rPr>
        <w:t>(2)</w:t>
      </w:r>
      <w:r>
        <w:rPr>
          <w:rFonts w:ascii="Times New Roman" w:hAnsi="Times New Roman" w:eastAsia="Times New Roman" w:cs="Times New Roman"/>
          <w:spacing w:val="40"/>
        </w:rPr>
        <w:t xml:space="preserve"> </w:t>
      </w:r>
      <w:r>
        <w:rPr>
          <w:spacing w:val="10"/>
        </w:rPr>
        <w:t>机器人需要向上抬起操作杆使舱体旋转，直至舱体与星舰平</w:t>
      </w:r>
      <w:r>
        <w:rPr>
          <w:spacing w:val="7"/>
        </w:rPr>
        <w:t>行，并完成星舰与舱体的对接。</w:t>
      </w:r>
    </w:p>
    <w:p w14:paraId="40FC6403">
      <w:pPr>
        <w:pStyle w:val="2"/>
        <w:spacing w:before="237" w:line="219" w:lineRule="auto"/>
        <w:ind w:left="601"/>
      </w:pPr>
      <w:r>
        <w:drawing>
          <wp:anchor distT="0" distB="0" distL="0" distR="0" simplePos="0" relativeHeight="251672576" behindDoc="0" locked="0" layoutInCell="1" allowOverlap="1">
            <wp:simplePos x="0" y="0"/>
            <wp:positionH relativeFrom="column">
              <wp:posOffset>3498850</wp:posOffset>
            </wp:positionH>
            <wp:positionV relativeFrom="paragraph">
              <wp:posOffset>371475</wp:posOffset>
            </wp:positionV>
            <wp:extent cx="1776730" cy="1438275"/>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35"/>
                    <a:stretch>
                      <a:fillRect/>
                    </a:stretch>
                  </pic:blipFill>
                  <pic:spPr>
                    <a:xfrm>
                      <a:off x="0" y="0"/>
                      <a:ext cx="1776984" cy="1438529"/>
                    </a:xfrm>
                    <a:prstGeom prst="rect">
                      <a:avLst/>
                    </a:prstGeom>
                  </pic:spPr>
                </pic:pic>
              </a:graphicData>
            </a:graphic>
          </wp:anchor>
        </w:drawing>
      </w:r>
      <w:r>
        <w:drawing>
          <wp:anchor distT="0" distB="0" distL="0" distR="0" simplePos="0" relativeHeight="251673600" behindDoc="0" locked="0" layoutInCell="1" allowOverlap="1">
            <wp:simplePos x="0" y="0"/>
            <wp:positionH relativeFrom="column">
              <wp:posOffset>1682750</wp:posOffset>
            </wp:positionH>
            <wp:positionV relativeFrom="paragraph">
              <wp:posOffset>371475</wp:posOffset>
            </wp:positionV>
            <wp:extent cx="1769110" cy="1438275"/>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36"/>
                    <a:stretch>
                      <a:fillRect/>
                    </a:stretch>
                  </pic:blipFill>
                  <pic:spPr>
                    <a:xfrm>
                      <a:off x="0" y="0"/>
                      <a:ext cx="1769110" cy="1438529"/>
                    </a:xfrm>
                    <a:prstGeom prst="rect">
                      <a:avLst/>
                    </a:prstGeom>
                  </pic:spPr>
                </pic:pic>
              </a:graphicData>
            </a:graphic>
          </wp:anchor>
        </w:drawing>
      </w:r>
      <w:r>
        <w:rPr>
          <w:rFonts w:ascii="Times New Roman" w:hAnsi="Times New Roman" w:eastAsia="Times New Roman" w:cs="Times New Roman"/>
          <w:spacing w:val="3"/>
        </w:rPr>
        <w:t>(3)</w:t>
      </w:r>
      <w:r>
        <w:rPr>
          <w:rFonts w:ascii="Times New Roman" w:hAnsi="Times New Roman" w:eastAsia="Times New Roman" w:cs="Times New Roman"/>
          <w:spacing w:val="57"/>
        </w:rPr>
        <w:t xml:space="preserve"> </w:t>
      </w:r>
      <w:r>
        <w:rPr>
          <w:spacing w:val="3"/>
        </w:rPr>
        <w:t>星舰尾部与舱体前端保持接触，记</w:t>
      </w:r>
      <w:r>
        <w:rPr>
          <w:spacing w:val="-34"/>
        </w:rPr>
        <w:t xml:space="preserve"> </w:t>
      </w:r>
      <w:r>
        <w:rPr>
          <w:rFonts w:ascii="Times New Roman" w:hAnsi="Times New Roman" w:eastAsia="Times New Roman" w:cs="Times New Roman"/>
          <w:spacing w:val="3"/>
        </w:rPr>
        <w:t xml:space="preserve">60 </w:t>
      </w:r>
      <w:r>
        <w:rPr>
          <w:spacing w:val="3"/>
        </w:rPr>
        <w:t>分。</w:t>
      </w:r>
    </w:p>
    <w:p w14:paraId="7ADB022E">
      <w:pPr>
        <w:pStyle w:val="2"/>
        <w:spacing w:before="28" w:line="2264" w:lineRule="exact"/>
        <w:ind w:firstLine="51"/>
      </w:pPr>
      <w:r>
        <w:pict>
          <v:group id="_x0000_s1045" o:spid="_x0000_s1045" o:spt="203" style="position:absolute;left:0pt;margin-left:0.2pt;margin-top:29pt;height:31.5pt;width:36.65pt;z-index:251674624;mso-width-relative:page;mso-height-relative:page;" coordsize="733,630">
            <o:lock v:ext="edit"/>
            <v:group id="_x0000_s1046" o:spid="_x0000_s1046" o:spt="203" style="position:absolute;left:0;top:0;height:630;width:733;" coordsize="733,630">
              <o:lock v:ext="edit"/>
              <v:shape id="_x0000_s1047" o:spid="_x0000_s1047" style="position:absolute;left:2;top:2;height:625;width:728;" fillcolor="#FFFFFF" filled="t" stroked="f" coordsize="728,625" path="m0,320c0,286,27,259,60,259l390,259,727,0,558,259,609,259c642,259,670,286,670,320l670,320,670,320,670,411,670,563c670,597,642,624,609,624l558,624,390,624,390,624,60,624c27,624,0,597,0,563l0,411,0,320,0,320xe">
                <v:path/>
                <v:fill on="t" focussize="0,0"/>
                <v:stroke on="f"/>
                <v:imagedata o:title=""/>
                <o:lock v:ext="edit"/>
              </v:shape>
              <v:shape id="_x0000_s1048" o:spid="_x0000_s1048" style="position:absolute;left:0;top:0;height:630;width:733;" filled="f" stroked="t" coordsize="733,630" path="m2,322c2,289,29,261,63,261l393,261,729,2,560,261,611,261c645,261,672,289,672,322l672,322,672,322,672,413,672,566c672,599,645,626,611,626l560,626,393,626,393,626,63,626c29,626,2,599,2,566l2,413,2,322,2,322xe">
                <v:fill on="f" focussize="0,0"/>
                <v:stroke weight="0.25pt" color="#000000" miterlimit="10" joinstyle="miter"/>
                <v:imagedata o:title=""/>
                <o:lock v:ext="edit"/>
              </v:shape>
            </v:group>
            <v:shape id="_x0000_s1049" o:spid="_x0000_s1049" o:spt="202" type="#_x0000_t202" style="position:absolute;left:-20;top:-20;height:704;width:773;" filled="f" stroked="f" coordsize="21600,21600">
              <v:path/>
              <v:fill on="f" focussize="0,0"/>
              <v:stroke on="f"/>
              <v:imagedata o:title=""/>
              <o:lock v:ext="edit" aspectratio="f"/>
              <v:textbox inset="0mm,0mm,0mm,0mm">
                <w:txbxContent>
                  <w:p w14:paraId="1CDB1241">
                    <w:pPr>
                      <w:spacing w:line="318" w:lineRule="auto"/>
                      <w:rPr>
                        <w:rFonts w:ascii="Arial"/>
                        <w:sz w:val="21"/>
                      </w:rPr>
                    </w:pPr>
                  </w:p>
                  <w:p w14:paraId="4EFE82C9">
                    <w:pPr>
                      <w:pStyle w:val="2"/>
                      <w:spacing w:before="58" w:line="222" w:lineRule="auto"/>
                      <w:ind w:left="207"/>
                      <w:rPr>
                        <w:sz w:val="18"/>
                        <w:szCs w:val="18"/>
                      </w:rPr>
                    </w:pPr>
                    <w:r>
                      <w:rPr>
                        <w:b/>
                        <w:bCs/>
                        <w:spacing w:val="-11"/>
                        <w:sz w:val="18"/>
                        <w:szCs w:val="18"/>
                      </w:rPr>
                      <w:t>星舰</w:t>
                    </w:r>
                  </w:p>
                </w:txbxContent>
              </v:textbox>
            </v:shape>
          </v:group>
        </w:pict>
      </w:r>
      <w:r>
        <w:rPr>
          <w:position w:val="-45"/>
        </w:rPr>
        <w:pict>
          <v:group id="_x0000_s1050" o:spid="_x0000_s1050" o:spt="203" style="height:113.25pt;width:126.45pt;" coordsize="2528,2265">
            <o:lock v:ext="edit"/>
            <v:shape id="_x0000_s1051" o:spid="_x0000_s1051" o:spt="75" type="#_x0000_t75" style="position:absolute;left:0;top:0;height:2265;width:2528;" filled="f" stroked="f" coordsize="21600,21600">
              <v:path/>
              <v:fill on="f" focussize="0,0"/>
              <v:stroke on="f"/>
              <v:imagedata r:id="rId37" o:title=""/>
              <o:lock v:ext="edit" aspectratio="t"/>
            </v:shape>
            <v:group id="_x0000_s1052" o:spid="_x0000_s1052" o:spt="203" style="position:absolute;left:1441;top:62;height:768;width:1003;" coordsize="1003,768">
              <o:lock v:ext="edit"/>
              <v:shape id="_x0000_s1053" o:spid="_x0000_s1053" style="position:absolute;left:2;top:2;height:763;width:998;" fillcolor="#FFFFFF" filled="t" stroked="f" coordsize="998,763" path="m327,60c327,27,354,0,388,0l439,0,439,0,606,0,936,0c970,0,997,27,997,60l997,212,997,212,997,304,997,304c997,337,970,365,936,365l606,365,0,762,439,365,388,365c354,365,327,337,327,304l327,304,327,212,327,212,327,60xe">
                <v:path/>
                <v:fill on="t" focussize="0,0"/>
                <v:stroke on="f"/>
                <v:imagedata o:title=""/>
                <o:lock v:ext="edit"/>
              </v:shape>
              <v:shape id="_x0000_s1054" o:spid="_x0000_s1054" style="position:absolute;left:0;top:0;height:768;width:1003;" filled="f" stroked="t" coordsize="1003,768" path="m330,63c330,29,357,2,390,2l441,2,441,2,609,2,939,2c972,2,1000,29,1000,63l1000,215,1000,215,1000,306,1000,306c1000,340,972,367,939,367l609,367,2,764,441,367,390,367c357,367,330,340,330,306l330,306,330,215,330,215,330,63xe">
                <v:fill on="f" focussize="0,0"/>
                <v:stroke weight="0.25pt" color="#000000" miterlimit="10" joinstyle="miter"/>
                <v:imagedata o:title=""/>
                <o:lock v:ext="edit"/>
              </v:shape>
            </v:group>
            <v:group id="_x0000_s1055" o:spid="_x0000_s1055" o:spt="203" style="position:absolute;left:88;top:1473;height:370;width:1421;" coordsize="1421,370">
              <o:lock v:ext="edit"/>
              <v:shape id="_x0000_s1056" o:spid="_x0000_s1056" style="position:absolute;left:2;top:2;height:365;width:1416;" fillcolor="#FFFFFF" filled="t" stroked="f" coordsize="1416,365" path="m0,60c0,27,27,0,60,0l504,0,504,0,720,0,803,0c836,0,863,27,863,60l863,213,1416,279,863,304,863,304c863,337,836,365,803,365l720,365,504,365,504,365,60,365c27,365,0,337,0,304l0,304,0,213,0,213,0,60xe">
                <v:path/>
                <v:fill on="t" focussize="0,0"/>
                <v:stroke on="f"/>
                <v:imagedata o:title=""/>
                <o:lock v:ext="edit"/>
              </v:shape>
              <v:shape id="_x0000_s1057" o:spid="_x0000_s1057" style="position:absolute;left:0;top:0;height:370;width:1421;" filled="f" stroked="t" coordsize="1421,370" path="m2,63c2,29,29,2,63,2l506,2,506,2,722,2,805,2c839,2,866,29,866,63l866,215,1418,281,866,306,866,306c866,340,839,367,805,367l722,367,506,367,506,367,63,367c29,367,2,340,2,306l2,306,2,215,2,215,2,63xe">
                <v:fill on="f" focussize="0,0"/>
                <v:stroke weight="0.25pt" color="#000000" miterlimit="10" joinstyle="miter"/>
                <v:imagedata o:title=""/>
                <o:lock v:ext="edit"/>
              </v:shape>
            </v:group>
            <v:shape id="_x0000_s1058" o:spid="_x0000_s1058" o:spt="202" type="#_x0000_t202" style="position:absolute;left:247;top:141;height:1635;width:2053;" filled="f" stroked="f" coordsize="21600,21600">
              <v:path/>
              <v:fill on="f" focussize="0,0"/>
              <v:stroke on="f"/>
              <v:imagedata o:title=""/>
              <o:lock v:ext="edit" aspectratio="f"/>
              <v:textbox inset="0mm,0mm,0mm,0mm">
                <w:txbxContent>
                  <w:p w14:paraId="07201162">
                    <w:pPr>
                      <w:spacing w:before="19" w:line="221" w:lineRule="auto"/>
                      <w:ind w:right="7"/>
                      <w:jc w:val="right"/>
                      <w:rPr>
                        <w:rFonts w:ascii="仿宋" w:hAnsi="仿宋" w:eastAsia="仿宋" w:cs="仿宋"/>
                        <w:sz w:val="18"/>
                        <w:szCs w:val="18"/>
                      </w:rPr>
                    </w:pPr>
                    <w:r>
                      <w:rPr>
                        <w:rFonts w:ascii="仿宋" w:hAnsi="仿宋" w:eastAsia="仿宋" w:cs="仿宋"/>
                        <w:b/>
                        <w:bCs/>
                        <w:spacing w:val="-9"/>
                        <w:sz w:val="18"/>
                        <w:szCs w:val="18"/>
                      </w:rPr>
                      <w:t>舱体</w:t>
                    </w:r>
                  </w:p>
                  <w:p w14:paraId="5EDD6B38">
                    <w:pPr>
                      <w:spacing w:line="282" w:lineRule="auto"/>
                      <w:rPr>
                        <w:rFonts w:ascii="Arial"/>
                        <w:sz w:val="21"/>
                      </w:rPr>
                    </w:pPr>
                  </w:p>
                  <w:p w14:paraId="7B7F9B32">
                    <w:pPr>
                      <w:spacing w:line="283" w:lineRule="auto"/>
                      <w:rPr>
                        <w:rFonts w:ascii="Arial"/>
                        <w:sz w:val="21"/>
                      </w:rPr>
                    </w:pPr>
                  </w:p>
                  <w:p w14:paraId="767A5784">
                    <w:pPr>
                      <w:spacing w:line="283" w:lineRule="auto"/>
                      <w:rPr>
                        <w:rFonts w:ascii="Arial"/>
                        <w:sz w:val="21"/>
                      </w:rPr>
                    </w:pPr>
                  </w:p>
                  <w:p w14:paraId="77C3B431">
                    <w:pPr>
                      <w:spacing w:line="283" w:lineRule="auto"/>
                      <w:rPr>
                        <w:rFonts w:ascii="Arial"/>
                        <w:sz w:val="21"/>
                      </w:rPr>
                    </w:pPr>
                  </w:p>
                  <w:p w14:paraId="185941F3">
                    <w:pPr>
                      <w:spacing w:before="58" w:line="218" w:lineRule="auto"/>
                      <w:ind w:left="20"/>
                      <w:rPr>
                        <w:rFonts w:ascii="仿宋" w:hAnsi="仿宋" w:eastAsia="仿宋" w:cs="仿宋"/>
                        <w:sz w:val="18"/>
                        <w:szCs w:val="18"/>
                      </w:rPr>
                    </w:pPr>
                    <w:r>
                      <w:rPr>
                        <w:rFonts w:ascii="仿宋" w:hAnsi="仿宋" w:eastAsia="仿宋" w:cs="仿宋"/>
                        <w:b/>
                        <w:bCs/>
                        <w:spacing w:val="-11"/>
                        <w:sz w:val="18"/>
                        <w:szCs w:val="18"/>
                      </w:rPr>
                      <w:t>操作杆</w:t>
                    </w:r>
                  </w:p>
                </w:txbxContent>
              </v:textbox>
            </v:shape>
            <w10:wrap type="none"/>
            <w10:anchorlock/>
          </v:group>
        </w:pict>
      </w:r>
    </w:p>
    <w:p w14:paraId="4CBA3723">
      <w:pPr>
        <w:pStyle w:val="2"/>
        <w:spacing w:before="224" w:line="224" w:lineRule="auto"/>
        <w:ind w:left="1562"/>
      </w:pPr>
      <w:r>
        <w:rPr>
          <w:spacing w:val="4"/>
        </w:rPr>
        <w:t>图示：星舰对接模型初始、</w:t>
      </w:r>
      <w:r>
        <w:rPr>
          <w:spacing w:val="-68"/>
        </w:rPr>
        <w:t xml:space="preserve"> </w:t>
      </w:r>
      <w:r>
        <w:rPr>
          <w:spacing w:val="4"/>
        </w:rPr>
        <w:t>中间及完成状态</w:t>
      </w:r>
    </w:p>
    <w:p w14:paraId="5DDE387C">
      <w:pPr>
        <w:pStyle w:val="2"/>
        <w:spacing w:before="197" w:line="232" w:lineRule="auto"/>
        <w:ind w:left="679"/>
        <w:outlineLvl w:val="3"/>
        <w:rPr>
          <w:sz w:val="32"/>
          <w:szCs w:val="32"/>
        </w:rPr>
      </w:pPr>
      <w:r>
        <w:rPr>
          <w:rFonts w:ascii="Times New Roman" w:hAnsi="Times New Roman" w:eastAsia="Times New Roman" w:cs="Times New Roman"/>
          <w:spacing w:val="-6"/>
          <w:sz w:val="32"/>
          <w:szCs w:val="32"/>
        </w:rPr>
        <w:t>7.</w:t>
      </w:r>
      <w:r>
        <w:rPr>
          <w:rFonts w:ascii="Times New Roman" w:hAnsi="Times New Roman" w:eastAsia="Times New Roman" w:cs="Times New Roman"/>
          <w:spacing w:val="49"/>
          <w:sz w:val="32"/>
          <w:szCs w:val="32"/>
        </w:rPr>
        <w:t xml:space="preserve"> </w:t>
      </w:r>
      <w:r>
        <w:rPr>
          <w:spacing w:val="-6"/>
          <w:sz w:val="32"/>
          <w:szCs w:val="32"/>
        </w:rPr>
        <w:t>能源补给</w:t>
      </w:r>
    </w:p>
    <w:p w14:paraId="2610BAC2">
      <w:pPr>
        <w:pStyle w:val="2"/>
        <w:spacing w:before="197" w:line="219" w:lineRule="auto"/>
        <w:ind w:left="601"/>
      </w:pPr>
      <w:r>
        <w:rPr>
          <w:rFonts w:ascii="Times New Roman" w:hAnsi="Times New Roman" w:eastAsia="Times New Roman" w:cs="Times New Roman"/>
          <w:spacing w:val="7"/>
        </w:rPr>
        <w:t>(1)</w:t>
      </w:r>
      <w:r>
        <w:rPr>
          <w:rFonts w:ascii="Times New Roman" w:hAnsi="Times New Roman" w:eastAsia="Times New Roman" w:cs="Times New Roman"/>
          <w:spacing w:val="30"/>
          <w:w w:val="101"/>
        </w:rPr>
        <w:t xml:space="preserve"> </w:t>
      </w:r>
      <w:r>
        <w:rPr>
          <w:spacing w:val="7"/>
        </w:rPr>
        <w:t>任务模型由星舰、能源块、补给器组成。</w:t>
      </w:r>
    </w:p>
    <w:p w14:paraId="6EAF495F">
      <w:pPr>
        <w:pStyle w:val="2"/>
        <w:spacing w:before="236" w:line="219" w:lineRule="auto"/>
        <w:ind w:left="601"/>
      </w:pPr>
      <w:r>
        <w:rPr>
          <w:rFonts w:ascii="Times New Roman" w:hAnsi="Times New Roman" w:eastAsia="Times New Roman" w:cs="Times New Roman"/>
          <w:spacing w:val="8"/>
        </w:rPr>
        <w:t>(2)</w:t>
      </w:r>
      <w:r>
        <w:rPr>
          <w:rFonts w:ascii="Times New Roman" w:hAnsi="Times New Roman" w:eastAsia="Times New Roman" w:cs="Times New Roman"/>
          <w:spacing w:val="31"/>
        </w:rPr>
        <w:t xml:space="preserve"> </w:t>
      </w:r>
      <w:r>
        <w:rPr>
          <w:spacing w:val="8"/>
        </w:rPr>
        <w:t>机器人向上掀起补给器，使补给器内的能源</w:t>
      </w:r>
      <w:r>
        <w:rPr>
          <w:spacing w:val="7"/>
        </w:rPr>
        <w:t>块进入星舰内。</w:t>
      </w:r>
    </w:p>
    <w:p w14:paraId="0B01ED87">
      <w:pPr>
        <w:pStyle w:val="2"/>
        <w:spacing w:before="241" w:line="219" w:lineRule="auto"/>
        <w:ind w:left="601"/>
      </w:pPr>
      <w:r>
        <w:rPr>
          <w:rFonts w:ascii="Times New Roman" w:hAnsi="Times New Roman" w:eastAsia="Times New Roman" w:cs="Times New Roman"/>
          <w:spacing w:val="2"/>
        </w:rPr>
        <w:t>(3)</w:t>
      </w:r>
      <w:r>
        <w:rPr>
          <w:rFonts w:ascii="Times New Roman" w:hAnsi="Times New Roman" w:eastAsia="Times New Roman" w:cs="Times New Roman"/>
          <w:spacing w:val="63"/>
          <w:w w:val="101"/>
        </w:rPr>
        <w:t xml:space="preserve"> </w:t>
      </w:r>
      <w:r>
        <w:rPr>
          <w:spacing w:val="2"/>
        </w:rPr>
        <w:t>能源块完全进入星舰内，记</w:t>
      </w:r>
      <w:r>
        <w:rPr>
          <w:spacing w:val="-35"/>
        </w:rPr>
        <w:t xml:space="preserve"> </w:t>
      </w:r>
      <w:r>
        <w:rPr>
          <w:rFonts w:ascii="Times New Roman" w:hAnsi="Times New Roman" w:eastAsia="Times New Roman" w:cs="Times New Roman"/>
          <w:spacing w:val="2"/>
        </w:rPr>
        <w:t xml:space="preserve">60 </w:t>
      </w:r>
      <w:r>
        <w:rPr>
          <w:spacing w:val="2"/>
        </w:rPr>
        <w:t>分。</w:t>
      </w:r>
    </w:p>
    <w:p w14:paraId="469E9D20">
      <w:pPr>
        <w:pStyle w:val="2"/>
        <w:spacing w:before="28" w:line="2832" w:lineRule="exact"/>
        <w:ind w:firstLine="713"/>
      </w:pPr>
      <w:r>
        <w:drawing>
          <wp:anchor distT="0" distB="0" distL="0" distR="0" simplePos="0" relativeHeight="251671552" behindDoc="0" locked="0" layoutInCell="1" allowOverlap="1">
            <wp:simplePos x="0" y="0"/>
            <wp:positionH relativeFrom="column">
              <wp:posOffset>2461895</wp:posOffset>
            </wp:positionH>
            <wp:positionV relativeFrom="paragraph">
              <wp:posOffset>17145</wp:posOffset>
            </wp:positionV>
            <wp:extent cx="2221230" cy="179832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38"/>
                    <a:stretch>
                      <a:fillRect/>
                    </a:stretch>
                  </pic:blipFill>
                  <pic:spPr>
                    <a:xfrm>
                      <a:off x="0" y="0"/>
                      <a:ext cx="2221356" cy="1798320"/>
                    </a:xfrm>
                    <a:prstGeom prst="rect">
                      <a:avLst/>
                    </a:prstGeom>
                  </pic:spPr>
                </pic:pic>
              </a:graphicData>
            </a:graphic>
          </wp:anchor>
        </w:drawing>
      </w:r>
      <w:r>
        <w:rPr>
          <w:position w:val="-56"/>
        </w:rPr>
        <w:pict>
          <v:group id="_x0000_s1059" o:spid="_x0000_s1059" o:spt="203" style="height:141.65pt;width:156.25pt;" coordsize="3125,2832">
            <o:lock v:ext="edit"/>
            <v:shape id="_x0000_s1060" o:spid="_x0000_s1060" o:spt="75" type="#_x0000_t75" style="position:absolute;left:260;top:0;height:2832;width:2833;" filled="f" stroked="f" coordsize="21600,21600">
              <v:path/>
              <v:fill on="f" focussize="0,0"/>
              <v:stroke on="f"/>
              <v:imagedata r:id="rId39" o:title=""/>
              <o:lock v:ext="edit" aspectratio="t"/>
            </v:shape>
            <v:group id="_x0000_s1061" o:spid="_x0000_s1061" o:spt="203" style="position:absolute;left:0;top:94;height:607;width:1530;" coordsize="1530,607">
              <o:lock v:ext="edit"/>
              <v:shape id="_x0000_s1062" o:spid="_x0000_s1062" style="position:absolute;left:2;top:2;height:602;width:1525;" fillcolor="#FFFFFF" filled="t" stroked="f" coordsize="1525,602" path="m0,60c0,27,27,0,60,0l504,0,504,0,719,0,803,0c836,0,864,27,864,60l864,213,1524,601,864,304,864,304c864,337,836,365,803,365l719,365,504,365,504,365,60,365c27,365,0,337,0,304l0,304,0,213,0,213,0,60xe">
                <v:path/>
                <v:fill on="t" focussize="0,0"/>
                <v:stroke on="f"/>
                <v:imagedata o:title=""/>
                <o:lock v:ext="edit"/>
              </v:shape>
              <v:shape id="_x0000_s1063" o:spid="_x0000_s1063" style="position:absolute;left:0;top:0;height:607;width:1530;" filled="f" stroked="t" coordsize="1530,607" path="m2,63c2,29,29,2,63,2l506,2,506,2,722,2,805,2c839,2,866,29,866,63l866,215,1526,603,866,306,866,306c866,340,839,367,805,367l722,367,506,367,506,367,63,367c29,367,2,340,2,306l2,306,2,215,2,215,2,63xe">
                <v:fill on="f" focussize="0,0"/>
                <v:stroke weight="0.25pt" color="#000000" miterlimit="10" joinstyle="miter"/>
                <v:imagedata o:title=""/>
                <o:lock v:ext="edit"/>
              </v:shape>
            </v:group>
            <v:group id="_x0000_s1064" o:spid="_x0000_s1064" o:spt="203" style="position:absolute;left:1938;top:135;height:691;width:1183;" coordsize="1183,691">
              <o:lock v:ext="edit"/>
              <v:shape id="_x0000_s1065" o:spid="_x0000_s1065" style="position:absolute;left:2;top:2;height:686;width:1178;" fillcolor="#FFFFFF" filled="t" stroked="f" coordsize="1178,686" path="m313,60c313,27,340,0,374,0l457,0,457,0,673,0,1116,0c1150,0,1177,27,1177,60l1177,212,1177,212,1177,304,1177,304c1177,337,1150,364,1116,364l673,364,0,686,457,364,374,364c340,364,313,337,313,304l313,304,313,212,313,212,313,60xe">
                <v:path/>
                <v:fill on="t" focussize="0,0"/>
                <v:stroke on="f"/>
                <v:imagedata o:title=""/>
                <o:lock v:ext="edit"/>
              </v:shape>
              <v:shape id="_x0000_s1066" o:spid="_x0000_s1066" style="position:absolute;left:0;top:0;height:691;width:1183;" filled="f" stroked="t" coordsize="1183,691" path="m315,63c315,29,343,2,376,2l459,2,459,2,675,2,1119,2c1152,2,1179,29,1179,63l1179,215,1179,215,1179,306,1179,306c1179,340,1152,367,1119,367l675,367,2,689,459,367,376,367c343,367,315,340,315,306l315,306,315,215,315,215,315,63xe">
                <v:fill on="f" focussize="0,0"/>
                <v:stroke weight="0.25pt" color="#000000" miterlimit="10" joinstyle="miter"/>
                <v:imagedata o:title=""/>
                <o:lock v:ext="edit"/>
              </v:shape>
            </v:group>
            <v:group id="_x0000_s1067" o:spid="_x0000_s1067" o:spt="203" style="position:absolute;left:2047;top:1399;height:670;width:1078;" coordsize="1078,670">
              <o:lock v:ext="edit"/>
              <v:shape id="_x0000_s1068" o:spid="_x0000_s1068" style="position:absolute;left:2;top:2;height:665;width:1073;" fillcolor="#FFFFFF" filled="t" stroked="f" coordsize="1073,665" path="m402,60c402,27,430,0,463,0l514,0,514,0,681,0,1011,0c1045,0,1072,27,1072,60l1072,212,1072,212,1072,304,1072,304c1072,337,1045,364,1011,364l681,364,0,665,514,364,463,364c430,364,402,337,402,304l402,304,402,212,402,212,402,60xe">
                <v:path/>
                <v:fill on="t" focussize="0,0"/>
                <v:stroke on="f"/>
                <v:imagedata o:title=""/>
                <o:lock v:ext="edit"/>
              </v:shape>
              <v:shape id="_x0000_s1069" o:spid="_x0000_s1069" style="position:absolute;left:0;top:0;height:670;width:1078;" filled="f" stroked="t" coordsize="1078,670" path="m405,63c405,29,432,2,466,2l516,2,516,2,684,2,1014,2c1048,2,1075,29,1075,63l1075,215,1075,215,1075,306,1075,306c1075,340,1048,367,1014,367l684,367,2,667,516,367,466,367c432,367,405,340,405,306l405,306,405,215,405,215,405,63xe">
                <v:fill on="f" focussize="0,0"/>
                <v:stroke weight="0.25pt" color="#000000" miterlimit="10" joinstyle="miter"/>
                <v:imagedata o:title=""/>
                <o:lock v:ext="edit"/>
              </v:shape>
            </v:group>
            <v:shape id="_x0000_s1070" o:spid="_x0000_s1070" o:spt="202" type="#_x0000_t202" style="position:absolute;left:2417;top:219;height:1485;width:567;" filled="f" stroked="f" coordsize="21600,21600">
              <v:path/>
              <v:fill on="f" focussize="0,0"/>
              <v:stroke on="f"/>
              <v:imagedata o:title=""/>
              <o:lock v:ext="edit" aspectratio="f"/>
              <v:textbox inset="0mm,0mm,0mm,0mm">
                <w:txbxContent>
                  <w:p w14:paraId="51291F97">
                    <w:pPr>
                      <w:spacing w:before="19" w:line="220" w:lineRule="auto"/>
                      <w:ind w:left="20"/>
                      <w:rPr>
                        <w:rFonts w:ascii="仿宋" w:hAnsi="仿宋" w:eastAsia="仿宋" w:cs="仿宋"/>
                        <w:sz w:val="18"/>
                        <w:szCs w:val="18"/>
                      </w:rPr>
                    </w:pPr>
                    <w:r>
                      <w:rPr>
                        <w:rFonts w:ascii="仿宋" w:hAnsi="仿宋" w:eastAsia="仿宋" w:cs="仿宋"/>
                        <w:b/>
                        <w:bCs/>
                        <w:spacing w:val="-12"/>
                        <w:sz w:val="18"/>
                        <w:szCs w:val="18"/>
                      </w:rPr>
                      <w:t>补给器</w:t>
                    </w:r>
                  </w:p>
                  <w:p w14:paraId="2CB9F9F1">
                    <w:pPr>
                      <w:spacing w:line="245" w:lineRule="auto"/>
                      <w:rPr>
                        <w:rFonts w:ascii="Arial"/>
                        <w:sz w:val="21"/>
                      </w:rPr>
                    </w:pPr>
                  </w:p>
                  <w:p w14:paraId="6CE70D53">
                    <w:pPr>
                      <w:spacing w:line="246" w:lineRule="auto"/>
                      <w:rPr>
                        <w:rFonts w:ascii="Arial"/>
                        <w:sz w:val="21"/>
                      </w:rPr>
                    </w:pPr>
                  </w:p>
                  <w:p w14:paraId="3EE4229F">
                    <w:pPr>
                      <w:spacing w:line="246" w:lineRule="auto"/>
                      <w:rPr>
                        <w:rFonts w:ascii="Arial"/>
                        <w:sz w:val="21"/>
                      </w:rPr>
                    </w:pPr>
                  </w:p>
                  <w:p w14:paraId="29C94A45">
                    <w:pPr>
                      <w:spacing w:line="246" w:lineRule="auto"/>
                      <w:rPr>
                        <w:rFonts w:ascii="Arial"/>
                        <w:sz w:val="21"/>
                      </w:rPr>
                    </w:pPr>
                  </w:p>
                  <w:p w14:paraId="3452C009">
                    <w:pPr>
                      <w:spacing w:before="59" w:line="222" w:lineRule="auto"/>
                      <w:ind w:right="3"/>
                      <w:jc w:val="right"/>
                      <w:rPr>
                        <w:rFonts w:ascii="仿宋" w:hAnsi="仿宋" w:eastAsia="仿宋" w:cs="仿宋"/>
                        <w:sz w:val="18"/>
                        <w:szCs w:val="18"/>
                      </w:rPr>
                    </w:pPr>
                    <w:r>
                      <w:rPr>
                        <w:rFonts w:ascii="仿宋" w:hAnsi="仿宋" w:eastAsia="仿宋" w:cs="仿宋"/>
                        <w:b/>
                        <w:bCs/>
                        <w:spacing w:val="-11"/>
                        <w:sz w:val="18"/>
                        <w:szCs w:val="18"/>
                      </w:rPr>
                      <w:t>星舰</w:t>
                    </w:r>
                  </w:p>
                </w:txbxContent>
              </v:textbox>
            </v:shape>
            <v:shape id="_x0000_s1071" o:spid="_x0000_s1071" o:spt="202" type="#_x0000_t202" style="position:absolute;left:172;top:176;height:222;width:522;" filled="f" stroked="f" coordsize="21600,21600">
              <v:path/>
              <v:fill on="f" focussize="0,0"/>
              <v:stroke on="f"/>
              <v:imagedata o:title=""/>
              <o:lock v:ext="edit" aspectratio="f"/>
              <v:textbox inset="0mm,0mm,0mm,0mm">
                <w:txbxContent>
                  <w:p w14:paraId="59E145CE">
                    <w:pPr>
                      <w:spacing w:before="19" w:line="220" w:lineRule="auto"/>
                      <w:jc w:val="right"/>
                      <w:rPr>
                        <w:rFonts w:ascii="仿宋" w:hAnsi="仿宋" w:eastAsia="仿宋" w:cs="仿宋"/>
                        <w:sz w:val="18"/>
                        <w:szCs w:val="18"/>
                      </w:rPr>
                    </w:pPr>
                    <w:r>
                      <w:rPr>
                        <w:rFonts w:ascii="仿宋" w:hAnsi="仿宋" w:eastAsia="仿宋" w:cs="仿宋"/>
                        <w:b/>
                        <w:bCs/>
                        <w:spacing w:val="-26"/>
                        <w:sz w:val="18"/>
                        <w:szCs w:val="18"/>
                      </w:rPr>
                      <w:t>能源</w:t>
                    </w:r>
                    <w:r>
                      <w:rPr>
                        <w:rFonts w:ascii="仿宋" w:hAnsi="仿宋" w:eastAsia="仿宋" w:cs="仿宋"/>
                        <w:b/>
                        <w:bCs/>
                        <w:spacing w:val="-14"/>
                        <w:sz w:val="18"/>
                        <w:szCs w:val="18"/>
                      </w:rPr>
                      <w:t>块</w:t>
                    </w:r>
                  </w:p>
                </w:txbxContent>
              </v:textbox>
            </v:shape>
            <w10:wrap type="none"/>
            <w10:anchorlock/>
          </v:group>
        </w:pict>
      </w:r>
    </w:p>
    <w:p w14:paraId="5901A684">
      <w:pPr>
        <w:pStyle w:val="2"/>
        <w:spacing w:before="215" w:line="223" w:lineRule="auto"/>
        <w:ind w:left="1985"/>
      </w:pPr>
      <w:r>
        <w:rPr>
          <w:spacing w:val="6"/>
        </w:rPr>
        <w:t>图示：能源补给模型初始及完成状态</w:t>
      </w:r>
    </w:p>
    <w:p w14:paraId="3D1D9BEA">
      <w:pPr>
        <w:pStyle w:val="2"/>
        <w:spacing w:before="199" w:line="234" w:lineRule="auto"/>
        <w:ind w:left="686"/>
        <w:outlineLvl w:val="3"/>
        <w:rPr>
          <w:sz w:val="32"/>
          <w:szCs w:val="32"/>
        </w:rPr>
      </w:pPr>
      <w:r>
        <w:rPr>
          <w:rFonts w:ascii="Times New Roman" w:hAnsi="Times New Roman" w:eastAsia="Times New Roman" w:cs="Times New Roman"/>
          <w:spacing w:val="-6"/>
          <w:sz w:val="32"/>
          <w:szCs w:val="32"/>
        </w:rPr>
        <w:t>8.</w:t>
      </w:r>
      <w:r>
        <w:rPr>
          <w:rFonts w:ascii="Times New Roman" w:hAnsi="Times New Roman" w:eastAsia="Times New Roman" w:cs="Times New Roman"/>
          <w:spacing w:val="37"/>
          <w:sz w:val="32"/>
          <w:szCs w:val="32"/>
        </w:rPr>
        <w:t xml:space="preserve"> </w:t>
      </w:r>
      <w:r>
        <w:rPr>
          <w:spacing w:val="-6"/>
          <w:sz w:val="32"/>
          <w:szCs w:val="32"/>
        </w:rPr>
        <w:t>安全返航</w:t>
      </w:r>
    </w:p>
    <w:p w14:paraId="36A726FA">
      <w:pPr>
        <w:pStyle w:val="2"/>
        <w:spacing w:before="187" w:line="305" w:lineRule="auto"/>
        <w:ind w:left="49" w:right="27" w:firstLine="552"/>
      </w:pPr>
      <w:r>
        <w:rPr>
          <w:rFonts w:ascii="Times New Roman" w:hAnsi="Times New Roman" w:eastAsia="Times New Roman" w:cs="Times New Roman"/>
          <w:spacing w:val="10"/>
        </w:rPr>
        <w:t>(1)</w:t>
      </w:r>
      <w:r>
        <w:rPr>
          <w:rFonts w:ascii="Times New Roman" w:hAnsi="Times New Roman" w:eastAsia="Times New Roman" w:cs="Times New Roman"/>
          <w:spacing w:val="42"/>
        </w:rPr>
        <w:t xml:space="preserve"> </w:t>
      </w:r>
      <w:r>
        <w:rPr>
          <w:spacing w:val="10"/>
        </w:rPr>
        <w:t>机器人在不脱离飞行航道的情况下，沿标记线字母顺序的前</w:t>
      </w:r>
      <w:r>
        <w:rPr>
          <w:spacing w:val="3"/>
        </w:rPr>
        <w:t>进方向进入终点区。</w:t>
      </w:r>
    </w:p>
    <w:p w14:paraId="55C0B934">
      <w:pPr>
        <w:pStyle w:val="2"/>
        <w:spacing w:before="233" w:line="219" w:lineRule="auto"/>
        <w:ind w:left="601"/>
      </w:pPr>
      <w:r>
        <w:rPr>
          <w:rFonts w:ascii="Times New Roman" w:hAnsi="Times New Roman" w:eastAsia="Times New Roman" w:cs="Times New Roman"/>
          <w:spacing w:val="6"/>
        </w:rPr>
        <w:t>(2)</w:t>
      </w:r>
      <w:r>
        <w:rPr>
          <w:rFonts w:ascii="Times New Roman" w:hAnsi="Times New Roman" w:eastAsia="Times New Roman" w:cs="Times New Roman"/>
          <w:spacing w:val="31"/>
        </w:rPr>
        <w:t xml:space="preserve"> </w:t>
      </w:r>
      <w:r>
        <w:rPr>
          <w:spacing w:val="6"/>
        </w:rPr>
        <w:t>机器人任一驱动轮垂直投影完全纳入终点区，记</w:t>
      </w:r>
      <w:r>
        <w:rPr>
          <w:spacing w:val="-47"/>
        </w:rPr>
        <w:t xml:space="preserve"> </w:t>
      </w:r>
      <w:r>
        <w:rPr>
          <w:rFonts w:ascii="Times New Roman" w:hAnsi="Times New Roman" w:eastAsia="Times New Roman" w:cs="Times New Roman"/>
          <w:spacing w:val="5"/>
        </w:rPr>
        <w:t xml:space="preserve">60 </w:t>
      </w:r>
      <w:r>
        <w:rPr>
          <w:spacing w:val="5"/>
        </w:rPr>
        <w:t>分。</w:t>
      </w:r>
    </w:p>
    <w:p w14:paraId="0978B3E0">
      <w:pPr>
        <w:pStyle w:val="2"/>
        <w:spacing w:before="199" w:line="233" w:lineRule="auto"/>
        <w:ind w:left="680"/>
        <w:outlineLvl w:val="3"/>
        <w:rPr>
          <w:sz w:val="32"/>
          <w:szCs w:val="32"/>
        </w:rPr>
      </w:pPr>
      <w:r>
        <w:rPr>
          <w:rFonts w:ascii="Times New Roman" w:hAnsi="Times New Roman" w:eastAsia="Times New Roman" w:cs="Times New Roman"/>
          <w:spacing w:val="-5"/>
          <w:sz w:val="32"/>
          <w:szCs w:val="32"/>
        </w:rPr>
        <w:t>9.</w:t>
      </w:r>
      <w:r>
        <w:rPr>
          <w:rFonts w:ascii="Times New Roman" w:hAnsi="Times New Roman" w:eastAsia="Times New Roman" w:cs="Times New Roman"/>
          <w:spacing w:val="42"/>
          <w:sz w:val="32"/>
          <w:szCs w:val="32"/>
        </w:rPr>
        <w:t xml:space="preserve"> </w:t>
      </w:r>
      <w:r>
        <w:rPr>
          <w:spacing w:val="-5"/>
          <w:sz w:val="32"/>
          <w:szCs w:val="32"/>
        </w:rPr>
        <w:t>星图解码（附加任务）</w:t>
      </w:r>
    </w:p>
    <w:p w14:paraId="418253AB">
      <w:pPr>
        <w:spacing w:line="233" w:lineRule="auto"/>
        <w:rPr>
          <w:sz w:val="32"/>
          <w:szCs w:val="32"/>
        </w:rPr>
        <w:sectPr>
          <w:headerReference r:id="rId12" w:type="default"/>
          <w:pgSz w:w="11905" w:h="16839"/>
          <w:pgMar w:top="1094" w:right="1766" w:bottom="0" w:left="1772" w:header="1080" w:footer="0" w:gutter="0"/>
          <w:cols w:space="720" w:num="1"/>
        </w:sectPr>
      </w:pPr>
    </w:p>
    <w:p w14:paraId="63B41810">
      <w:pPr>
        <w:spacing w:line="465" w:lineRule="auto"/>
        <w:rPr>
          <w:rFonts w:ascii="Arial"/>
          <w:sz w:val="21"/>
        </w:rPr>
      </w:pPr>
    </w:p>
    <w:p w14:paraId="15713317">
      <w:pPr>
        <w:pStyle w:val="2"/>
        <w:spacing w:before="88" w:line="330" w:lineRule="auto"/>
        <w:ind w:left="52" w:right="145" w:firstLine="549"/>
      </w:pPr>
      <w:r>
        <w:rPr>
          <w:rFonts w:ascii="Times New Roman" w:hAnsi="Times New Roman" w:eastAsia="Times New Roman" w:cs="Times New Roman"/>
          <w:spacing w:val="12"/>
        </w:rPr>
        <w:t>(1)</w:t>
      </w:r>
      <w:r>
        <w:rPr>
          <w:rFonts w:ascii="Times New Roman" w:hAnsi="Times New Roman" w:eastAsia="Times New Roman" w:cs="Times New Roman"/>
          <w:spacing w:val="41"/>
        </w:rPr>
        <w:t xml:space="preserve"> </w:t>
      </w:r>
      <w:r>
        <w:rPr>
          <w:spacing w:val="12"/>
        </w:rPr>
        <w:t xml:space="preserve">星图解码模型固定设置于终点区旁的任务区 </w:t>
      </w:r>
      <w:r>
        <w:rPr>
          <w:rFonts w:ascii="Times New Roman" w:hAnsi="Times New Roman" w:eastAsia="Times New Roman" w:cs="Times New Roman"/>
          <w:spacing w:val="12"/>
        </w:rPr>
        <w:t>A</w:t>
      </w:r>
      <w:r>
        <w:rPr>
          <w:rFonts w:ascii="Times New Roman" w:hAnsi="Times New Roman" w:eastAsia="Times New Roman" w:cs="Times New Roman"/>
          <w:spacing w:val="11"/>
        </w:rPr>
        <w:t>2</w:t>
      </w:r>
      <w:r>
        <w:rPr>
          <w:spacing w:val="11"/>
        </w:rPr>
        <w:t>。机器人在</w:t>
      </w:r>
      <w:r>
        <w:rPr>
          <w:spacing w:val="6"/>
        </w:rPr>
        <w:t>完成</w:t>
      </w:r>
      <w:r>
        <w:rPr>
          <w:spacing w:val="-26"/>
        </w:rPr>
        <w:t xml:space="preserve"> </w:t>
      </w:r>
      <w:r>
        <w:rPr>
          <w:rFonts w:ascii="Times New Roman" w:hAnsi="Times New Roman" w:eastAsia="Times New Roman" w:cs="Times New Roman"/>
          <w:spacing w:val="6"/>
        </w:rPr>
        <w:t>“</w:t>
      </w:r>
      <w:r>
        <w:rPr>
          <w:spacing w:val="6"/>
        </w:rPr>
        <w:t>安全返航</w:t>
      </w:r>
      <w:r>
        <w:rPr>
          <w:rFonts w:ascii="Times New Roman" w:hAnsi="Times New Roman" w:eastAsia="Times New Roman" w:cs="Times New Roman"/>
          <w:spacing w:val="6"/>
        </w:rPr>
        <w:t>”</w:t>
      </w:r>
      <w:r>
        <w:rPr>
          <w:rFonts w:ascii="Times New Roman" w:hAnsi="Times New Roman" w:eastAsia="Times New Roman" w:cs="Times New Roman"/>
          <w:spacing w:val="58"/>
        </w:rPr>
        <w:t xml:space="preserve"> </w:t>
      </w:r>
      <w:r>
        <w:rPr>
          <w:spacing w:val="6"/>
        </w:rPr>
        <w:t>任务后，</w:t>
      </w:r>
      <w:r>
        <w:rPr>
          <w:spacing w:val="-76"/>
        </w:rPr>
        <w:t xml:space="preserve"> </w:t>
      </w:r>
      <w:r>
        <w:rPr>
          <w:spacing w:val="6"/>
        </w:rPr>
        <w:t>方可进行该任务。该任务不计时，且</w:t>
      </w:r>
      <w:r>
        <w:rPr>
          <w:spacing w:val="5"/>
        </w:rPr>
        <w:t>完成</w:t>
      </w:r>
      <w:r>
        <w:rPr>
          <w:spacing w:val="4"/>
        </w:rPr>
        <w:t>与否不影响时间得分。</w:t>
      </w:r>
      <w:r>
        <w:rPr>
          <w:spacing w:val="-65"/>
        </w:rPr>
        <w:t xml:space="preserve"> </w:t>
      </w:r>
      <w:r>
        <w:rPr>
          <w:spacing w:val="4"/>
        </w:rPr>
        <w:t>附加任务无重置。</w:t>
      </w:r>
    </w:p>
    <w:p w14:paraId="4528D0BB">
      <w:pPr>
        <w:pStyle w:val="2"/>
        <w:spacing w:before="233" w:line="329" w:lineRule="auto"/>
        <w:ind w:left="48" w:right="139" w:firstLine="553"/>
      </w:pPr>
      <w:r>
        <w:rPr>
          <w:rFonts w:ascii="Times New Roman" w:hAnsi="Times New Roman" w:eastAsia="Times New Roman" w:cs="Times New Roman"/>
          <w:spacing w:val="7"/>
        </w:rPr>
        <w:t>(2)</w:t>
      </w:r>
      <w:r>
        <w:rPr>
          <w:rFonts w:ascii="Times New Roman" w:hAnsi="Times New Roman" w:eastAsia="Times New Roman" w:cs="Times New Roman"/>
          <w:spacing w:val="31"/>
        </w:rPr>
        <w:t xml:space="preserve"> </w:t>
      </w:r>
      <w:r>
        <w:rPr>
          <w:spacing w:val="7"/>
        </w:rPr>
        <w:t>任务模型主要由星图显示器（内置</w:t>
      </w:r>
      <w:r>
        <w:rPr>
          <w:spacing w:val="-29"/>
        </w:rPr>
        <w:t xml:space="preserve"> </w:t>
      </w:r>
      <w:r>
        <w:rPr>
          <w:rFonts w:ascii="Times New Roman" w:hAnsi="Times New Roman" w:eastAsia="Times New Roman" w:cs="Times New Roman"/>
          <w:spacing w:val="7"/>
        </w:rPr>
        <w:t>4</w:t>
      </w:r>
      <w:r>
        <w:rPr>
          <w:rFonts w:ascii="Times New Roman" w:hAnsi="Times New Roman" w:eastAsia="Times New Roman" w:cs="Times New Roman"/>
          <w:spacing w:val="54"/>
        </w:rPr>
        <w:t xml:space="preserve"> </w:t>
      </w:r>
      <w:r>
        <w:rPr>
          <w:spacing w:val="7"/>
        </w:rPr>
        <w:t>种星图，具体样式</w:t>
      </w:r>
      <w:r>
        <w:rPr>
          <w:spacing w:val="6"/>
        </w:rPr>
        <w:t>以现</w:t>
      </w:r>
      <w:r>
        <w:rPr>
          <w:spacing w:val="-1"/>
        </w:rPr>
        <w:t>场呈现为准）、</w:t>
      </w:r>
      <w:r>
        <w:rPr>
          <w:rFonts w:ascii="Times New Roman" w:hAnsi="Times New Roman" w:eastAsia="Times New Roman" w:cs="Times New Roman"/>
          <w:spacing w:val="-1"/>
        </w:rPr>
        <w:t>4</w:t>
      </w:r>
      <w:r>
        <w:rPr>
          <w:rFonts w:ascii="Times New Roman" w:hAnsi="Times New Roman" w:eastAsia="Times New Roman" w:cs="Times New Roman"/>
          <w:spacing w:val="19"/>
        </w:rPr>
        <w:t xml:space="preserve"> </w:t>
      </w:r>
      <w:r>
        <w:rPr>
          <w:spacing w:val="-1"/>
        </w:rPr>
        <w:t>个实体星座（分别对应星图显示屏</w:t>
      </w:r>
      <w:r>
        <w:rPr>
          <w:spacing w:val="-2"/>
        </w:rPr>
        <w:t>的</w:t>
      </w:r>
      <w:r>
        <w:rPr>
          <w:spacing w:val="-66"/>
        </w:rPr>
        <w:t xml:space="preserve"> </w:t>
      </w:r>
      <w:r>
        <w:rPr>
          <w:rFonts w:ascii="Times New Roman" w:hAnsi="Times New Roman" w:eastAsia="Times New Roman" w:cs="Times New Roman"/>
          <w:spacing w:val="-2"/>
        </w:rPr>
        <w:t xml:space="preserve">4 </w:t>
      </w:r>
      <w:r>
        <w:rPr>
          <w:spacing w:val="-2"/>
        </w:rPr>
        <w:t>种星图）、操</w:t>
      </w:r>
      <w:r>
        <w:rPr>
          <w:spacing w:val="2"/>
        </w:rPr>
        <w:t>作杆组成。</w:t>
      </w:r>
    </w:p>
    <w:p w14:paraId="3B050F3D">
      <w:pPr>
        <w:pStyle w:val="2"/>
        <w:spacing w:before="238" w:line="343" w:lineRule="auto"/>
        <w:ind w:left="56" w:right="136" w:firstLine="545"/>
      </w:pPr>
      <w:r>
        <w:rPr>
          <w:rFonts w:ascii="Times New Roman" w:hAnsi="Times New Roman" w:eastAsia="Times New Roman" w:cs="Times New Roman"/>
          <w:spacing w:val="10"/>
        </w:rPr>
        <w:t>(3)</w:t>
      </w:r>
      <w:r>
        <w:rPr>
          <w:rFonts w:ascii="Times New Roman" w:hAnsi="Times New Roman" w:eastAsia="Times New Roman" w:cs="Times New Roman"/>
          <w:spacing w:val="39"/>
          <w:w w:val="101"/>
        </w:rPr>
        <w:t xml:space="preserve"> </w:t>
      </w:r>
      <w:r>
        <w:rPr>
          <w:spacing w:val="10"/>
        </w:rPr>
        <w:t>机器人需要</w:t>
      </w:r>
      <w:r>
        <w:rPr>
          <w:color w:val="C00000"/>
          <w:spacing w:val="10"/>
        </w:rPr>
        <w:t>推动</w:t>
      </w:r>
      <w:r>
        <w:rPr>
          <w:spacing w:val="10"/>
        </w:rPr>
        <w:t>操作面板使星图显示器转动一周以上，待星</w:t>
      </w:r>
      <w:r>
        <w:rPr>
          <w:spacing w:val="15"/>
        </w:rPr>
        <w:t>图显示器静止后，通过视觉模块识别星图显示器上面向机器人的星图图案，将与星图图案完全一致的实体星座向后推倒（从竖直状态</w:t>
      </w:r>
      <w:r>
        <w:rPr>
          <w:spacing w:val="-6"/>
        </w:rPr>
        <w:t>变为倾斜状态，</w:t>
      </w:r>
      <w:r>
        <w:rPr>
          <w:spacing w:val="-66"/>
        </w:rPr>
        <w:t xml:space="preserve"> </w:t>
      </w:r>
      <w:r>
        <w:rPr>
          <w:spacing w:val="-6"/>
        </w:rPr>
        <w:t>多倒、错倒不得分）。</w:t>
      </w:r>
    </w:p>
    <w:p w14:paraId="603856E8">
      <w:pPr>
        <w:pStyle w:val="2"/>
        <w:spacing w:before="230" w:line="311" w:lineRule="auto"/>
        <w:ind w:left="49" w:right="140" w:firstLine="552"/>
      </w:pPr>
      <w:r>
        <w:drawing>
          <wp:anchor distT="0" distB="0" distL="0" distR="0" simplePos="0" relativeHeight="251675648" behindDoc="1" locked="0" layoutInCell="1" allowOverlap="1">
            <wp:simplePos x="0" y="0"/>
            <wp:positionH relativeFrom="column">
              <wp:posOffset>290830</wp:posOffset>
            </wp:positionH>
            <wp:positionV relativeFrom="paragraph">
              <wp:posOffset>722630</wp:posOffset>
            </wp:positionV>
            <wp:extent cx="4727575" cy="1480185"/>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40"/>
                    <a:stretch>
                      <a:fillRect/>
                    </a:stretch>
                  </pic:blipFill>
                  <pic:spPr>
                    <a:xfrm>
                      <a:off x="0" y="0"/>
                      <a:ext cx="4727447" cy="1480502"/>
                    </a:xfrm>
                    <a:prstGeom prst="rect">
                      <a:avLst/>
                    </a:prstGeom>
                  </pic:spPr>
                </pic:pic>
              </a:graphicData>
            </a:graphic>
          </wp:anchor>
        </w:drawing>
      </w:r>
      <w:r>
        <w:rPr>
          <w:rFonts w:ascii="Times New Roman" w:hAnsi="Times New Roman" w:eastAsia="Times New Roman" w:cs="Times New Roman"/>
          <w:spacing w:val="8"/>
        </w:rPr>
        <w:t>(4)</w:t>
      </w:r>
      <w:r>
        <w:rPr>
          <w:rFonts w:ascii="Times New Roman" w:hAnsi="Times New Roman" w:eastAsia="Times New Roman" w:cs="Times New Roman"/>
          <w:spacing w:val="42"/>
          <w:w w:val="101"/>
        </w:rPr>
        <w:t xml:space="preserve"> </w:t>
      </w:r>
      <w:r>
        <w:rPr>
          <w:spacing w:val="8"/>
        </w:rPr>
        <w:t>操作面板接触底板，记</w:t>
      </w:r>
      <w:r>
        <w:rPr>
          <w:spacing w:val="53"/>
        </w:rPr>
        <w:t xml:space="preserve"> </w:t>
      </w:r>
      <w:r>
        <w:rPr>
          <w:rFonts w:ascii="Times New Roman" w:hAnsi="Times New Roman" w:eastAsia="Times New Roman" w:cs="Times New Roman"/>
          <w:spacing w:val="8"/>
        </w:rPr>
        <w:t>10</w:t>
      </w:r>
      <w:r>
        <w:rPr>
          <w:rFonts w:ascii="Times New Roman" w:hAnsi="Times New Roman" w:eastAsia="Times New Roman" w:cs="Times New Roman"/>
          <w:spacing w:val="65"/>
        </w:rPr>
        <w:t xml:space="preserve"> </w:t>
      </w:r>
      <w:r>
        <w:rPr>
          <w:spacing w:val="8"/>
        </w:rPr>
        <w:t>分；机器人成功识别星图并推倒</w:t>
      </w:r>
      <w:r>
        <w:rPr>
          <w:spacing w:val="2"/>
        </w:rPr>
        <w:t>对应实体星座，加记</w:t>
      </w:r>
      <w:r>
        <w:rPr>
          <w:spacing w:val="-40"/>
        </w:rPr>
        <w:t xml:space="preserve"> </w:t>
      </w:r>
      <w:r>
        <w:rPr>
          <w:rFonts w:ascii="Times New Roman" w:hAnsi="Times New Roman" w:eastAsia="Times New Roman" w:cs="Times New Roman"/>
          <w:spacing w:val="2"/>
        </w:rPr>
        <w:t>50</w:t>
      </w:r>
      <w:r>
        <w:rPr>
          <w:rFonts w:ascii="Times New Roman" w:hAnsi="Times New Roman" w:eastAsia="Times New Roman" w:cs="Times New Roman"/>
          <w:spacing w:val="27"/>
        </w:rPr>
        <w:t xml:space="preserve"> </w:t>
      </w:r>
      <w:r>
        <w:rPr>
          <w:spacing w:val="2"/>
        </w:rPr>
        <w:t>分。</w:t>
      </w:r>
    </w:p>
    <w:p w14:paraId="3EA22C24">
      <w:pPr>
        <w:pStyle w:val="2"/>
        <w:spacing w:before="48" w:line="746" w:lineRule="exact"/>
        <w:ind w:firstLine="1727"/>
      </w:pPr>
      <w:r>
        <w:pict>
          <v:group id="_x0000_s1072" o:spid="_x0000_s1072" o:spt="203" style="position:absolute;left:0pt;margin-left:10.15pt;margin-top:22.5pt;height:45pt;width:44.25pt;z-index:251676672;mso-width-relative:page;mso-height-relative:page;" coordsize="885,900">
            <o:lock v:ext="edit"/>
            <v:group id="_x0000_s1073" o:spid="_x0000_s1073" o:spt="203" style="position:absolute;left:0;top:0;height:900;width:885;" coordsize="885,900">
              <o:lock v:ext="edit"/>
              <v:shape id="_x0000_s1074" o:spid="_x0000_s1074" style="position:absolute;left:2;top:2;height:895;width:880;" fillcolor="#FFFFFF" filled="t" stroked="f" coordsize="880,895" path="m0,60c0,27,27,0,60,0l390,0,390,0,557,0,608,0c641,0,669,27,669,60l669,212,669,212,669,304,669,304c669,337,641,365,608,365l557,365,879,894,390,365,60,365c27,365,0,337,0,304l0,304,0,212,0,212,0,60xe">
                <v:path/>
                <v:fill on="t" focussize="0,0"/>
                <v:stroke on="f"/>
                <v:imagedata o:title=""/>
                <o:lock v:ext="edit"/>
              </v:shape>
              <v:shape id="_x0000_s1075" o:spid="_x0000_s1075" style="position:absolute;left:0;top:0;height:900;width:885;" filled="f" stroked="t" coordsize="885,900" path="m2,63c2,29,29,2,63,2l392,2,392,2,559,2,610,2c644,2,671,29,671,63l671,215,671,215,671,306,671,306c671,340,644,367,610,367l559,367,882,896,392,367,63,367c29,367,2,340,2,306l2,306,2,215,2,215,2,63xe">
                <v:fill on="f" focussize="0,0"/>
                <v:stroke weight="0.25pt" color="#000000" miterlimit="10" joinstyle="miter"/>
                <v:imagedata o:title=""/>
                <o:lock v:ext="edit"/>
              </v:shape>
            </v:group>
            <v:shape id="_x0000_s1076" o:spid="_x0000_s1076" o:spt="202" type="#_x0000_t202" style="position:absolute;left:-20;top:-20;height:976;width:925;" filled="f" stroked="f" coordsize="21600,21600">
              <v:path/>
              <v:fill on="f" focussize="0,0"/>
              <v:stroke on="f"/>
              <v:imagedata o:title=""/>
              <o:lock v:ext="edit" aspectratio="f"/>
              <v:textbox inset="0mm,0mm,0mm,0mm">
                <w:txbxContent>
                  <w:p w14:paraId="324A9F2F">
                    <w:pPr>
                      <w:pStyle w:val="2"/>
                      <w:spacing w:before="119" w:line="226" w:lineRule="auto"/>
                      <w:ind w:left="204"/>
                      <w:rPr>
                        <w:sz w:val="18"/>
                        <w:szCs w:val="18"/>
                      </w:rPr>
                    </w:pPr>
                    <w:r>
                      <w:rPr>
                        <w:b/>
                        <w:bCs/>
                        <w:spacing w:val="-10"/>
                        <w:sz w:val="18"/>
                        <w:szCs w:val="18"/>
                      </w:rPr>
                      <w:t>星座</w:t>
                    </w:r>
                  </w:p>
                </w:txbxContent>
              </v:textbox>
            </v:shape>
          </v:group>
        </w:pict>
      </w:r>
      <w:r>
        <w:rPr>
          <w:position w:val="-14"/>
        </w:rPr>
        <w:pict>
          <v:group id="_x0000_s1077" o:spid="_x0000_s1077" o:spt="203" style="height:37.3pt;width:69pt;" coordsize="1380,745">
            <o:lock v:ext="edit"/>
            <v:group id="_x0000_s1078" o:spid="_x0000_s1078" o:spt="203" style="position:absolute;left:0;top:0;height:745;width:1380;" coordsize="1380,745">
              <o:lock v:ext="edit"/>
              <v:shape id="_x0000_s1079" o:spid="_x0000_s1079" style="position:absolute;left:2;top:2;height:740;width:1375;" fillcolor="#FFFFFF" filled="t" stroked="f" coordsize="1375,740" path="m225,60c225,27,252,0,285,0l416,0,416,0,704,0,1314,0c1347,0,1375,27,1375,60l1375,212,1375,212,1375,304,1375,304c1375,337,1347,364,1314,364l704,364,0,740,416,364,285,364c252,364,225,337,225,304l225,304,225,212,225,212,225,60xe">
                <v:path/>
                <v:fill on="t" focussize="0,0"/>
                <v:stroke on="f"/>
                <v:imagedata o:title=""/>
                <o:lock v:ext="edit"/>
              </v:shape>
              <v:shape id="_x0000_s1080" o:spid="_x0000_s1080" style="position:absolute;left:0;top:0;height:745;width:1380;" filled="f" stroked="t" coordsize="1380,745" path="m227,63c227,29,254,2,288,2l419,2,419,2,706,2,1316,2c1350,2,1377,29,1377,63l1377,215,1377,215,1377,306,1377,306c1377,340,1350,367,1316,367l706,367,2,743,419,367,288,367c254,367,227,340,227,306l227,306,227,215,227,215,227,63xe">
                <v:fill on="f" focussize="0,0"/>
                <v:stroke weight="0.25pt" color="#000000" miterlimit="10" joinstyle="miter"/>
                <v:imagedata o:title=""/>
                <o:lock v:ext="edit"/>
              </v:shape>
            </v:group>
            <v:shape id="_x0000_s1081" o:spid="_x0000_s1081" o:spt="202" type="#_x0000_t202" style="position:absolute;left:-20;top:-20;height:785;width:1420;" filled="f" stroked="f" coordsize="21600,21600">
              <v:path/>
              <v:fill on="f" focussize="0,0"/>
              <v:stroke on="f"/>
              <v:imagedata o:title=""/>
              <o:lock v:ext="edit" aspectratio="f"/>
              <v:textbox inset="0mm,0mm,0mm,0mm">
                <w:txbxContent>
                  <w:p w14:paraId="2225C14E">
                    <w:pPr>
                      <w:spacing w:before="123" w:line="221" w:lineRule="auto"/>
                      <w:ind w:left="433"/>
                      <w:rPr>
                        <w:rFonts w:ascii="仿宋" w:hAnsi="仿宋" w:eastAsia="仿宋" w:cs="仿宋"/>
                        <w:sz w:val="18"/>
                        <w:szCs w:val="18"/>
                      </w:rPr>
                    </w:pPr>
                    <w:r>
                      <w:rPr>
                        <w:rFonts w:ascii="仿宋" w:hAnsi="仿宋" w:eastAsia="仿宋" w:cs="仿宋"/>
                        <w:b/>
                        <w:bCs/>
                        <w:spacing w:val="-17"/>
                        <w:sz w:val="18"/>
                        <w:szCs w:val="18"/>
                      </w:rPr>
                      <w:t>星图显示器</w:t>
                    </w:r>
                  </w:p>
                </w:txbxContent>
              </v:textbox>
            </v:shape>
            <w10:wrap type="none"/>
            <w10:anchorlock/>
          </v:group>
        </w:pict>
      </w:r>
    </w:p>
    <w:p w14:paraId="1642CC43">
      <w:pPr>
        <w:spacing w:line="243" w:lineRule="auto"/>
        <w:rPr>
          <w:rFonts w:ascii="Arial"/>
          <w:sz w:val="21"/>
        </w:rPr>
      </w:pPr>
    </w:p>
    <w:p w14:paraId="53B50E4E">
      <w:pPr>
        <w:spacing w:line="243" w:lineRule="auto"/>
        <w:rPr>
          <w:rFonts w:ascii="Arial"/>
          <w:sz w:val="21"/>
        </w:rPr>
      </w:pPr>
    </w:p>
    <w:p w14:paraId="1FAF2241">
      <w:pPr>
        <w:spacing w:line="243" w:lineRule="auto"/>
        <w:rPr>
          <w:rFonts w:ascii="Arial"/>
          <w:sz w:val="21"/>
        </w:rPr>
      </w:pPr>
    </w:p>
    <w:p w14:paraId="0321A588">
      <w:pPr>
        <w:pStyle w:val="2"/>
        <w:spacing w:line="759" w:lineRule="exact"/>
        <w:ind w:firstLine="4150"/>
      </w:pPr>
      <w:r>
        <w:pict>
          <v:shape id="_x0000_s1082" o:spid="_x0000_s1082" o:spt="202" type="#_x0000_t202" style="position:absolute;left:0pt;margin-left:60.8pt;margin-top:25.75pt;height:12.65pt;width:34.8pt;z-index:251677696;mso-width-relative:page;mso-height-relative:page;" filled="f" stroked="f" coordsize="21600,21600">
            <v:path/>
            <v:fill on="f" focussize="0,0"/>
            <v:stroke on="f"/>
            <v:imagedata o:title=""/>
            <o:lock v:ext="edit" aspectratio="f"/>
            <v:textbox inset="0mm,0mm,0mm,0mm">
              <w:txbxContent>
                <w:p w14:paraId="31CD2538">
                  <w:pPr>
                    <w:pStyle w:val="2"/>
                    <w:spacing w:before="20" w:line="218" w:lineRule="auto"/>
                    <w:jc w:val="right"/>
                    <w:rPr>
                      <w:sz w:val="18"/>
                      <w:szCs w:val="18"/>
                    </w:rPr>
                  </w:pPr>
                  <w:r>
                    <w:rPr>
                      <w:b/>
                      <w:bCs/>
                      <w:spacing w:val="-14"/>
                      <w:sz w:val="18"/>
                      <w:szCs w:val="18"/>
                    </w:rPr>
                    <w:t>操作面板</w:t>
                  </w:r>
                </w:p>
              </w:txbxContent>
            </v:textbox>
          </v:shape>
        </w:pict>
      </w:r>
      <w:r>
        <w:rPr>
          <w:position w:val="-15"/>
        </w:rPr>
        <w:pict>
          <v:group id="_x0000_s1083" o:spid="_x0000_s1083" o:spt="203" style="height:38pt;width:81.25pt;" coordsize="1625,760">
            <o:lock v:ext="edit"/>
            <v:group id="_x0000_s1084" o:spid="_x0000_s1084" o:spt="203" style="position:absolute;left:0;top:0;height:760;width:1625;" coordsize="1625,760">
              <o:lock v:ext="edit"/>
              <v:shape id="_x0000_s1085" o:spid="_x0000_s1085" style="position:absolute;left:2;top:2;height:755;width:1620;" fillcolor="#FFFFFF" filled="t" stroked="f" coordsize="1620,755" path="m0,450c0,416,27,389,60,389l270,389,332,0,675,389,1559,389c1592,389,1620,416,1620,450l1620,450,1620,450,1620,541,1620,693c1620,727,1592,754,1559,754l675,754,270,754,270,754,60,754c27,754,0,727,0,693l0,541,0,450,0,450xe">
                <v:path/>
                <v:fill on="t" focussize="0,0"/>
                <v:stroke on="f"/>
                <v:imagedata o:title=""/>
                <o:lock v:ext="edit"/>
              </v:shape>
              <v:shape id="_x0000_s1086" o:spid="_x0000_s1086" style="position:absolute;left:0;top:0;height:760;width:1625;" filled="f" stroked="t" coordsize="1625,760" path="m2,452c2,419,29,391,63,391l272,391,335,2,677,391,1561,391c1595,391,1622,419,1622,452l1622,452,1622,452,1622,543,1622,696c1622,729,1595,756,1561,756l677,756,272,756,272,756,63,756c29,756,2,729,2,696l2,543,2,452,2,452xe">
                <v:fill on="f" focussize="0,0"/>
                <v:stroke weight="0.25pt" color="#000000" miterlimit="10" joinstyle="miter"/>
                <v:imagedata o:title=""/>
                <o:lock v:ext="edit"/>
              </v:shape>
            </v:group>
            <v:shape id="_x0000_s1087" o:spid="_x0000_s1087" o:spt="202" type="#_x0000_t202" style="position:absolute;left:-20;top:-20;height:800;width:1665;" filled="f" stroked="f" coordsize="21600,21600">
              <v:path/>
              <v:fill on="f" focussize="0,0"/>
              <v:stroke on="f"/>
              <v:imagedata o:title=""/>
              <o:lock v:ext="edit" aspectratio="f"/>
              <v:textbox inset="0mm,0mm,0mm,0mm">
                <w:txbxContent>
                  <w:p w14:paraId="4594EC6A">
                    <w:pPr>
                      <w:spacing w:line="450" w:lineRule="auto"/>
                      <w:rPr>
                        <w:rFonts w:ascii="Arial"/>
                        <w:sz w:val="21"/>
                      </w:rPr>
                    </w:pPr>
                  </w:p>
                  <w:p w14:paraId="55D42976">
                    <w:pPr>
                      <w:spacing w:before="59" w:line="218" w:lineRule="auto"/>
                      <w:ind w:left="203"/>
                      <w:rPr>
                        <w:rFonts w:ascii="仿宋" w:hAnsi="仿宋" w:eastAsia="仿宋" w:cs="仿宋"/>
                        <w:sz w:val="18"/>
                        <w:szCs w:val="18"/>
                      </w:rPr>
                    </w:pPr>
                    <w:r>
                      <w:rPr>
                        <w:rFonts w:ascii="仿宋" w:hAnsi="仿宋" w:eastAsia="仿宋" w:cs="仿宋"/>
                        <w:b/>
                        <w:bCs/>
                        <w:spacing w:val="-18"/>
                        <w:sz w:val="18"/>
                        <w:szCs w:val="18"/>
                      </w:rPr>
                      <w:t>操作面板接触底板</w:t>
                    </w:r>
                  </w:p>
                </w:txbxContent>
              </v:textbox>
            </v:shape>
            <w10:wrap type="none"/>
            <w10:anchorlock/>
          </v:group>
        </w:pict>
      </w:r>
    </w:p>
    <w:p w14:paraId="1E002FD7">
      <w:pPr>
        <w:pStyle w:val="2"/>
        <w:spacing w:before="207" w:line="224" w:lineRule="auto"/>
        <w:ind w:left="1562"/>
      </w:pPr>
      <w:r>
        <w:rPr>
          <w:spacing w:val="7"/>
        </w:rPr>
        <w:t>图示：星图解码模型初始、中间及完成状态</w:t>
      </w:r>
    </w:p>
    <w:p w14:paraId="5821BA9A">
      <w:pPr>
        <w:spacing w:before="193" w:line="218" w:lineRule="auto"/>
        <w:ind w:left="63"/>
        <w:outlineLvl w:val="2"/>
        <w:rPr>
          <w:rFonts w:ascii="楷体" w:hAnsi="楷体" w:eastAsia="楷体" w:cs="楷体"/>
          <w:sz w:val="32"/>
          <w:szCs w:val="32"/>
        </w:rPr>
      </w:pPr>
      <w:r>
        <w:rPr>
          <w:rFonts w:ascii="楷体" w:hAnsi="楷体" w:eastAsia="楷体" w:cs="楷体"/>
          <w:b/>
          <w:bCs/>
          <w:spacing w:val="-7"/>
          <w:sz w:val="32"/>
          <w:szCs w:val="32"/>
        </w:rPr>
        <w:t>（二）任务随机性</w:t>
      </w:r>
    </w:p>
    <w:p w14:paraId="584D18E7">
      <w:pPr>
        <w:pStyle w:val="2"/>
        <w:spacing w:before="220" w:line="379" w:lineRule="auto"/>
        <w:ind w:left="22" w:firstLine="599"/>
      </w:pPr>
      <w:r>
        <w:rPr>
          <w:spacing w:val="9"/>
        </w:rPr>
        <w:t xml:space="preserve">除“引力发射”固定设置于任务区 </w:t>
      </w:r>
      <w:r>
        <w:rPr>
          <w:rFonts w:ascii="Times New Roman" w:hAnsi="Times New Roman" w:eastAsia="Times New Roman" w:cs="Times New Roman"/>
          <w:spacing w:val="9"/>
        </w:rPr>
        <w:t>A1</w:t>
      </w:r>
      <w:r>
        <w:rPr>
          <w:rFonts w:ascii="Times New Roman" w:hAnsi="Times New Roman" w:eastAsia="Times New Roman" w:cs="Times New Roman"/>
          <w:spacing w:val="-8"/>
        </w:rPr>
        <w:t xml:space="preserve"> </w:t>
      </w:r>
      <w:r>
        <w:rPr>
          <w:spacing w:val="9"/>
        </w:rPr>
        <w:t>，附加任务“星图解码</w:t>
      </w:r>
      <w:r>
        <w:rPr>
          <w:spacing w:val="-93"/>
        </w:rPr>
        <w:t xml:space="preserve"> </w:t>
      </w:r>
      <w:r>
        <w:rPr>
          <w:spacing w:val="9"/>
        </w:rPr>
        <w:t>”</w:t>
      </w:r>
      <w:r>
        <w:rPr>
          <w:spacing w:val="-7"/>
        </w:rPr>
        <w:t xml:space="preserve">固定设置于任务区 </w:t>
      </w:r>
      <w:r>
        <w:rPr>
          <w:rFonts w:ascii="Times New Roman" w:hAnsi="Times New Roman" w:eastAsia="Times New Roman" w:cs="Times New Roman"/>
          <w:spacing w:val="-7"/>
        </w:rPr>
        <w:t>A2</w:t>
      </w:r>
      <w:r>
        <w:rPr>
          <w:rFonts w:ascii="Times New Roman" w:hAnsi="Times New Roman" w:eastAsia="Times New Roman" w:cs="Times New Roman"/>
          <w:spacing w:val="-30"/>
        </w:rPr>
        <w:t xml:space="preserve"> </w:t>
      </w:r>
      <w:r>
        <w:rPr>
          <w:spacing w:val="-7"/>
        </w:rPr>
        <w:t>，“星际漩涡</w:t>
      </w:r>
      <w:r>
        <w:rPr>
          <w:spacing w:val="-87"/>
        </w:rPr>
        <w:t xml:space="preserve"> </w:t>
      </w:r>
      <w:r>
        <w:rPr>
          <w:spacing w:val="-7"/>
        </w:rPr>
        <w:t>”、“信标</w:t>
      </w:r>
      <w:r>
        <w:rPr>
          <w:spacing w:val="-8"/>
        </w:rPr>
        <w:t>投送”、“星舰对接”、</w:t>
      </w:r>
      <w:r>
        <w:t xml:space="preserve"> </w:t>
      </w:r>
      <w:r>
        <w:rPr>
          <w:spacing w:val="13"/>
        </w:rPr>
        <w:t>“</w:t>
      </w:r>
      <w:r>
        <w:rPr>
          <w:spacing w:val="-88"/>
        </w:rPr>
        <w:t xml:space="preserve"> </w:t>
      </w:r>
      <w:r>
        <w:rPr>
          <w:spacing w:val="13"/>
        </w:rPr>
        <w:t>能源补给</w:t>
      </w:r>
      <w:r>
        <w:rPr>
          <w:spacing w:val="-93"/>
        </w:rPr>
        <w:t xml:space="preserve"> </w:t>
      </w:r>
      <w:r>
        <w:rPr>
          <w:spacing w:val="13"/>
        </w:rPr>
        <w:t>”的任务模型的位置并不固定。任务模型根据对应的任</w:t>
      </w:r>
      <w:r>
        <w:rPr>
          <w:spacing w:val="7"/>
        </w:rPr>
        <w:t>务要求，</w:t>
      </w:r>
      <w:r>
        <w:rPr>
          <w:spacing w:val="-63"/>
        </w:rPr>
        <w:t xml:space="preserve"> </w:t>
      </w:r>
      <w:r>
        <w:rPr>
          <w:spacing w:val="7"/>
        </w:rPr>
        <w:t>在编程调试开始前由裁判抽签确定任务的位置和方向。</w:t>
      </w:r>
    </w:p>
    <w:p w14:paraId="2057547B">
      <w:pPr>
        <w:pStyle w:val="2"/>
        <w:spacing w:before="25" w:line="381" w:lineRule="auto"/>
        <w:ind w:left="47" w:right="148" w:firstLine="562"/>
      </w:pPr>
      <w:r>
        <w:rPr>
          <w:spacing w:val="13"/>
        </w:rPr>
        <w:t>位置和方向一旦确定，</w:t>
      </w:r>
      <w:r>
        <w:rPr>
          <w:spacing w:val="-57"/>
        </w:rPr>
        <w:t xml:space="preserve"> </w:t>
      </w:r>
      <w:r>
        <w:rPr>
          <w:spacing w:val="13"/>
        </w:rPr>
        <w:t>同一组别的任务模型</w:t>
      </w:r>
      <w:r>
        <w:rPr>
          <w:spacing w:val="12"/>
        </w:rPr>
        <w:t>位置在所有轮次中</w:t>
      </w:r>
      <w:r>
        <w:rPr>
          <w:spacing w:val="4"/>
        </w:rPr>
        <w:t>均保持一致。</w:t>
      </w:r>
    </w:p>
    <w:p w14:paraId="7B223C87">
      <w:pPr>
        <w:spacing w:line="381" w:lineRule="auto"/>
        <w:sectPr>
          <w:headerReference r:id="rId13" w:type="default"/>
          <w:pgSz w:w="11905" w:h="16839"/>
          <w:pgMar w:top="1094" w:right="1660" w:bottom="0" w:left="1772" w:header="1080" w:footer="0" w:gutter="0"/>
          <w:cols w:space="720" w:num="1"/>
        </w:sectPr>
      </w:pPr>
    </w:p>
    <w:p w14:paraId="66575F8B">
      <w:pPr>
        <w:spacing w:line="414" w:lineRule="auto"/>
        <w:rPr>
          <w:rFonts w:ascii="Arial"/>
          <w:sz w:val="21"/>
        </w:rPr>
      </w:pPr>
    </w:p>
    <w:p w14:paraId="1384FA1A">
      <w:pPr>
        <w:spacing w:before="104" w:line="218" w:lineRule="auto"/>
        <w:ind w:left="63"/>
        <w:outlineLvl w:val="2"/>
        <w:rPr>
          <w:rFonts w:ascii="楷体" w:hAnsi="楷体" w:eastAsia="楷体" w:cs="楷体"/>
          <w:sz w:val="32"/>
          <w:szCs w:val="32"/>
        </w:rPr>
      </w:pPr>
      <w:r>
        <w:rPr>
          <w:rFonts w:ascii="楷体" w:hAnsi="楷体" w:eastAsia="楷体" w:cs="楷体"/>
          <w:b/>
          <w:bCs/>
          <w:spacing w:val="-7"/>
          <w:sz w:val="32"/>
          <w:szCs w:val="32"/>
        </w:rPr>
        <w:t>（三）任务限时</w:t>
      </w:r>
    </w:p>
    <w:p w14:paraId="519763A0">
      <w:pPr>
        <w:pStyle w:val="2"/>
        <w:spacing w:before="216" w:line="235" w:lineRule="auto"/>
        <w:ind w:left="614"/>
      </w:pPr>
      <w:r>
        <w:t>单轮比赛时间为</w:t>
      </w:r>
      <w:r>
        <w:rPr>
          <w:spacing w:val="-21"/>
        </w:rPr>
        <w:t xml:space="preserve"> </w:t>
      </w:r>
      <w:r>
        <w:rPr>
          <w:rFonts w:ascii="Times New Roman" w:hAnsi="Times New Roman" w:eastAsia="Times New Roman" w:cs="Times New Roman"/>
        </w:rPr>
        <w:t xml:space="preserve">180 </w:t>
      </w:r>
      <w:r>
        <w:t>秒。</w:t>
      </w:r>
    </w:p>
    <w:p w14:paraId="06AD2E44">
      <w:pPr>
        <w:spacing w:before="180" w:line="226" w:lineRule="auto"/>
        <w:ind w:left="63"/>
        <w:outlineLvl w:val="2"/>
        <w:rPr>
          <w:rFonts w:ascii="楷体" w:hAnsi="楷体" w:eastAsia="楷体" w:cs="楷体"/>
          <w:sz w:val="32"/>
          <w:szCs w:val="32"/>
        </w:rPr>
      </w:pPr>
      <w:r>
        <w:rPr>
          <w:rFonts w:ascii="楷体" w:hAnsi="楷体" w:eastAsia="楷体" w:cs="楷体"/>
          <w:b/>
          <w:bCs/>
          <w:spacing w:val="-9"/>
          <w:sz w:val="32"/>
          <w:szCs w:val="32"/>
        </w:rPr>
        <w:t>（四）脱线</w:t>
      </w:r>
    </w:p>
    <w:p w14:paraId="673EDE58">
      <w:pPr>
        <w:pStyle w:val="2"/>
        <w:spacing w:before="207" w:line="380" w:lineRule="auto"/>
        <w:ind w:left="47" w:right="42" w:firstLine="561"/>
      </w:pPr>
      <w:r>
        <w:rPr>
          <w:spacing w:val="15"/>
        </w:rPr>
        <w:t>机器人在移动过程中，不允许脱离飞行航道的轨迹线行驶（即机器人的驱动轮必须在轨迹线两侧或刚好压住轨迹线，必须掠过行</w:t>
      </w:r>
    </w:p>
    <w:p w14:paraId="751287CF">
      <w:pPr>
        <w:pStyle w:val="2"/>
        <w:spacing w:before="6" w:line="223" w:lineRule="auto"/>
        <w:ind w:left="49"/>
      </w:pPr>
      <w:r>
        <w:rPr>
          <w:spacing w:val="6"/>
        </w:rPr>
        <w:t>进途中所有的轨迹线</w:t>
      </w:r>
      <w:r>
        <w:rPr>
          <w:spacing w:val="-33"/>
        </w:rPr>
        <w:t>），</w:t>
      </w:r>
      <w:r>
        <w:rPr>
          <w:spacing w:val="-77"/>
        </w:rPr>
        <w:t xml:space="preserve"> </w:t>
      </w:r>
      <w:r>
        <w:rPr>
          <w:spacing w:val="6"/>
        </w:rPr>
        <w:t>如机器人完全脱离轨迹线，须强制重置机器</w:t>
      </w:r>
    </w:p>
    <w:p w14:paraId="0F141A98">
      <w:pPr>
        <w:pStyle w:val="2"/>
        <w:spacing w:before="236" w:line="223" w:lineRule="auto"/>
        <w:ind w:left="51"/>
      </w:pPr>
      <w:r>
        <w:rPr>
          <w:spacing w:val="15"/>
        </w:rPr>
        <w:t>人。以完成除“信标投送”外的任务为目的可以短</w:t>
      </w:r>
      <w:r>
        <w:rPr>
          <w:spacing w:val="14"/>
        </w:rPr>
        <w:t>暂脱离轨迹线，</w:t>
      </w:r>
    </w:p>
    <w:p w14:paraId="0D77FBFC">
      <w:pPr>
        <w:pStyle w:val="2"/>
        <w:spacing w:before="231" w:line="222" w:lineRule="auto"/>
        <w:ind w:left="48"/>
      </w:pPr>
      <w:r>
        <w:rPr>
          <w:spacing w:val="5"/>
        </w:rPr>
        <w:t>但必须返回脱线点继续行驶。</w:t>
      </w:r>
    </w:p>
    <w:p w14:paraId="7480320C">
      <w:pPr>
        <w:spacing w:before="229" w:line="219" w:lineRule="auto"/>
        <w:ind w:left="50"/>
        <w:outlineLvl w:val="1"/>
        <w:rPr>
          <w:rFonts w:ascii="黑体" w:hAnsi="黑体" w:eastAsia="黑体" w:cs="黑体"/>
          <w:sz w:val="32"/>
          <w:szCs w:val="32"/>
        </w:rPr>
      </w:pPr>
      <w:r>
        <w:rPr>
          <w:rFonts w:ascii="黑体" w:hAnsi="黑体" w:eastAsia="黑体" w:cs="黑体"/>
          <w:b/>
          <w:bCs/>
          <w:spacing w:val="-5"/>
          <w:sz w:val="32"/>
          <w:szCs w:val="32"/>
        </w:rPr>
        <w:t>五、赛制说明</w:t>
      </w:r>
    </w:p>
    <w:p w14:paraId="28FA3542">
      <w:pPr>
        <w:spacing w:before="210" w:line="219" w:lineRule="auto"/>
        <w:ind w:left="63"/>
        <w:outlineLvl w:val="2"/>
        <w:rPr>
          <w:rFonts w:ascii="楷体" w:hAnsi="楷体" w:eastAsia="楷体" w:cs="楷体"/>
          <w:sz w:val="32"/>
          <w:szCs w:val="32"/>
        </w:rPr>
      </w:pPr>
      <w:r>
        <w:rPr>
          <w:rFonts w:ascii="楷体" w:hAnsi="楷体" w:eastAsia="楷体" w:cs="楷体"/>
          <w:b/>
          <w:bCs/>
          <w:spacing w:val="-7"/>
          <w:sz w:val="32"/>
          <w:szCs w:val="32"/>
        </w:rPr>
        <w:t>（一）参赛顺序</w:t>
      </w:r>
    </w:p>
    <w:p w14:paraId="462A4901">
      <w:pPr>
        <w:pStyle w:val="2"/>
        <w:spacing w:before="220" w:line="224" w:lineRule="auto"/>
        <w:ind w:right="42"/>
        <w:jc w:val="right"/>
      </w:pPr>
      <w:r>
        <w:rPr>
          <w:spacing w:val="14"/>
        </w:rPr>
        <w:t>比赛为积分赛，参加队伍采取现场抽签方式确定分组及参赛顺</w:t>
      </w:r>
    </w:p>
    <w:p w14:paraId="2B829AAA">
      <w:pPr>
        <w:pStyle w:val="2"/>
        <w:spacing w:before="234" w:line="221" w:lineRule="auto"/>
        <w:ind w:left="47"/>
      </w:pPr>
      <w:r>
        <w:rPr>
          <w:spacing w:val="15"/>
        </w:rPr>
        <w:t>序，参赛队按抽签确定的顺序轮流上场比赛，组委会保证同一组别</w:t>
      </w:r>
    </w:p>
    <w:p w14:paraId="35D673E0">
      <w:pPr>
        <w:pStyle w:val="2"/>
        <w:spacing w:before="233" w:line="221" w:lineRule="auto"/>
        <w:ind w:left="63"/>
      </w:pPr>
      <w:r>
        <w:rPr>
          <w:spacing w:val="14"/>
        </w:rPr>
        <w:t>的不同参赛队有相同的上场机会，一般不少于两轮。比赛中上一队</w:t>
      </w:r>
    </w:p>
    <w:p w14:paraId="37041B8B">
      <w:pPr>
        <w:pStyle w:val="2"/>
        <w:spacing w:before="239" w:line="221" w:lineRule="auto"/>
        <w:ind w:left="47"/>
      </w:pPr>
      <w:r>
        <w:rPr>
          <w:spacing w:val="15"/>
        </w:rPr>
        <w:t>开始比赛时，会通知下一队候场准备。在规定时间内没有到场的队</w:t>
      </w:r>
    </w:p>
    <w:p w14:paraId="76C7F43D">
      <w:pPr>
        <w:pStyle w:val="2"/>
        <w:spacing w:before="239" w:line="223" w:lineRule="auto"/>
        <w:ind w:left="48"/>
      </w:pPr>
      <w:r>
        <w:rPr>
          <w:spacing w:val="5"/>
        </w:rPr>
        <w:t>伍，将视为放弃比赛资格。</w:t>
      </w:r>
    </w:p>
    <w:p w14:paraId="210A66B1">
      <w:pPr>
        <w:spacing w:before="192" w:line="223" w:lineRule="auto"/>
        <w:ind w:left="63"/>
        <w:outlineLvl w:val="2"/>
        <w:rPr>
          <w:rFonts w:ascii="楷体" w:hAnsi="楷体" w:eastAsia="楷体" w:cs="楷体"/>
          <w:sz w:val="32"/>
          <w:szCs w:val="32"/>
        </w:rPr>
      </w:pPr>
      <w:r>
        <w:rPr>
          <w:rFonts w:ascii="楷体" w:hAnsi="楷体" w:eastAsia="楷体" w:cs="楷体"/>
          <w:b/>
          <w:bCs/>
          <w:spacing w:val="-7"/>
          <w:sz w:val="32"/>
          <w:szCs w:val="32"/>
        </w:rPr>
        <w:t>（二）编程调试</w:t>
      </w:r>
    </w:p>
    <w:p w14:paraId="39B0873C">
      <w:pPr>
        <w:pStyle w:val="2"/>
        <w:spacing w:before="214" w:line="235" w:lineRule="auto"/>
        <w:ind w:right="31"/>
        <w:jc w:val="right"/>
      </w:pPr>
      <w:r>
        <w:rPr>
          <w:spacing w:val="6"/>
        </w:rPr>
        <w:t xml:space="preserve">参赛队在第一轮开始前有至少 </w:t>
      </w:r>
      <w:r>
        <w:rPr>
          <w:rFonts w:ascii="Times New Roman" w:hAnsi="Times New Roman" w:eastAsia="Times New Roman" w:cs="Times New Roman"/>
          <w:spacing w:val="6"/>
        </w:rPr>
        <w:t>60</w:t>
      </w:r>
      <w:r>
        <w:rPr>
          <w:rFonts w:ascii="Times New Roman" w:hAnsi="Times New Roman" w:eastAsia="Times New Roman" w:cs="Times New Roman"/>
          <w:spacing w:val="52"/>
        </w:rPr>
        <w:t xml:space="preserve"> </w:t>
      </w:r>
      <w:r>
        <w:rPr>
          <w:spacing w:val="6"/>
        </w:rPr>
        <w:t>分钟的机器人调试时间。具体</w:t>
      </w:r>
    </w:p>
    <w:p w14:paraId="28CC94E5">
      <w:pPr>
        <w:pStyle w:val="2"/>
        <w:spacing w:before="218" w:line="221" w:lineRule="auto"/>
        <w:ind w:left="78"/>
      </w:pPr>
      <w:r>
        <w:rPr>
          <w:spacing w:val="14"/>
        </w:rPr>
        <w:t>比赛调试时长，统一由裁判组根据实际情况调整，并在每一轮的调</w:t>
      </w:r>
    </w:p>
    <w:p w14:paraId="1E537923">
      <w:pPr>
        <w:pStyle w:val="2"/>
        <w:spacing w:before="233" w:line="222" w:lineRule="auto"/>
        <w:ind w:left="44"/>
      </w:pPr>
      <w:r>
        <w:rPr>
          <w:spacing w:val="5"/>
        </w:rPr>
        <w:t>试前向所有参赛队伍宣布。</w:t>
      </w:r>
    </w:p>
    <w:p w14:paraId="3498A4AD">
      <w:pPr>
        <w:pStyle w:val="2"/>
        <w:spacing w:before="238" w:line="222" w:lineRule="auto"/>
        <w:ind w:right="18"/>
        <w:jc w:val="right"/>
      </w:pPr>
      <w:r>
        <w:rPr>
          <w:spacing w:val="16"/>
        </w:rPr>
        <w:t>参赛队员需要按照赛场秩序，有序地排队进行编程及调试，不</w:t>
      </w:r>
    </w:p>
    <w:p w14:paraId="564D8A49">
      <w:pPr>
        <w:pStyle w:val="2"/>
        <w:spacing w:before="236" w:line="383" w:lineRule="auto"/>
        <w:ind w:left="51" w:right="47" w:hanging="6"/>
        <w:jc w:val="both"/>
      </w:pPr>
      <w:r>
        <w:rPr>
          <w:spacing w:val="15"/>
        </w:rPr>
        <w:t>遵守秩序的参赛队可能会被取消参赛资格。编程调试结束后，所有参赛队伍需将机器人放置于裁判指定位置封存，参赛队员未经允许</w:t>
      </w:r>
      <w:r>
        <w:rPr>
          <w:spacing w:val="6"/>
        </w:rPr>
        <w:t>不得再接触机器人，否则将被取消参赛资格。</w:t>
      </w:r>
    </w:p>
    <w:p w14:paraId="3AEEA79D">
      <w:pPr>
        <w:pStyle w:val="2"/>
        <w:spacing w:before="1" w:line="221" w:lineRule="auto"/>
        <w:ind w:right="42"/>
        <w:jc w:val="right"/>
      </w:pPr>
      <w:r>
        <w:rPr>
          <w:spacing w:val="15"/>
        </w:rPr>
        <w:t>裁判示意比赛开始后，仍没有准备好的参赛队将丧失本轮比赛</w:t>
      </w:r>
    </w:p>
    <w:p w14:paraId="536B22B5">
      <w:pPr>
        <w:spacing w:line="221" w:lineRule="auto"/>
        <w:sectPr>
          <w:headerReference r:id="rId14" w:type="default"/>
          <w:pgSz w:w="11905" w:h="16839"/>
          <w:pgMar w:top="1094" w:right="1766" w:bottom="0" w:left="1772" w:header="1080" w:footer="0" w:gutter="0"/>
          <w:cols w:space="720" w:num="1"/>
        </w:sectPr>
      </w:pPr>
    </w:p>
    <w:p w14:paraId="348F8105">
      <w:pPr>
        <w:spacing w:line="466" w:lineRule="auto"/>
        <w:rPr>
          <w:rFonts w:ascii="Arial"/>
          <w:sz w:val="21"/>
        </w:rPr>
      </w:pPr>
    </w:p>
    <w:p w14:paraId="29415733">
      <w:pPr>
        <w:pStyle w:val="2"/>
        <w:spacing w:before="88" w:line="221" w:lineRule="auto"/>
        <w:ind w:left="47"/>
      </w:pPr>
      <w:r>
        <w:rPr>
          <w:spacing w:val="7"/>
        </w:rPr>
        <w:t>机会，但不影响下一轮的比赛。</w:t>
      </w:r>
    </w:p>
    <w:p w14:paraId="41F9C09B">
      <w:pPr>
        <w:spacing w:before="196" w:line="220" w:lineRule="auto"/>
        <w:ind w:left="63"/>
        <w:outlineLvl w:val="2"/>
        <w:rPr>
          <w:rFonts w:ascii="楷体" w:hAnsi="楷体" w:eastAsia="楷体" w:cs="楷体"/>
          <w:sz w:val="32"/>
          <w:szCs w:val="32"/>
        </w:rPr>
      </w:pPr>
      <w:r>
        <w:rPr>
          <w:rFonts w:ascii="楷体" w:hAnsi="楷体" w:eastAsia="楷体" w:cs="楷体"/>
          <w:b/>
          <w:bCs/>
          <w:spacing w:val="-7"/>
          <w:sz w:val="32"/>
          <w:szCs w:val="32"/>
        </w:rPr>
        <w:t>（三）赛前准备</w:t>
      </w:r>
    </w:p>
    <w:p w14:paraId="185F0CB8">
      <w:pPr>
        <w:pStyle w:val="2"/>
        <w:spacing w:before="218" w:line="382" w:lineRule="auto"/>
        <w:ind w:left="59" w:right="14" w:firstLine="553"/>
        <w:jc w:val="both"/>
      </w:pPr>
      <w:r>
        <w:rPr>
          <w:spacing w:val="13"/>
        </w:rPr>
        <w:t>准备上场时，</w:t>
      </w:r>
      <w:r>
        <w:rPr>
          <w:spacing w:val="-67"/>
        </w:rPr>
        <w:t xml:space="preserve"> </w:t>
      </w:r>
      <w:r>
        <w:rPr>
          <w:spacing w:val="13"/>
        </w:rPr>
        <w:t>队员拿取自己的机器人，在裁判员或者工作人员的带领下进入比赛区。在规定时间内未到场的参赛队将被视为弃权。</w:t>
      </w:r>
      <w:r>
        <w:rPr>
          <w:spacing w:val="15"/>
        </w:rPr>
        <w:t>学生队员上场时，站立在启动区附近。队员将自己的机器人放入启</w:t>
      </w:r>
    </w:p>
    <w:p w14:paraId="2A0DABEB">
      <w:pPr>
        <w:pStyle w:val="2"/>
        <w:spacing w:before="3" w:line="221" w:lineRule="auto"/>
        <w:jc w:val="right"/>
      </w:pPr>
      <w:r>
        <w:rPr>
          <w:spacing w:val="14"/>
        </w:rPr>
        <w:t>动区内，此时机器人的任何部分及其在地面的投影不能超出启</w:t>
      </w:r>
      <w:r>
        <w:rPr>
          <w:spacing w:val="13"/>
        </w:rPr>
        <w:t>动区。</w:t>
      </w:r>
    </w:p>
    <w:p w14:paraId="347038BD">
      <w:pPr>
        <w:spacing w:before="201" w:line="228" w:lineRule="auto"/>
        <w:ind w:left="63"/>
        <w:outlineLvl w:val="2"/>
        <w:rPr>
          <w:rFonts w:ascii="楷体" w:hAnsi="楷体" w:eastAsia="楷体" w:cs="楷体"/>
          <w:sz w:val="32"/>
          <w:szCs w:val="32"/>
        </w:rPr>
      </w:pPr>
      <w:r>
        <w:rPr>
          <w:rFonts w:ascii="楷体" w:hAnsi="楷体" w:eastAsia="楷体" w:cs="楷体"/>
          <w:b/>
          <w:bCs/>
          <w:spacing w:val="-9"/>
          <w:sz w:val="32"/>
          <w:szCs w:val="32"/>
        </w:rPr>
        <w:t>（四）启动</w:t>
      </w:r>
    </w:p>
    <w:p w14:paraId="6C33EDB7">
      <w:pPr>
        <w:pStyle w:val="2"/>
        <w:spacing w:before="200" w:line="237" w:lineRule="auto"/>
        <w:ind w:left="613"/>
      </w:pPr>
      <w:r>
        <w:rPr>
          <w:spacing w:val="7"/>
        </w:rPr>
        <w:t>裁判员确认参赛队已准备好后，将发出“</w:t>
      </w:r>
      <w:r>
        <w:rPr>
          <w:rFonts w:ascii="Times New Roman" w:hAnsi="Times New Roman" w:eastAsia="Times New Roman" w:cs="Times New Roman"/>
          <w:spacing w:val="7"/>
        </w:rPr>
        <w:t>3</w:t>
      </w:r>
      <w:r>
        <w:rPr>
          <w:rFonts w:ascii="Times New Roman" w:hAnsi="Times New Roman" w:eastAsia="Times New Roman" w:cs="Times New Roman"/>
          <w:spacing w:val="-27"/>
        </w:rPr>
        <w:t xml:space="preserve"> </w:t>
      </w:r>
      <w:r>
        <w:rPr>
          <w:spacing w:val="7"/>
        </w:rPr>
        <w:t>，</w:t>
      </w:r>
      <w:r>
        <w:rPr>
          <w:rFonts w:ascii="Times New Roman" w:hAnsi="Times New Roman" w:eastAsia="Times New Roman" w:cs="Times New Roman"/>
          <w:spacing w:val="7"/>
        </w:rPr>
        <w:t>2</w:t>
      </w:r>
      <w:r>
        <w:rPr>
          <w:rFonts w:ascii="Times New Roman" w:hAnsi="Times New Roman" w:eastAsia="Times New Roman" w:cs="Times New Roman"/>
          <w:spacing w:val="-30"/>
        </w:rPr>
        <w:t xml:space="preserve"> </w:t>
      </w:r>
      <w:r>
        <w:rPr>
          <w:spacing w:val="7"/>
        </w:rPr>
        <w:t>，</w:t>
      </w:r>
      <w:r>
        <w:rPr>
          <w:rFonts w:ascii="Times New Roman" w:hAnsi="Times New Roman" w:eastAsia="Times New Roman" w:cs="Times New Roman"/>
          <w:spacing w:val="7"/>
        </w:rPr>
        <w:t>1</w:t>
      </w:r>
      <w:r>
        <w:rPr>
          <w:spacing w:val="7"/>
        </w:rPr>
        <w:t>，开始”的倒</w:t>
      </w:r>
    </w:p>
    <w:p w14:paraId="772C39F4">
      <w:pPr>
        <w:pStyle w:val="2"/>
        <w:spacing w:before="214" w:line="224" w:lineRule="auto"/>
        <w:jc w:val="right"/>
      </w:pPr>
      <w:r>
        <w:rPr>
          <w:spacing w:val="11"/>
        </w:rPr>
        <w:t>计数启动口令。随着倒计数的开始，</w:t>
      </w:r>
      <w:r>
        <w:rPr>
          <w:spacing w:val="-76"/>
        </w:rPr>
        <w:t xml:space="preserve"> </w:t>
      </w:r>
      <w:r>
        <w:rPr>
          <w:spacing w:val="11"/>
        </w:rPr>
        <w:t>队员可以用手慢慢靠近</w:t>
      </w:r>
      <w:r>
        <w:rPr>
          <w:spacing w:val="10"/>
        </w:rPr>
        <w:t>机器人，</w:t>
      </w:r>
    </w:p>
    <w:p w14:paraId="31EE9D7D">
      <w:pPr>
        <w:pStyle w:val="2"/>
        <w:spacing w:before="235" w:line="222" w:lineRule="auto"/>
        <w:ind w:left="60"/>
      </w:pPr>
      <w:r>
        <w:rPr>
          <w:spacing w:val="12"/>
        </w:rPr>
        <w:t>听到“开始”命令的第一个字，</w:t>
      </w:r>
      <w:r>
        <w:rPr>
          <w:spacing w:val="-58"/>
        </w:rPr>
        <w:t xml:space="preserve"> </w:t>
      </w:r>
      <w:r>
        <w:rPr>
          <w:spacing w:val="12"/>
        </w:rPr>
        <w:t>队员可以触碰控制器的一个实体按</w:t>
      </w:r>
    </w:p>
    <w:p w14:paraId="0F36BF2F">
      <w:pPr>
        <w:pStyle w:val="2"/>
        <w:spacing w:before="232" w:line="224" w:lineRule="auto"/>
        <w:ind w:left="51"/>
      </w:pPr>
      <w:r>
        <w:rPr>
          <w:spacing w:val="5"/>
        </w:rPr>
        <w:t>钮去启动机器人。</w:t>
      </w:r>
    </w:p>
    <w:p w14:paraId="489E7B8D">
      <w:pPr>
        <w:pStyle w:val="2"/>
        <w:spacing w:before="234" w:line="221" w:lineRule="auto"/>
        <w:ind w:left="611"/>
      </w:pPr>
      <w:r>
        <w:rPr>
          <w:spacing w:val="15"/>
        </w:rPr>
        <w:t>在“开始”命令前启动机器人将被视为“误启动”并受到警告</w:t>
      </w:r>
    </w:p>
    <w:p w14:paraId="1DC943FE">
      <w:pPr>
        <w:pStyle w:val="2"/>
        <w:spacing w:before="238" w:line="224" w:lineRule="auto"/>
        <w:jc w:val="right"/>
      </w:pPr>
      <w:r>
        <w:rPr>
          <w:spacing w:val="4"/>
        </w:rPr>
        <w:t>或处罚。机器人一旦启动，队员不得接触机器人（重置的情况除外）。</w:t>
      </w:r>
    </w:p>
    <w:p w14:paraId="00ABE460">
      <w:pPr>
        <w:pStyle w:val="2"/>
        <w:spacing w:before="230" w:line="221" w:lineRule="auto"/>
        <w:ind w:left="613"/>
      </w:pPr>
      <w:r>
        <w:rPr>
          <w:spacing w:val="15"/>
        </w:rPr>
        <w:t>启动后的机器人不得分离出部件或将机械零件掉在场地上。偶</w:t>
      </w:r>
    </w:p>
    <w:p w14:paraId="519560AA">
      <w:pPr>
        <w:pStyle w:val="2"/>
        <w:spacing w:before="238" w:line="224" w:lineRule="auto"/>
        <w:ind w:left="56"/>
      </w:pPr>
      <w:r>
        <w:rPr>
          <w:spacing w:val="12"/>
        </w:rPr>
        <w:t>然脱落的机器人零部件，</w:t>
      </w:r>
      <w:r>
        <w:rPr>
          <w:spacing w:val="-54"/>
        </w:rPr>
        <w:t xml:space="preserve"> </w:t>
      </w:r>
      <w:r>
        <w:rPr>
          <w:spacing w:val="12"/>
        </w:rPr>
        <w:t>由裁判员随时清出场地。为了策略的需要</w:t>
      </w:r>
    </w:p>
    <w:p w14:paraId="6F807D9F">
      <w:pPr>
        <w:pStyle w:val="2"/>
        <w:spacing w:before="235" w:line="222" w:lineRule="auto"/>
        <w:ind w:left="52"/>
      </w:pPr>
      <w:r>
        <w:rPr>
          <w:spacing w:val="15"/>
        </w:rPr>
        <w:t>而分离部件是犯规行为。启动后的机器人如因速度过快或程序</w:t>
      </w:r>
      <w:r>
        <w:rPr>
          <w:spacing w:val="14"/>
        </w:rPr>
        <w:t>错误</w:t>
      </w:r>
    </w:p>
    <w:p w14:paraId="67F822B8">
      <w:pPr>
        <w:pStyle w:val="2"/>
        <w:spacing w:before="232" w:line="222" w:lineRule="auto"/>
        <w:ind w:left="52"/>
      </w:pPr>
      <w:r>
        <w:rPr>
          <w:spacing w:val="15"/>
        </w:rPr>
        <w:t>完全越出场地边界，或将所携带的物品抛出场地，该机器人和物品</w:t>
      </w:r>
    </w:p>
    <w:p w14:paraId="35973F55">
      <w:pPr>
        <w:pStyle w:val="2"/>
        <w:spacing w:before="237" w:line="224" w:lineRule="auto"/>
        <w:ind w:left="53"/>
      </w:pPr>
      <w:r>
        <w:rPr>
          <w:spacing w:val="4"/>
        </w:rPr>
        <w:t>不得再回到场上。</w:t>
      </w:r>
    </w:p>
    <w:p w14:paraId="4C610B93">
      <w:pPr>
        <w:spacing w:before="196" w:line="218" w:lineRule="auto"/>
        <w:ind w:left="63"/>
        <w:outlineLvl w:val="2"/>
        <w:rPr>
          <w:rFonts w:ascii="楷体" w:hAnsi="楷体" w:eastAsia="楷体" w:cs="楷体"/>
          <w:sz w:val="32"/>
          <w:szCs w:val="32"/>
        </w:rPr>
      </w:pPr>
      <w:r>
        <w:rPr>
          <w:rFonts w:ascii="楷体" w:hAnsi="楷体" w:eastAsia="楷体" w:cs="楷体"/>
          <w:b/>
          <w:bCs/>
          <w:spacing w:val="-6"/>
          <w:sz w:val="32"/>
          <w:szCs w:val="32"/>
        </w:rPr>
        <w:t>（五）时间得分</w:t>
      </w:r>
    </w:p>
    <w:p w14:paraId="75F5343E">
      <w:pPr>
        <w:pStyle w:val="2"/>
        <w:spacing w:before="217" w:line="221" w:lineRule="auto"/>
        <w:ind w:left="611"/>
      </w:pPr>
      <w:r>
        <w:rPr>
          <w:spacing w:val="16"/>
        </w:rPr>
        <w:t>在规定时间内完成各组别设置的全部基本任务和随机任务，可</w:t>
      </w:r>
    </w:p>
    <w:p w14:paraId="5BDBA60D">
      <w:pPr>
        <w:pStyle w:val="2"/>
        <w:spacing w:before="239" w:line="383" w:lineRule="auto"/>
        <w:ind w:left="48" w:right="35" w:firstLine="3"/>
        <w:jc w:val="both"/>
      </w:pPr>
      <w:r>
        <w:rPr>
          <w:spacing w:val="13"/>
        </w:rPr>
        <w:t>获得时间得分，附加任务的完成情况不影响时</w:t>
      </w:r>
      <w:r>
        <w:rPr>
          <w:spacing w:val="12"/>
        </w:rPr>
        <w:t>间得分。比赛结束后，</w:t>
      </w:r>
      <w:r>
        <w:rPr>
          <w:spacing w:val="5"/>
        </w:rPr>
        <w:t>选手应立即示意裁判停止计时。剩余时间按区间获得时间得分。（取</w:t>
      </w:r>
      <w:r>
        <w:rPr>
          <w:spacing w:val="4"/>
        </w:rPr>
        <w:t>剩余时间的整数部分计算，</w:t>
      </w:r>
      <w:r>
        <w:rPr>
          <w:rFonts w:ascii="Times New Roman" w:hAnsi="Times New Roman" w:eastAsia="Times New Roman" w:cs="Times New Roman"/>
          <w:spacing w:val="4"/>
        </w:rPr>
        <w:t xml:space="preserve">2.7 </w:t>
      </w:r>
      <w:r>
        <w:rPr>
          <w:spacing w:val="4"/>
        </w:rPr>
        <w:t>秒取</w:t>
      </w:r>
      <w:r>
        <w:rPr>
          <w:spacing w:val="-57"/>
        </w:rPr>
        <w:t xml:space="preserve"> </w:t>
      </w:r>
      <w:r>
        <w:rPr>
          <w:rFonts w:ascii="Times New Roman" w:hAnsi="Times New Roman" w:eastAsia="Times New Roman" w:cs="Times New Roman"/>
          <w:spacing w:val="4"/>
        </w:rPr>
        <w:t xml:space="preserve">2 </w:t>
      </w:r>
      <w:r>
        <w:rPr>
          <w:spacing w:val="4"/>
        </w:rPr>
        <w:t>秒，</w:t>
      </w:r>
      <w:r>
        <w:rPr>
          <w:rFonts w:ascii="Times New Roman" w:hAnsi="Times New Roman" w:eastAsia="Times New Roman" w:cs="Times New Roman"/>
          <w:spacing w:val="3"/>
        </w:rPr>
        <w:t xml:space="preserve">10.3 </w:t>
      </w:r>
      <w:r>
        <w:rPr>
          <w:spacing w:val="3"/>
        </w:rPr>
        <w:t>秒取</w:t>
      </w:r>
      <w:r>
        <w:rPr>
          <w:spacing w:val="-31"/>
        </w:rPr>
        <w:t xml:space="preserve"> </w:t>
      </w:r>
      <w:r>
        <w:rPr>
          <w:rFonts w:ascii="Times New Roman" w:hAnsi="Times New Roman" w:eastAsia="Times New Roman" w:cs="Times New Roman"/>
          <w:spacing w:val="3"/>
        </w:rPr>
        <w:t xml:space="preserve">10 </w:t>
      </w:r>
      <w:r>
        <w:rPr>
          <w:spacing w:val="3"/>
        </w:rPr>
        <w:t>秒）</w:t>
      </w:r>
    </w:p>
    <w:p w14:paraId="4A5F9C89">
      <w:pPr>
        <w:pStyle w:val="2"/>
        <w:spacing w:line="238" w:lineRule="auto"/>
        <w:ind w:left="623"/>
      </w:pPr>
      <w:r>
        <w:rPr>
          <w:rFonts w:ascii="Times New Roman" w:hAnsi="Times New Roman" w:eastAsia="Times New Roman" w:cs="Times New Roman"/>
          <w:spacing w:val="6"/>
        </w:rPr>
        <w:t>1.</w:t>
      </w:r>
      <w:r>
        <w:rPr>
          <w:rFonts w:ascii="Times New Roman" w:hAnsi="Times New Roman" w:eastAsia="Times New Roman" w:cs="Times New Roman"/>
          <w:spacing w:val="34"/>
          <w:w w:val="101"/>
        </w:rPr>
        <w:t xml:space="preserve"> </w:t>
      </w:r>
      <w:r>
        <w:rPr>
          <w:spacing w:val="6"/>
        </w:rPr>
        <w:t>剩余时间</w:t>
      </w:r>
      <w:r>
        <w:rPr>
          <w:rFonts w:ascii="Times New Roman" w:hAnsi="Times New Roman" w:eastAsia="Times New Roman" w:cs="Times New Roman"/>
          <w:spacing w:val="6"/>
        </w:rPr>
        <w:t>&lt;3</w:t>
      </w:r>
      <w:r>
        <w:rPr>
          <w:spacing w:val="6"/>
        </w:rPr>
        <w:t>秒，时间分为</w:t>
      </w:r>
      <w:r>
        <w:rPr>
          <w:spacing w:val="-52"/>
        </w:rPr>
        <w:t xml:space="preserve"> </w:t>
      </w:r>
      <w:r>
        <w:rPr>
          <w:rFonts w:ascii="Times New Roman" w:hAnsi="Times New Roman" w:eastAsia="Times New Roman" w:cs="Times New Roman"/>
          <w:spacing w:val="6"/>
        </w:rPr>
        <w:t>0</w:t>
      </w:r>
      <w:r>
        <w:rPr>
          <w:spacing w:val="6"/>
        </w:rPr>
        <w:t>；</w:t>
      </w:r>
    </w:p>
    <w:p w14:paraId="2CC51C70">
      <w:pPr>
        <w:spacing w:line="238" w:lineRule="auto"/>
        <w:sectPr>
          <w:headerReference r:id="rId15" w:type="default"/>
          <w:pgSz w:w="11905" w:h="16839"/>
          <w:pgMar w:top="1094" w:right="1563" w:bottom="0" w:left="1772" w:header="1080" w:footer="0" w:gutter="0"/>
          <w:cols w:space="720" w:num="1"/>
        </w:sectPr>
      </w:pPr>
    </w:p>
    <w:p w14:paraId="24F16189">
      <w:pPr>
        <w:spacing w:line="467" w:lineRule="auto"/>
        <w:rPr>
          <w:rFonts w:ascii="Arial"/>
          <w:sz w:val="21"/>
        </w:rPr>
      </w:pPr>
    </w:p>
    <w:p w14:paraId="3426F1F5">
      <w:pPr>
        <w:pStyle w:val="2"/>
        <w:spacing w:before="87" w:line="238" w:lineRule="auto"/>
        <w:ind w:left="596"/>
      </w:pPr>
      <w:r>
        <w:rPr>
          <w:rFonts w:ascii="Times New Roman" w:hAnsi="Times New Roman" w:eastAsia="Times New Roman" w:cs="Times New Roman"/>
          <w:spacing w:val="1"/>
        </w:rPr>
        <w:t xml:space="preserve">2.  3 </w:t>
      </w:r>
      <w:r>
        <w:rPr>
          <w:spacing w:val="1"/>
        </w:rPr>
        <w:t>秒</w:t>
      </w:r>
      <w:r>
        <w:rPr>
          <w:rFonts w:ascii="Times New Roman" w:hAnsi="Times New Roman" w:eastAsia="Times New Roman" w:cs="Times New Roman"/>
          <w:spacing w:val="1"/>
        </w:rPr>
        <w:t>&lt;=</w:t>
      </w:r>
      <w:r>
        <w:rPr>
          <w:spacing w:val="1"/>
        </w:rPr>
        <w:t>剩余时间</w:t>
      </w:r>
      <w:r>
        <w:rPr>
          <w:rFonts w:ascii="Times New Roman" w:hAnsi="Times New Roman" w:eastAsia="Times New Roman" w:cs="Times New Roman"/>
          <w:spacing w:val="1"/>
        </w:rPr>
        <w:t>&lt;10</w:t>
      </w:r>
      <w:r>
        <w:rPr>
          <w:rFonts w:ascii="Times New Roman" w:hAnsi="Times New Roman" w:eastAsia="Times New Roman" w:cs="Times New Roman"/>
          <w:spacing w:val="21"/>
        </w:rPr>
        <w:t xml:space="preserve"> </w:t>
      </w:r>
      <w:r>
        <w:rPr>
          <w:spacing w:val="1"/>
        </w:rPr>
        <w:t>秒，加</w:t>
      </w:r>
      <w:r>
        <w:rPr>
          <w:spacing w:val="-49"/>
        </w:rPr>
        <w:t xml:space="preserve"> </w:t>
      </w:r>
      <w:r>
        <w:rPr>
          <w:rFonts w:ascii="Times New Roman" w:hAnsi="Times New Roman" w:eastAsia="Times New Roman" w:cs="Times New Roman"/>
          <w:spacing w:val="1"/>
        </w:rPr>
        <w:t>5</w:t>
      </w:r>
      <w:r>
        <w:rPr>
          <w:rFonts w:ascii="Times New Roman" w:hAnsi="Times New Roman" w:eastAsia="Times New Roman" w:cs="Times New Roman"/>
          <w:spacing w:val="12"/>
        </w:rPr>
        <w:t xml:space="preserve"> </w:t>
      </w:r>
      <w:r>
        <w:rPr>
          <w:spacing w:val="1"/>
        </w:rPr>
        <w:t>分；</w:t>
      </w:r>
    </w:p>
    <w:p w14:paraId="1A945328">
      <w:pPr>
        <w:pStyle w:val="2"/>
        <w:spacing w:before="209" w:line="238" w:lineRule="auto"/>
        <w:ind w:left="601"/>
      </w:pPr>
      <w:r>
        <w:rPr>
          <w:rFonts w:ascii="Times New Roman" w:hAnsi="Times New Roman" w:eastAsia="Times New Roman" w:cs="Times New Roman"/>
          <w:spacing w:val="-1"/>
        </w:rPr>
        <w:t>3.</w:t>
      </w:r>
      <w:r>
        <w:rPr>
          <w:rFonts w:ascii="Times New Roman" w:hAnsi="Times New Roman" w:eastAsia="Times New Roman" w:cs="Times New Roman"/>
          <w:spacing w:val="19"/>
          <w:w w:val="101"/>
        </w:rPr>
        <w:t xml:space="preserve">  </w:t>
      </w:r>
      <w:r>
        <w:rPr>
          <w:rFonts w:ascii="Times New Roman" w:hAnsi="Times New Roman" w:eastAsia="Times New Roman" w:cs="Times New Roman"/>
          <w:spacing w:val="-1"/>
        </w:rPr>
        <w:t xml:space="preserve">10 </w:t>
      </w:r>
      <w:r>
        <w:rPr>
          <w:spacing w:val="-1"/>
        </w:rPr>
        <w:t>秒</w:t>
      </w:r>
      <w:r>
        <w:rPr>
          <w:rFonts w:ascii="Times New Roman" w:hAnsi="Times New Roman" w:eastAsia="Times New Roman" w:cs="Times New Roman"/>
          <w:spacing w:val="-1"/>
        </w:rPr>
        <w:t>&lt;=</w:t>
      </w:r>
      <w:r>
        <w:rPr>
          <w:spacing w:val="-1"/>
        </w:rPr>
        <w:t>剩余时间</w:t>
      </w:r>
      <w:r>
        <w:rPr>
          <w:rFonts w:ascii="Times New Roman" w:hAnsi="Times New Roman" w:eastAsia="Times New Roman" w:cs="Times New Roman"/>
          <w:spacing w:val="-1"/>
        </w:rPr>
        <w:t xml:space="preserve">&lt;20 </w:t>
      </w:r>
      <w:r>
        <w:rPr>
          <w:spacing w:val="-1"/>
        </w:rPr>
        <w:t xml:space="preserve">秒，加 </w:t>
      </w:r>
      <w:r>
        <w:rPr>
          <w:rFonts w:ascii="Times New Roman" w:hAnsi="Times New Roman" w:eastAsia="Times New Roman" w:cs="Times New Roman"/>
          <w:spacing w:val="-1"/>
        </w:rPr>
        <w:t>10</w:t>
      </w:r>
      <w:r>
        <w:rPr>
          <w:rFonts w:ascii="Times New Roman" w:hAnsi="Times New Roman" w:eastAsia="Times New Roman" w:cs="Times New Roman"/>
          <w:spacing w:val="-2"/>
        </w:rPr>
        <w:t xml:space="preserve"> </w:t>
      </w:r>
      <w:r>
        <w:rPr>
          <w:spacing w:val="-2"/>
        </w:rPr>
        <w:t>分；</w:t>
      </w:r>
    </w:p>
    <w:p w14:paraId="6F0FB8FA">
      <w:pPr>
        <w:pStyle w:val="2"/>
        <w:spacing w:before="213" w:line="238" w:lineRule="auto"/>
        <w:ind w:left="594"/>
      </w:pPr>
      <w:r>
        <w:rPr>
          <w:rFonts w:ascii="Times New Roman" w:hAnsi="Times New Roman" w:eastAsia="Times New Roman" w:cs="Times New Roman"/>
          <w:spacing w:val="1"/>
        </w:rPr>
        <w:t xml:space="preserve">4.  20 </w:t>
      </w:r>
      <w:r>
        <w:rPr>
          <w:spacing w:val="1"/>
        </w:rPr>
        <w:t>秒</w:t>
      </w:r>
      <w:r>
        <w:rPr>
          <w:rFonts w:ascii="Times New Roman" w:hAnsi="Times New Roman" w:eastAsia="Times New Roman" w:cs="Times New Roman"/>
          <w:spacing w:val="1"/>
        </w:rPr>
        <w:t>&lt;=</w:t>
      </w:r>
      <w:r>
        <w:rPr>
          <w:spacing w:val="1"/>
        </w:rPr>
        <w:t>剩余时间</w:t>
      </w:r>
      <w:r>
        <w:rPr>
          <w:rFonts w:ascii="Times New Roman" w:hAnsi="Times New Roman" w:eastAsia="Times New Roman" w:cs="Times New Roman"/>
          <w:spacing w:val="1"/>
        </w:rPr>
        <w:t xml:space="preserve">&lt;30 </w:t>
      </w:r>
      <w:r>
        <w:rPr>
          <w:spacing w:val="1"/>
        </w:rPr>
        <w:t>秒，加</w:t>
      </w:r>
      <w:r>
        <w:rPr>
          <w:spacing w:val="-19"/>
        </w:rPr>
        <w:t xml:space="preserve"> </w:t>
      </w:r>
      <w:r>
        <w:rPr>
          <w:rFonts w:ascii="Times New Roman" w:hAnsi="Times New Roman" w:eastAsia="Times New Roman" w:cs="Times New Roman"/>
          <w:spacing w:val="1"/>
        </w:rPr>
        <w:t>20</w:t>
      </w:r>
      <w:r>
        <w:rPr>
          <w:rFonts w:ascii="Times New Roman" w:hAnsi="Times New Roman" w:eastAsia="Times New Roman" w:cs="Times New Roman"/>
          <w:spacing w:val="12"/>
        </w:rPr>
        <w:t xml:space="preserve"> </w:t>
      </w:r>
      <w:r>
        <w:rPr>
          <w:spacing w:val="1"/>
        </w:rPr>
        <w:t>分；</w:t>
      </w:r>
    </w:p>
    <w:p w14:paraId="63F6C725">
      <w:pPr>
        <w:pStyle w:val="2"/>
        <w:spacing w:before="213" w:line="238" w:lineRule="auto"/>
        <w:ind w:left="603"/>
      </w:pPr>
      <w:r>
        <w:rPr>
          <w:rFonts w:ascii="Times New Roman" w:hAnsi="Times New Roman" w:eastAsia="Times New Roman" w:cs="Times New Roman"/>
          <w:spacing w:val="-1"/>
        </w:rPr>
        <w:t>5.</w:t>
      </w:r>
      <w:r>
        <w:rPr>
          <w:rFonts w:ascii="Times New Roman" w:hAnsi="Times New Roman" w:eastAsia="Times New Roman" w:cs="Times New Roman"/>
          <w:spacing w:val="23"/>
          <w:w w:val="101"/>
        </w:rPr>
        <w:t xml:space="preserve"> </w:t>
      </w:r>
      <w:r>
        <w:rPr>
          <w:spacing w:val="-1"/>
        </w:rPr>
        <w:t>剩余时间</w:t>
      </w:r>
      <w:r>
        <w:rPr>
          <w:rFonts w:ascii="Times New Roman" w:hAnsi="Times New Roman" w:eastAsia="Times New Roman" w:cs="Times New Roman"/>
          <w:spacing w:val="-1"/>
        </w:rPr>
        <w:t xml:space="preserve">&gt;=30 </w:t>
      </w:r>
      <w:r>
        <w:rPr>
          <w:spacing w:val="-1"/>
        </w:rPr>
        <w:t xml:space="preserve">秒，加 </w:t>
      </w:r>
      <w:r>
        <w:rPr>
          <w:rFonts w:ascii="Times New Roman" w:hAnsi="Times New Roman" w:eastAsia="Times New Roman" w:cs="Times New Roman"/>
          <w:spacing w:val="-1"/>
        </w:rPr>
        <w:t xml:space="preserve">30 </w:t>
      </w:r>
      <w:r>
        <w:rPr>
          <w:spacing w:val="-1"/>
        </w:rPr>
        <w:t>分。</w:t>
      </w:r>
    </w:p>
    <w:p w14:paraId="23317AAC">
      <w:pPr>
        <w:spacing w:before="171" w:line="230" w:lineRule="auto"/>
        <w:ind w:left="63"/>
        <w:outlineLvl w:val="2"/>
        <w:rPr>
          <w:rFonts w:ascii="楷体" w:hAnsi="楷体" w:eastAsia="楷体" w:cs="楷体"/>
          <w:sz w:val="32"/>
          <w:szCs w:val="32"/>
        </w:rPr>
      </w:pPr>
      <w:r>
        <w:rPr>
          <w:rFonts w:ascii="楷体" w:hAnsi="楷体" w:eastAsia="楷体" w:cs="楷体"/>
          <w:b/>
          <w:bCs/>
          <w:spacing w:val="-7"/>
          <w:sz w:val="32"/>
          <w:szCs w:val="32"/>
        </w:rPr>
        <w:t>（六）重置</w:t>
      </w:r>
    </w:p>
    <w:p w14:paraId="1404D7DB">
      <w:pPr>
        <w:pStyle w:val="2"/>
        <w:spacing w:before="200" w:line="381" w:lineRule="auto"/>
        <w:ind w:left="47" w:right="36" w:firstLine="571"/>
        <w:jc w:val="both"/>
      </w:pPr>
      <w:r>
        <w:rPr>
          <w:spacing w:val="15"/>
        </w:rPr>
        <w:t>为了鼓励参赛队提高程序稳定性并优化参赛策略，特设置流畅</w:t>
      </w:r>
      <w:r>
        <w:rPr>
          <w:spacing w:val="7"/>
        </w:rPr>
        <w:t xml:space="preserve">分。比赛计时开始即自动获得流畅分 </w:t>
      </w:r>
      <w:r>
        <w:rPr>
          <w:rFonts w:ascii="Times New Roman" w:hAnsi="Times New Roman" w:eastAsia="Times New Roman" w:cs="Times New Roman"/>
          <w:spacing w:val="7"/>
        </w:rPr>
        <w:t>50</w:t>
      </w:r>
      <w:r>
        <w:rPr>
          <w:rFonts w:ascii="Times New Roman" w:hAnsi="Times New Roman" w:eastAsia="Times New Roman" w:cs="Times New Roman"/>
          <w:spacing w:val="36"/>
        </w:rPr>
        <w:t xml:space="preserve"> </w:t>
      </w:r>
      <w:r>
        <w:rPr>
          <w:spacing w:val="7"/>
        </w:rPr>
        <w:t>分，在任务全程</w:t>
      </w:r>
      <w:r>
        <w:rPr>
          <w:spacing w:val="6"/>
        </w:rPr>
        <w:t>每发生一次重置，流畅分减</w:t>
      </w:r>
      <w:r>
        <w:rPr>
          <w:spacing w:val="-30"/>
        </w:rPr>
        <w:t xml:space="preserve"> </w:t>
      </w:r>
      <w:r>
        <w:rPr>
          <w:rFonts w:ascii="Times New Roman" w:hAnsi="Times New Roman" w:eastAsia="Times New Roman" w:cs="Times New Roman"/>
          <w:spacing w:val="6"/>
        </w:rPr>
        <w:t>5</w:t>
      </w:r>
      <w:r>
        <w:rPr>
          <w:rFonts w:ascii="Times New Roman" w:hAnsi="Times New Roman" w:eastAsia="Times New Roman" w:cs="Times New Roman"/>
          <w:spacing w:val="32"/>
        </w:rPr>
        <w:t xml:space="preserve"> </w:t>
      </w:r>
      <w:r>
        <w:rPr>
          <w:spacing w:val="6"/>
        </w:rPr>
        <w:t>分，最高减</w:t>
      </w:r>
      <w:r>
        <w:rPr>
          <w:spacing w:val="-30"/>
        </w:rPr>
        <w:t xml:space="preserve"> </w:t>
      </w:r>
      <w:r>
        <w:rPr>
          <w:rFonts w:ascii="Times New Roman" w:hAnsi="Times New Roman" w:eastAsia="Times New Roman" w:cs="Times New Roman"/>
          <w:spacing w:val="6"/>
        </w:rPr>
        <w:t>50</w:t>
      </w:r>
      <w:r>
        <w:rPr>
          <w:rFonts w:ascii="Times New Roman" w:hAnsi="Times New Roman" w:eastAsia="Times New Roman" w:cs="Times New Roman"/>
          <w:spacing w:val="31"/>
          <w:w w:val="101"/>
        </w:rPr>
        <w:t xml:space="preserve"> </w:t>
      </w:r>
      <w:r>
        <w:rPr>
          <w:spacing w:val="6"/>
        </w:rPr>
        <w:t>分。每次重置，已获得分</w:t>
      </w:r>
      <w:r>
        <w:rPr>
          <w:spacing w:val="5"/>
        </w:rPr>
        <w:t>清零，任</w:t>
      </w:r>
      <w:r>
        <w:rPr>
          <w:spacing w:val="15"/>
        </w:rPr>
        <w:t>务模型需恢复初始状态，机器人回到启动区并重新出发。重置全程</w:t>
      </w:r>
      <w:r>
        <w:rPr>
          <w:spacing w:val="7"/>
        </w:rPr>
        <w:t>计时不停止。附加任务无重置。</w:t>
      </w:r>
    </w:p>
    <w:p w14:paraId="45732622">
      <w:pPr>
        <w:pStyle w:val="2"/>
        <w:spacing w:before="14" w:line="223" w:lineRule="auto"/>
        <w:ind w:left="637"/>
      </w:pPr>
      <w:r>
        <w:rPr>
          <w:spacing w:val="6"/>
        </w:rPr>
        <w:t>以下情况需要将机器人重置回启动区：</w:t>
      </w:r>
    </w:p>
    <w:p w14:paraId="66084742">
      <w:pPr>
        <w:pStyle w:val="2"/>
        <w:spacing w:before="235" w:line="236" w:lineRule="auto"/>
        <w:ind w:left="623"/>
      </w:pPr>
      <w:r>
        <w:rPr>
          <w:rFonts w:ascii="Times New Roman" w:hAnsi="Times New Roman" w:eastAsia="Times New Roman" w:cs="Times New Roman"/>
          <w:spacing w:val="3"/>
        </w:rPr>
        <w:t>1.</w:t>
      </w:r>
      <w:r>
        <w:rPr>
          <w:rFonts w:ascii="Times New Roman" w:hAnsi="Times New Roman" w:eastAsia="Times New Roman" w:cs="Times New Roman"/>
          <w:spacing w:val="28"/>
          <w:w w:val="101"/>
        </w:rPr>
        <w:t xml:space="preserve"> </w:t>
      </w:r>
      <w:r>
        <w:rPr>
          <w:spacing w:val="3"/>
        </w:rPr>
        <w:t>选手向裁判申请重置的；</w:t>
      </w:r>
    </w:p>
    <w:p w14:paraId="79ADD18B">
      <w:pPr>
        <w:pStyle w:val="2"/>
        <w:spacing w:before="217" w:line="238" w:lineRule="auto"/>
        <w:ind w:left="596"/>
      </w:pPr>
      <w:r>
        <w:rPr>
          <w:rFonts w:ascii="Times New Roman" w:hAnsi="Times New Roman" w:eastAsia="Times New Roman" w:cs="Times New Roman"/>
          <w:spacing w:val="5"/>
        </w:rPr>
        <w:t>2.</w:t>
      </w:r>
      <w:r>
        <w:rPr>
          <w:rFonts w:ascii="Times New Roman" w:hAnsi="Times New Roman" w:eastAsia="Times New Roman" w:cs="Times New Roman"/>
          <w:spacing w:val="29"/>
        </w:rPr>
        <w:t xml:space="preserve"> </w:t>
      </w:r>
      <w:r>
        <w:rPr>
          <w:spacing w:val="5"/>
        </w:rPr>
        <w:t>机器人脱离比赛场地的；</w:t>
      </w:r>
    </w:p>
    <w:p w14:paraId="05F39C9B">
      <w:pPr>
        <w:pStyle w:val="2"/>
        <w:spacing w:before="209" w:line="238" w:lineRule="auto"/>
        <w:ind w:left="601"/>
      </w:pPr>
      <w:r>
        <w:rPr>
          <w:rFonts w:ascii="Times New Roman" w:hAnsi="Times New Roman" w:eastAsia="Times New Roman" w:cs="Times New Roman"/>
          <w:spacing w:val="6"/>
        </w:rPr>
        <w:t>3.</w:t>
      </w:r>
      <w:r>
        <w:rPr>
          <w:rFonts w:ascii="Times New Roman" w:hAnsi="Times New Roman" w:eastAsia="Times New Roman" w:cs="Times New Roman"/>
          <w:spacing w:val="41"/>
        </w:rPr>
        <w:t xml:space="preserve"> </w:t>
      </w:r>
      <w:r>
        <w:rPr>
          <w:spacing w:val="6"/>
        </w:rPr>
        <w:t>选手未经允许接触任务模型或机器人的；</w:t>
      </w:r>
    </w:p>
    <w:p w14:paraId="739066E0">
      <w:pPr>
        <w:pStyle w:val="2"/>
        <w:spacing w:before="213" w:line="237" w:lineRule="auto"/>
        <w:ind w:left="594"/>
      </w:pPr>
      <w:r>
        <w:rPr>
          <w:rFonts w:ascii="Times New Roman" w:hAnsi="Times New Roman" w:eastAsia="Times New Roman" w:cs="Times New Roman"/>
          <w:spacing w:val="7"/>
        </w:rPr>
        <w:t>4.</w:t>
      </w:r>
      <w:r>
        <w:rPr>
          <w:rFonts w:ascii="Times New Roman" w:hAnsi="Times New Roman" w:eastAsia="Times New Roman" w:cs="Times New Roman"/>
          <w:spacing w:val="21"/>
        </w:rPr>
        <w:t xml:space="preserve"> </w:t>
      </w:r>
      <w:r>
        <w:rPr>
          <w:spacing w:val="7"/>
        </w:rPr>
        <w:t>任务中机器人未沿飞行航道方向前进或机器</w:t>
      </w:r>
      <w:r>
        <w:rPr>
          <w:spacing w:val="6"/>
        </w:rPr>
        <w:t>人脱线的。</w:t>
      </w:r>
    </w:p>
    <w:p w14:paraId="4E070865">
      <w:pPr>
        <w:spacing w:before="179" w:line="216" w:lineRule="auto"/>
        <w:ind w:left="63"/>
        <w:outlineLvl w:val="2"/>
        <w:rPr>
          <w:rFonts w:ascii="楷体" w:hAnsi="楷体" w:eastAsia="楷体" w:cs="楷体"/>
          <w:sz w:val="32"/>
          <w:szCs w:val="32"/>
        </w:rPr>
      </w:pPr>
      <w:r>
        <w:rPr>
          <w:rFonts w:ascii="楷体" w:hAnsi="楷体" w:eastAsia="楷体" w:cs="楷体"/>
          <w:b/>
          <w:bCs/>
          <w:spacing w:val="-6"/>
          <w:sz w:val="32"/>
          <w:szCs w:val="32"/>
        </w:rPr>
        <w:t>（七）比赛结束</w:t>
      </w:r>
    </w:p>
    <w:p w14:paraId="34188AFE">
      <w:pPr>
        <w:pStyle w:val="2"/>
        <w:spacing w:before="220" w:line="384" w:lineRule="auto"/>
        <w:ind w:left="73" w:right="42" w:firstLine="539"/>
      </w:pPr>
      <w:r>
        <w:rPr>
          <w:spacing w:val="15"/>
        </w:rPr>
        <w:t>参赛队出现下列情况，将以裁判哨声为准结束比赛，并记录时</w:t>
      </w:r>
      <w:r>
        <w:rPr>
          <w:spacing w:val="-18"/>
        </w:rPr>
        <w:t>间。</w:t>
      </w:r>
    </w:p>
    <w:p w14:paraId="7767691D">
      <w:pPr>
        <w:pStyle w:val="2"/>
        <w:spacing w:before="1" w:line="236" w:lineRule="auto"/>
        <w:ind w:left="623"/>
      </w:pPr>
      <w:r>
        <w:rPr>
          <w:rFonts w:ascii="Times New Roman" w:hAnsi="Times New Roman" w:eastAsia="Times New Roman" w:cs="Times New Roman"/>
          <w:spacing w:val="4"/>
        </w:rPr>
        <w:t>1.</w:t>
      </w:r>
      <w:r>
        <w:rPr>
          <w:rFonts w:ascii="Times New Roman" w:hAnsi="Times New Roman" w:eastAsia="Times New Roman" w:cs="Times New Roman"/>
          <w:spacing w:val="33"/>
        </w:rPr>
        <w:t xml:space="preserve"> </w:t>
      </w:r>
      <w:r>
        <w:rPr>
          <w:spacing w:val="4"/>
        </w:rPr>
        <w:t>机器人无法继续执行后续任务；</w:t>
      </w:r>
    </w:p>
    <w:p w14:paraId="3DBF584A">
      <w:pPr>
        <w:pStyle w:val="2"/>
        <w:spacing w:before="211" w:line="238" w:lineRule="auto"/>
        <w:ind w:left="596"/>
      </w:pPr>
      <w:r>
        <w:rPr>
          <w:rFonts w:ascii="Times New Roman" w:hAnsi="Times New Roman" w:eastAsia="Times New Roman" w:cs="Times New Roman"/>
          <w:spacing w:val="6"/>
        </w:rPr>
        <w:t>2.</w:t>
      </w:r>
      <w:r>
        <w:rPr>
          <w:rFonts w:ascii="Times New Roman" w:hAnsi="Times New Roman" w:eastAsia="Times New Roman" w:cs="Times New Roman"/>
          <w:spacing w:val="28"/>
        </w:rPr>
        <w:t xml:space="preserve"> </w:t>
      </w:r>
      <w:r>
        <w:rPr>
          <w:spacing w:val="6"/>
        </w:rPr>
        <w:t>参赛队完成“安全返航”任务；</w:t>
      </w:r>
    </w:p>
    <w:p w14:paraId="295440CE">
      <w:pPr>
        <w:pStyle w:val="2"/>
        <w:spacing w:before="213" w:line="236" w:lineRule="auto"/>
        <w:ind w:left="601"/>
      </w:pPr>
      <w:r>
        <w:rPr>
          <w:rFonts w:ascii="Times New Roman" w:hAnsi="Times New Roman" w:eastAsia="Times New Roman" w:cs="Times New Roman"/>
          <w:spacing w:val="4"/>
        </w:rPr>
        <w:t>3.</w:t>
      </w:r>
      <w:r>
        <w:rPr>
          <w:rFonts w:ascii="Times New Roman" w:hAnsi="Times New Roman" w:eastAsia="Times New Roman" w:cs="Times New Roman"/>
          <w:spacing w:val="28"/>
        </w:rPr>
        <w:t xml:space="preserve"> </w:t>
      </w:r>
      <w:r>
        <w:rPr>
          <w:spacing w:val="4"/>
        </w:rPr>
        <w:t>参赛队主动向裁判示意结束比赛；</w:t>
      </w:r>
    </w:p>
    <w:p w14:paraId="4612891E">
      <w:pPr>
        <w:pStyle w:val="2"/>
        <w:spacing w:before="217" w:line="238" w:lineRule="auto"/>
        <w:ind w:left="594"/>
      </w:pPr>
      <w:r>
        <w:rPr>
          <w:rFonts w:ascii="Times New Roman" w:hAnsi="Times New Roman" w:eastAsia="Times New Roman" w:cs="Times New Roman"/>
        </w:rPr>
        <w:t>4.</w:t>
      </w:r>
      <w:r>
        <w:rPr>
          <w:rFonts w:ascii="Times New Roman" w:hAnsi="Times New Roman" w:eastAsia="Times New Roman" w:cs="Times New Roman"/>
          <w:spacing w:val="29"/>
        </w:rPr>
        <w:t xml:space="preserve"> </w:t>
      </w:r>
      <w:r>
        <w:t>到达任务限时。</w:t>
      </w:r>
    </w:p>
    <w:p w14:paraId="3DB492F2">
      <w:pPr>
        <w:spacing w:before="171" w:line="215" w:lineRule="auto"/>
        <w:ind w:left="63"/>
        <w:outlineLvl w:val="2"/>
        <w:rPr>
          <w:rFonts w:ascii="楷体" w:hAnsi="楷体" w:eastAsia="楷体" w:cs="楷体"/>
          <w:sz w:val="32"/>
          <w:szCs w:val="32"/>
        </w:rPr>
      </w:pPr>
      <w:r>
        <w:rPr>
          <w:rFonts w:ascii="楷体" w:hAnsi="楷体" w:eastAsia="楷体" w:cs="楷体"/>
          <w:b/>
          <w:bCs/>
          <w:spacing w:val="-6"/>
          <w:sz w:val="32"/>
          <w:szCs w:val="32"/>
        </w:rPr>
        <w:t>（八）最终得分</w:t>
      </w:r>
    </w:p>
    <w:p w14:paraId="0F3559D9">
      <w:pPr>
        <w:pStyle w:val="2"/>
        <w:spacing w:before="226" w:line="222" w:lineRule="auto"/>
        <w:ind w:right="42"/>
        <w:jc w:val="right"/>
      </w:pPr>
      <w:r>
        <w:rPr>
          <w:spacing w:val="15"/>
        </w:rPr>
        <w:t>每场比赛结束后要计算参赛队的单场得分。任务总得分依据任</w:t>
      </w:r>
    </w:p>
    <w:p w14:paraId="5319690E">
      <w:pPr>
        <w:spacing w:line="222" w:lineRule="auto"/>
        <w:sectPr>
          <w:headerReference r:id="rId16" w:type="default"/>
          <w:pgSz w:w="11905" w:h="16839"/>
          <w:pgMar w:top="1094" w:right="1766" w:bottom="0" w:left="1772" w:header="1080" w:footer="0" w:gutter="0"/>
          <w:cols w:space="720" w:num="1"/>
        </w:sectPr>
      </w:pPr>
    </w:p>
    <w:p w14:paraId="601AAC9D">
      <w:pPr>
        <w:spacing w:line="466" w:lineRule="auto"/>
        <w:rPr>
          <w:rFonts w:ascii="Arial"/>
          <w:sz w:val="21"/>
        </w:rPr>
      </w:pPr>
    </w:p>
    <w:p w14:paraId="6EBB5C2A">
      <w:pPr>
        <w:pStyle w:val="2"/>
        <w:spacing w:before="88" w:line="381" w:lineRule="auto"/>
        <w:ind w:left="48" w:right="47" w:firstLine="6"/>
      </w:pPr>
      <w:r>
        <w:rPr>
          <w:spacing w:val="12"/>
        </w:rPr>
        <w:t>务完成标准计分，详见机器人任务说明。各轮比赛全部结束后，</w:t>
      </w:r>
      <w:r>
        <w:rPr>
          <w:spacing w:val="-52"/>
        </w:rPr>
        <w:t xml:space="preserve"> </w:t>
      </w:r>
      <w:r>
        <w:rPr>
          <w:spacing w:val="12"/>
        </w:rPr>
        <w:t>以</w:t>
      </w:r>
      <w:r>
        <w:rPr>
          <w:spacing w:val="8"/>
        </w:rPr>
        <w:t>各单场得分的最高分作为参赛队的最终比赛成绩。</w:t>
      </w:r>
    </w:p>
    <w:p w14:paraId="5DC281B7">
      <w:pPr>
        <w:pStyle w:val="2"/>
        <w:spacing w:before="6" w:line="373" w:lineRule="auto"/>
        <w:ind w:left="63" w:right="29" w:firstLine="564"/>
      </w:pPr>
      <w:r>
        <w:rPr>
          <w:spacing w:val="6"/>
        </w:rPr>
        <w:t>时间得分以该轮比赛结束时剩余时间的秒数，参考</w:t>
      </w:r>
      <w:r>
        <w:rPr>
          <w:spacing w:val="-52"/>
        </w:rPr>
        <w:t xml:space="preserve"> </w:t>
      </w:r>
      <w:r>
        <w:rPr>
          <w:rFonts w:ascii="Times New Roman" w:hAnsi="Times New Roman" w:eastAsia="Times New Roman" w:cs="Times New Roman"/>
          <w:spacing w:val="6"/>
        </w:rPr>
        <w:t>4.5</w:t>
      </w:r>
      <w:r>
        <w:rPr>
          <w:rFonts w:ascii="Times New Roman" w:hAnsi="Times New Roman" w:eastAsia="Times New Roman" w:cs="Times New Roman"/>
          <w:spacing w:val="23"/>
          <w:w w:val="101"/>
        </w:rPr>
        <w:t xml:space="preserve"> </w:t>
      </w:r>
      <w:r>
        <w:rPr>
          <w:spacing w:val="6"/>
        </w:rPr>
        <w:t>时间得分</w:t>
      </w:r>
      <w:r>
        <w:rPr>
          <w:spacing w:val="2"/>
        </w:rPr>
        <w:t>的要求获得阶梯得分。</w:t>
      </w:r>
    </w:p>
    <w:p w14:paraId="6C339A35">
      <w:pPr>
        <w:pStyle w:val="2"/>
        <w:spacing w:before="26" w:line="237" w:lineRule="auto"/>
        <w:ind w:left="614"/>
      </w:pPr>
      <w:r>
        <w:t>单场得分</w:t>
      </w:r>
      <w:r>
        <w:rPr>
          <w:spacing w:val="-44"/>
        </w:rPr>
        <w:t xml:space="preserve"> </w:t>
      </w:r>
      <w:r>
        <w:rPr>
          <w:rFonts w:ascii="Times New Roman" w:hAnsi="Times New Roman" w:eastAsia="Times New Roman" w:cs="Times New Roman"/>
        </w:rPr>
        <w:t>=</w:t>
      </w:r>
      <w:r>
        <w:rPr>
          <w:rFonts w:ascii="Times New Roman" w:hAnsi="Times New Roman" w:eastAsia="Times New Roman" w:cs="Times New Roman"/>
          <w:spacing w:val="24"/>
        </w:rPr>
        <w:t xml:space="preserve"> </w:t>
      </w:r>
      <w:r>
        <w:t>任务总得分</w:t>
      </w:r>
      <w:r>
        <w:rPr>
          <w:spacing w:val="-57"/>
        </w:rPr>
        <w:t xml:space="preserve"> </w:t>
      </w:r>
      <w:r>
        <w:rPr>
          <w:rFonts w:ascii="Times New Roman" w:hAnsi="Times New Roman" w:eastAsia="Times New Roman" w:cs="Times New Roman"/>
        </w:rPr>
        <w:t>+</w:t>
      </w:r>
      <w:r>
        <w:rPr>
          <w:rFonts w:ascii="Times New Roman" w:hAnsi="Times New Roman" w:eastAsia="Times New Roman" w:cs="Times New Roman"/>
          <w:spacing w:val="24"/>
          <w:w w:val="101"/>
        </w:rPr>
        <w:t xml:space="preserve"> </w:t>
      </w:r>
      <w:r>
        <w:t>流畅分</w:t>
      </w:r>
      <w:r>
        <w:rPr>
          <w:spacing w:val="-58"/>
        </w:rPr>
        <w:t xml:space="preserve"> </w:t>
      </w:r>
      <w:r>
        <w:rPr>
          <w:rFonts w:ascii="Times New Roman" w:hAnsi="Times New Roman" w:eastAsia="Times New Roman" w:cs="Times New Roman"/>
        </w:rPr>
        <w:t>+</w:t>
      </w:r>
      <w:r>
        <w:rPr>
          <w:rFonts w:ascii="Times New Roman" w:hAnsi="Times New Roman" w:eastAsia="Times New Roman" w:cs="Times New Roman"/>
          <w:spacing w:val="44"/>
          <w:w w:val="101"/>
        </w:rPr>
        <w:t xml:space="preserve"> </w:t>
      </w:r>
      <w:r>
        <w:t>时间得分。</w:t>
      </w:r>
    </w:p>
    <w:p w14:paraId="1F1DBD58">
      <w:pPr>
        <w:spacing w:before="178" w:line="216" w:lineRule="auto"/>
        <w:ind w:left="63"/>
        <w:outlineLvl w:val="2"/>
        <w:rPr>
          <w:rFonts w:ascii="楷体" w:hAnsi="楷体" w:eastAsia="楷体" w:cs="楷体"/>
          <w:sz w:val="32"/>
          <w:szCs w:val="32"/>
        </w:rPr>
      </w:pPr>
      <w:r>
        <w:rPr>
          <w:rFonts w:ascii="楷体" w:hAnsi="楷体" w:eastAsia="楷体" w:cs="楷体"/>
          <w:b/>
          <w:bCs/>
          <w:spacing w:val="-9"/>
          <w:sz w:val="32"/>
          <w:szCs w:val="32"/>
        </w:rPr>
        <w:t>（九）排名</w:t>
      </w:r>
    </w:p>
    <w:p w14:paraId="5F0C525B">
      <w:pPr>
        <w:pStyle w:val="2"/>
        <w:spacing w:before="223" w:line="222" w:lineRule="auto"/>
        <w:ind w:right="42"/>
        <w:jc w:val="right"/>
      </w:pPr>
      <w:r>
        <w:rPr>
          <w:spacing w:val="15"/>
        </w:rPr>
        <w:t>某一组别的全部比赛结束后，按参赛队的最高分进行排名。如</w:t>
      </w:r>
    </w:p>
    <w:p w14:paraId="3284714E">
      <w:pPr>
        <w:pStyle w:val="2"/>
        <w:spacing w:before="232" w:line="224" w:lineRule="auto"/>
        <w:ind w:left="49"/>
      </w:pPr>
      <w:r>
        <w:rPr>
          <w:spacing w:val="4"/>
        </w:rPr>
        <w:t>果出现局部持平，按以下顺序破平：</w:t>
      </w:r>
    </w:p>
    <w:p w14:paraId="2F8A6ADF">
      <w:pPr>
        <w:pStyle w:val="2"/>
        <w:spacing w:before="235" w:line="235" w:lineRule="auto"/>
        <w:ind w:left="623"/>
      </w:pPr>
      <w:r>
        <w:rPr>
          <w:rFonts w:ascii="Times New Roman" w:hAnsi="Times New Roman" w:eastAsia="Times New Roman" w:cs="Times New Roman"/>
          <w:spacing w:val="1"/>
        </w:rPr>
        <w:t>1.</w:t>
      </w:r>
      <w:r>
        <w:rPr>
          <w:rFonts w:ascii="Times New Roman" w:hAnsi="Times New Roman" w:eastAsia="Times New Roman" w:cs="Times New Roman"/>
          <w:spacing w:val="43"/>
          <w:w w:val="101"/>
        </w:rPr>
        <w:t xml:space="preserve"> </w:t>
      </w:r>
      <w:r>
        <w:rPr>
          <w:spacing w:val="1"/>
        </w:rPr>
        <w:t>两轮总分较高者排名靠前。</w:t>
      </w:r>
    </w:p>
    <w:p w14:paraId="43C34F14">
      <w:pPr>
        <w:pStyle w:val="2"/>
        <w:spacing w:before="218" w:line="235" w:lineRule="auto"/>
        <w:ind w:left="596"/>
      </w:pPr>
      <w:r>
        <w:rPr>
          <w:rFonts w:ascii="Times New Roman" w:hAnsi="Times New Roman" w:eastAsia="Times New Roman" w:cs="Times New Roman"/>
          <w:spacing w:val="5"/>
        </w:rPr>
        <w:t>2.</w:t>
      </w:r>
      <w:r>
        <w:rPr>
          <w:rFonts w:ascii="Times New Roman" w:hAnsi="Times New Roman" w:eastAsia="Times New Roman" w:cs="Times New Roman"/>
          <w:spacing w:val="44"/>
        </w:rPr>
        <w:t xml:space="preserve"> </w:t>
      </w:r>
      <w:r>
        <w:rPr>
          <w:spacing w:val="5"/>
        </w:rPr>
        <w:t>两轮用时总和较少者排名靠前。</w:t>
      </w:r>
    </w:p>
    <w:p w14:paraId="601B499D">
      <w:pPr>
        <w:pStyle w:val="2"/>
        <w:spacing w:before="214" w:line="237" w:lineRule="auto"/>
        <w:ind w:left="601"/>
      </w:pPr>
      <w:r>
        <w:rPr>
          <w:rFonts w:ascii="Times New Roman" w:hAnsi="Times New Roman" w:eastAsia="Times New Roman" w:cs="Times New Roman"/>
          <w:spacing w:val="3"/>
        </w:rPr>
        <w:t>3.</w:t>
      </w:r>
      <w:r>
        <w:rPr>
          <w:rFonts w:ascii="Times New Roman" w:hAnsi="Times New Roman" w:eastAsia="Times New Roman" w:cs="Times New Roman"/>
          <w:spacing w:val="36"/>
          <w:w w:val="101"/>
        </w:rPr>
        <w:t xml:space="preserve"> </w:t>
      </w:r>
      <w:r>
        <w:rPr>
          <w:spacing w:val="3"/>
        </w:rPr>
        <w:t>重置次数较少者排名靠前。</w:t>
      </w:r>
    </w:p>
    <w:p w14:paraId="549F53DB">
      <w:pPr>
        <w:pStyle w:val="2"/>
        <w:spacing w:before="215" w:line="237" w:lineRule="auto"/>
        <w:ind w:left="594"/>
      </w:pPr>
      <w:r>
        <w:rPr>
          <w:rFonts w:ascii="Times New Roman" w:hAnsi="Times New Roman" w:eastAsia="Times New Roman" w:cs="Times New Roman"/>
          <w:spacing w:val="6"/>
        </w:rPr>
        <w:t>4.</w:t>
      </w:r>
      <w:r>
        <w:rPr>
          <w:rFonts w:ascii="Times New Roman" w:hAnsi="Times New Roman" w:eastAsia="Times New Roman" w:cs="Times New Roman"/>
          <w:spacing w:val="27"/>
        </w:rPr>
        <w:t xml:space="preserve"> </w:t>
      </w:r>
      <w:r>
        <w:rPr>
          <w:spacing w:val="6"/>
        </w:rPr>
        <w:t>机器人电机和传感器数量合计较少者排名靠前。</w:t>
      </w:r>
    </w:p>
    <w:p w14:paraId="531740E8">
      <w:pPr>
        <w:spacing w:before="177" w:line="224" w:lineRule="auto"/>
        <w:ind w:left="63"/>
        <w:outlineLvl w:val="2"/>
        <w:rPr>
          <w:rFonts w:ascii="楷体" w:hAnsi="楷体" w:eastAsia="楷体" w:cs="楷体"/>
          <w:sz w:val="32"/>
          <w:szCs w:val="32"/>
        </w:rPr>
      </w:pPr>
      <w:r>
        <w:rPr>
          <w:rFonts w:ascii="楷体" w:hAnsi="楷体" w:eastAsia="楷体" w:cs="楷体"/>
          <w:b/>
          <w:bCs/>
          <w:spacing w:val="-8"/>
          <w:sz w:val="32"/>
          <w:szCs w:val="32"/>
        </w:rPr>
        <w:t>（十）违规</w:t>
      </w:r>
    </w:p>
    <w:p w14:paraId="5DE18691">
      <w:pPr>
        <w:pStyle w:val="2"/>
        <w:spacing w:before="205" w:line="310" w:lineRule="auto"/>
        <w:ind w:left="49" w:right="34" w:firstLine="573"/>
      </w:pPr>
      <w:r>
        <w:rPr>
          <w:rFonts w:ascii="Times New Roman" w:hAnsi="Times New Roman" w:eastAsia="Times New Roman" w:cs="Times New Roman"/>
          <w:spacing w:val="-1"/>
        </w:rPr>
        <w:t>1.</w:t>
      </w:r>
      <w:r>
        <w:rPr>
          <w:rFonts w:ascii="Times New Roman" w:hAnsi="Times New Roman" w:eastAsia="Times New Roman" w:cs="Times New Roman"/>
          <w:spacing w:val="31"/>
        </w:rPr>
        <w:t xml:space="preserve"> </w:t>
      </w:r>
      <w:r>
        <w:rPr>
          <w:spacing w:val="-1"/>
        </w:rPr>
        <w:t xml:space="preserve">每支队伍每轮任务允许第 </w:t>
      </w:r>
      <w:r>
        <w:rPr>
          <w:rFonts w:ascii="Times New Roman" w:hAnsi="Times New Roman" w:eastAsia="Times New Roman" w:cs="Times New Roman"/>
          <w:spacing w:val="-1"/>
        </w:rPr>
        <w:t>1</w:t>
      </w:r>
      <w:r>
        <w:rPr>
          <w:rFonts w:ascii="Times New Roman" w:hAnsi="Times New Roman" w:eastAsia="Times New Roman" w:cs="Times New Roman"/>
          <w:spacing w:val="23"/>
        </w:rPr>
        <w:t xml:space="preserve"> </w:t>
      </w:r>
      <w:r>
        <w:rPr>
          <w:spacing w:val="-1"/>
        </w:rPr>
        <w:t>次机器人“误启动”，第</w:t>
      </w:r>
      <w:r>
        <w:rPr>
          <w:spacing w:val="-36"/>
        </w:rPr>
        <w:t xml:space="preserve"> </w:t>
      </w:r>
      <w:r>
        <w:rPr>
          <w:rFonts w:ascii="Times New Roman" w:hAnsi="Times New Roman" w:eastAsia="Times New Roman" w:cs="Times New Roman"/>
          <w:spacing w:val="-1"/>
        </w:rPr>
        <w:t>2</w:t>
      </w:r>
      <w:r>
        <w:rPr>
          <w:rFonts w:ascii="Times New Roman" w:hAnsi="Times New Roman" w:eastAsia="Times New Roman" w:cs="Times New Roman"/>
          <w:spacing w:val="23"/>
        </w:rPr>
        <w:t xml:space="preserve"> </w:t>
      </w:r>
      <w:r>
        <w:rPr>
          <w:spacing w:val="-1"/>
        </w:rPr>
        <w:t>次再犯</w:t>
      </w:r>
      <w:r>
        <w:rPr>
          <w:spacing w:val="6"/>
        </w:rPr>
        <w:t>如是小组赛，该轮成绩为</w:t>
      </w:r>
      <w:r>
        <w:rPr>
          <w:spacing w:val="-37"/>
        </w:rPr>
        <w:t xml:space="preserve"> </w:t>
      </w:r>
      <w:r>
        <w:rPr>
          <w:rFonts w:ascii="Times New Roman" w:hAnsi="Times New Roman" w:eastAsia="Times New Roman" w:cs="Times New Roman"/>
          <w:spacing w:val="6"/>
        </w:rPr>
        <w:t xml:space="preserve">0 </w:t>
      </w:r>
      <w:r>
        <w:rPr>
          <w:spacing w:val="6"/>
        </w:rPr>
        <w:t>分，决赛则直接淘汰。</w:t>
      </w:r>
    </w:p>
    <w:p w14:paraId="68454005">
      <w:pPr>
        <w:pStyle w:val="2"/>
        <w:spacing w:before="218" w:line="308" w:lineRule="auto"/>
        <w:ind w:left="46" w:right="27" w:firstLine="549"/>
      </w:pPr>
      <w:r>
        <w:rPr>
          <w:rFonts w:ascii="Times New Roman" w:hAnsi="Times New Roman" w:eastAsia="Times New Roman" w:cs="Times New Roman"/>
          <w:spacing w:val="9"/>
        </w:rPr>
        <w:t>2.</w:t>
      </w:r>
      <w:r>
        <w:rPr>
          <w:rFonts w:ascii="Times New Roman" w:hAnsi="Times New Roman" w:eastAsia="Times New Roman" w:cs="Times New Roman"/>
          <w:spacing w:val="54"/>
        </w:rPr>
        <w:t xml:space="preserve"> </w:t>
      </w:r>
      <w:r>
        <w:rPr>
          <w:spacing w:val="9"/>
        </w:rPr>
        <w:t>比赛开始后，选手如有未经裁判允许， 接触场内物品或者机</w:t>
      </w:r>
      <w:r>
        <w:rPr>
          <w:spacing w:val="7"/>
        </w:rPr>
        <w:t>器人的行为，第一次将受到警告，第二次再犯则该轮成绩为</w:t>
      </w:r>
      <w:r>
        <w:rPr>
          <w:spacing w:val="-39"/>
        </w:rPr>
        <w:t xml:space="preserve"> </w:t>
      </w:r>
      <w:r>
        <w:rPr>
          <w:rFonts w:ascii="Times New Roman" w:hAnsi="Times New Roman" w:eastAsia="Times New Roman" w:cs="Times New Roman"/>
          <w:spacing w:val="7"/>
        </w:rPr>
        <w:t xml:space="preserve">0 </w:t>
      </w:r>
      <w:r>
        <w:rPr>
          <w:spacing w:val="7"/>
        </w:rPr>
        <w:t>分。</w:t>
      </w:r>
    </w:p>
    <w:p w14:paraId="52A26D4B">
      <w:pPr>
        <w:pStyle w:val="2"/>
        <w:spacing w:before="216" w:line="335" w:lineRule="auto"/>
        <w:ind w:left="48" w:right="27" w:firstLine="553"/>
      </w:pPr>
      <w:r>
        <w:rPr>
          <w:rFonts w:ascii="Times New Roman" w:hAnsi="Times New Roman" w:eastAsia="Times New Roman" w:cs="Times New Roman"/>
          <w:spacing w:val="15"/>
        </w:rPr>
        <w:t xml:space="preserve">3. </w:t>
      </w:r>
      <w:r>
        <w:rPr>
          <w:spacing w:val="15"/>
        </w:rPr>
        <w:t>辅导老师或家长存在口授选手影响比赛的指引，或亲手参与搭建调试任务，抑或触碰、修复作品等行为的，一经查证则该轮成</w:t>
      </w:r>
      <w:r>
        <w:rPr>
          <w:spacing w:val="-7"/>
        </w:rPr>
        <w:t>绩记</w:t>
      </w:r>
      <w:r>
        <w:rPr>
          <w:spacing w:val="-51"/>
        </w:rPr>
        <w:t xml:space="preserve"> </w:t>
      </w:r>
      <w:r>
        <w:rPr>
          <w:rFonts w:ascii="Times New Roman" w:hAnsi="Times New Roman" w:eastAsia="Times New Roman" w:cs="Times New Roman"/>
          <w:spacing w:val="-7"/>
        </w:rPr>
        <w:t>0</w:t>
      </w:r>
      <w:r>
        <w:rPr>
          <w:rFonts w:ascii="Times New Roman" w:hAnsi="Times New Roman" w:eastAsia="Times New Roman" w:cs="Times New Roman"/>
          <w:spacing w:val="12"/>
        </w:rPr>
        <w:t xml:space="preserve"> </w:t>
      </w:r>
      <w:r>
        <w:rPr>
          <w:spacing w:val="-7"/>
        </w:rPr>
        <w:t>分。</w:t>
      </w:r>
    </w:p>
    <w:p w14:paraId="7E492564">
      <w:pPr>
        <w:pStyle w:val="2"/>
        <w:spacing w:before="212" w:line="380" w:lineRule="auto"/>
        <w:ind w:left="48" w:right="27" w:firstLine="546"/>
        <w:jc w:val="both"/>
      </w:pPr>
      <w:r>
        <w:rPr>
          <w:rFonts w:ascii="Times New Roman" w:hAnsi="Times New Roman" w:eastAsia="Times New Roman" w:cs="Times New Roman"/>
          <w:spacing w:val="10"/>
        </w:rPr>
        <w:t>4.</w:t>
      </w:r>
      <w:r>
        <w:rPr>
          <w:rFonts w:ascii="Times New Roman" w:hAnsi="Times New Roman" w:eastAsia="Times New Roman" w:cs="Times New Roman"/>
          <w:spacing w:val="26"/>
          <w:w w:val="101"/>
        </w:rPr>
        <w:t xml:space="preserve"> </w:t>
      </w:r>
      <w:r>
        <w:rPr>
          <w:spacing w:val="10"/>
        </w:rPr>
        <w:t>启动后的机器人不得为了策略的需要， 故意分离部件或掉落</w:t>
      </w:r>
      <w:r>
        <w:rPr>
          <w:spacing w:val="12"/>
        </w:rPr>
        <w:t>零件在场地上，这属于犯规行为，</w:t>
      </w:r>
      <w:r>
        <w:rPr>
          <w:spacing w:val="-46"/>
        </w:rPr>
        <w:t xml:space="preserve"> </w:t>
      </w:r>
      <w:r>
        <w:rPr>
          <w:spacing w:val="12"/>
        </w:rPr>
        <w:t>由裁判确定给予警告、再次犯规</w:t>
      </w:r>
      <w:r>
        <w:rPr>
          <w:spacing w:val="10"/>
        </w:rPr>
        <w:t xml:space="preserve">将判罚该轮成绩为 </w:t>
      </w:r>
      <w:r>
        <w:rPr>
          <w:rFonts w:ascii="Times New Roman" w:hAnsi="Times New Roman" w:eastAsia="Times New Roman" w:cs="Times New Roman"/>
          <w:spacing w:val="10"/>
        </w:rPr>
        <w:t>0</w:t>
      </w:r>
      <w:r>
        <w:rPr>
          <w:rFonts w:ascii="Times New Roman" w:hAnsi="Times New Roman" w:eastAsia="Times New Roman" w:cs="Times New Roman"/>
          <w:spacing w:val="75"/>
        </w:rPr>
        <w:t xml:space="preserve"> </w:t>
      </w:r>
      <w:r>
        <w:rPr>
          <w:spacing w:val="10"/>
        </w:rPr>
        <w:t>分，犯规分离或掉落的零件则由裁判即时清理</w:t>
      </w:r>
      <w:r>
        <w:rPr>
          <w:spacing w:val="-8"/>
        </w:rPr>
        <w:t>出场。</w:t>
      </w:r>
    </w:p>
    <w:p w14:paraId="4BCADA03">
      <w:pPr>
        <w:spacing w:line="380" w:lineRule="auto"/>
        <w:sectPr>
          <w:pgSz w:w="11905" w:h="16839"/>
          <w:pgMar w:top="1094" w:right="1766" w:bottom="0" w:left="1772" w:header="1080" w:footer="0" w:gutter="0"/>
          <w:cols w:space="720" w:num="1"/>
        </w:sectPr>
      </w:pPr>
    </w:p>
    <w:p w14:paraId="2D65CBAA">
      <w:pPr>
        <w:spacing w:line="465" w:lineRule="auto"/>
        <w:rPr>
          <w:rFonts w:ascii="Arial"/>
          <w:sz w:val="21"/>
        </w:rPr>
      </w:pPr>
    </w:p>
    <w:p w14:paraId="7FBF0A42">
      <w:pPr>
        <w:pStyle w:val="2"/>
        <w:spacing w:before="87" w:line="378" w:lineRule="auto"/>
        <w:ind w:left="46" w:right="27" w:firstLine="557"/>
        <w:jc w:val="both"/>
      </w:pPr>
      <w:r>
        <w:rPr>
          <w:rFonts w:ascii="Times New Roman" w:hAnsi="Times New Roman" w:eastAsia="Times New Roman" w:cs="Times New Roman"/>
          <w:spacing w:val="15"/>
        </w:rPr>
        <w:t>5.</w:t>
      </w:r>
      <w:r>
        <w:rPr>
          <w:rFonts w:ascii="Times New Roman" w:hAnsi="Times New Roman" w:eastAsia="Times New Roman" w:cs="Times New Roman"/>
          <w:spacing w:val="23"/>
          <w:w w:val="101"/>
        </w:rPr>
        <w:t xml:space="preserve"> </w:t>
      </w:r>
      <w:r>
        <w:rPr>
          <w:spacing w:val="15"/>
        </w:rPr>
        <w:t>选手不听从裁判员指令的，将视情况轻重，由裁判确定给予</w:t>
      </w:r>
      <w:r>
        <w:rPr>
          <w:spacing w:val="10"/>
        </w:rPr>
        <w:t xml:space="preserve">警告、初赛该轮成绩为 </w:t>
      </w:r>
      <w:r>
        <w:rPr>
          <w:rFonts w:ascii="Times New Roman" w:hAnsi="Times New Roman" w:eastAsia="Times New Roman" w:cs="Times New Roman"/>
          <w:spacing w:val="10"/>
        </w:rPr>
        <w:t>0</w:t>
      </w:r>
      <w:r>
        <w:rPr>
          <w:rFonts w:ascii="Times New Roman" w:hAnsi="Times New Roman" w:eastAsia="Times New Roman" w:cs="Times New Roman"/>
          <w:spacing w:val="78"/>
        </w:rPr>
        <w:t xml:space="preserve"> </w:t>
      </w:r>
      <w:r>
        <w:rPr>
          <w:spacing w:val="10"/>
        </w:rPr>
        <w:t>分、决赛直接淘汰，乃至取消活动资格等</w:t>
      </w:r>
      <w:r>
        <w:rPr>
          <w:spacing w:val="-8"/>
        </w:rPr>
        <w:t>处理。</w:t>
      </w:r>
    </w:p>
    <w:p w14:paraId="75979DFE">
      <w:pPr>
        <w:spacing w:line="260" w:lineRule="auto"/>
        <w:rPr>
          <w:rFonts w:ascii="Arial"/>
          <w:sz w:val="21"/>
        </w:rPr>
      </w:pPr>
    </w:p>
    <w:p w14:paraId="7346931F">
      <w:pPr>
        <w:spacing w:line="261" w:lineRule="auto"/>
        <w:rPr>
          <w:rFonts w:ascii="Arial"/>
          <w:sz w:val="21"/>
        </w:rPr>
      </w:pPr>
    </w:p>
    <w:p w14:paraId="0EAC7454">
      <w:pPr>
        <w:spacing w:line="261" w:lineRule="auto"/>
        <w:rPr>
          <w:rFonts w:ascii="Arial"/>
          <w:sz w:val="21"/>
        </w:rPr>
      </w:pPr>
    </w:p>
    <w:p w14:paraId="2B5BCB19">
      <w:pPr>
        <w:spacing w:line="261" w:lineRule="auto"/>
        <w:rPr>
          <w:rFonts w:ascii="Arial"/>
          <w:sz w:val="21"/>
        </w:rPr>
      </w:pPr>
    </w:p>
    <w:p w14:paraId="1C998D4F">
      <w:pPr>
        <w:spacing w:line="261" w:lineRule="auto"/>
        <w:rPr>
          <w:rFonts w:ascii="Arial"/>
          <w:sz w:val="21"/>
        </w:rPr>
      </w:pPr>
    </w:p>
    <w:p w14:paraId="4BEFA789">
      <w:pPr>
        <w:spacing w:line="7731" w:lineRule="exact"/>
        <w:ind w:firstLine="355"/>
      </w:pPr>
    </w:p>
    <w:p w14:paraId="33AB4A21">
      <w:pPr>
        <w:spacing w:line="7731" w:lineRule="exact"/>
        <w:sectPr>
          <w:pgSz w:w="11905" w:h="16839"/>
          <w:pgMar w:top="1094" w:right="1766" w:bottom="0" w:left="1772" w:header="1080" w:footer="0" w:gutter="0"/>
          <w:cols w:space="720" w:num="1"/>
        </w:sectPr>
      </w:pPr>
    </w:p>
    <w:p w14:paraId="1F28EB5C">
      <w:pPr>
        <w:spacing w:line="379" w:lineRule="auto"/>
        <w:rPr>
          <w:rFonts w:ascii="Arial"/>
          <w:sz w:val="21"/>
        </w:rPr>
      </w:pPr>
    </w:p>
    <w:p w14:paraId="6A5FCAFE">
      <w:pPr>
        <w:spacing w:before="180" w:line="448" w:lineRule="exact"/>
        <w:ind w:left="1987"/>
        <w:rPr>
          <w:rFonts w:ascii="微软雅黑" w:hAnsi="微软雅黑" w:eastAsia="微软雅黑" w:cs="微软雅黑"/>
          <w:sz w:val="42"/>
          <w:szCs w:val="42"/>
        </w:rPr>
      </w:pPr>
      <w:r>
        <w:rPr>
          <w:rFonts w:hint="eastAsia" w:ascii="微软雅黑" w:hAnsi="微软雅黑" w:eastAsia="微软雅黑" w:cs="微软雅黑"/>
          <w:spacing w:val="-3"/>
          <w:position w:val="-2"/>
          <w:sz w:val="42"/>
          <w:szCs w:val="42"/>
          <w:lang w:eastAsia="zh-CN"/>
        </w:rPr>
        <w:t>“</w:t>
      </w:r>
      <w:r>
        <w:rPr>
          <w:rFonts w:ascii="微软雅黑" w:hAnsi="微软雅黑" w:eastAsia="微软雅黑" w:cs="微软雅黑"/>
          <w:spacing w:val="-3"/>
          <w:position w:val="-2"/>
          <w:sz w:val="42"/>
          <w:szCs w:val="42"/>
        </w:rPr>
        <w:t>星宇奇航</w:t>
      </w:r>
      <w:r>
        <w:rPr>
          <w:rFonts w:hint="eastAsia" w:ascii="微软雅黑" w:hAnsi="微软雅黑" w:eastAsia="微软雅黑" w:cs="微软雅黑"/>
          <w:spacing w:val="-3"/>
          <w:position w:val="-2"/>
          <w:sz w:val="42"/>
          <w:szCs w:val="42"/>
          <w:lang w:eastAsia="zh-CN"/>
        </w:rPr>
        <w:t>”</w:t>
      </w:r>
      <w:r>
        <w:rPr>
          <w:rFonts w:ascii="微软雅黑" w:hAnsi="微软雅黑" w:eastAsia="微软雅黑" w:cs="微软雅黑"/>
          <w:spacing w:val="-3"/>
          <w:position w:val="-2"/>
          <w:sz w:val="42"/>
          <w:szCs w:val="42"/>
        </w:rPr>
        <w:t>主题与规则</w:t>
      </w:r>
    </w:p>
    <w:p w14:paraId="61887FBD">
      <w:pPr>
        <w:spacing w:line="369" w:lineRule="auto"/>
        <w:rPr>
          <w:rFonts w:ascii="Arial"/>
          <w:sz w:val="21"/>
        </w:rPr>
      </w:pPr>
    </w:p>
    <w:p w14:paraId="29BE581A">
      <w:pPr>
        <w:spacing w:before="104" w:line="220" w:lineRule="auto"/>
        <w:ind w:left="46"/>
        <w:outlineLvl w:val="1"/>
        <w:rPr>
          <w:rFonts w:ascii="黑体" w:hAnsi="黑体" w:eastAsia="黑体" w:cs="黑体"/>
          <w:sz w:val="32"/>
          <w:szCs w:val="32"/>
        </w:rPr>
      </w:pPr>
      <w:r>
        <w:rPr>
          <w:rFonts w:ascii="黑体" w:hAnsi="黑体" w:eastAsia="黑体" w:cs="黑体"/>
          <w:spacing w:val="-2"/>
          <w:sz w:val="32"/>
          <w:szCs w:val="32"/>
        </w:rPr>
        <w:t>一、赛事简介</w:t>
      </w:r>
    </w:p>
    <w:p w14:paraId="787FF9B4">
      <w:pPr>
        <w:pStyle w:val="2"/>
        <w:spacing w:before="247" w:line="381" w:lineRule="auto"/>
        <w:ind w:left="51" w:right="47" w:firstLine="559"/>
      </w:pPr>
      <w:r>
        <w:rPr>
          <w:spacing w:val="15"/>
        </w:rPr>
        <w:t>在无垠的宇宙中，散落着无数承载古老能量的</w:t>
      </w:r>
      <w:r>
        <w:rPr>
          <w:rFonts w:ascii="Times New Roman" w:hAnsi="Times New Roman" w:eastAsia="Times New Roman" w:cs="Times New Roman"/>
          <w:spacing w:val="15"/>
        </w:rPr>
        <w:t>“</w:t>
      </w:r>
      <w:r>
        <w:rPr>
          <w:spacing w:val="15"/>
        </w:rPr>
        <w:t>星辰晶石</w:t>
      </w:r>
      <w:r>
        <w:rPr>
          <w:rFonts w:ascii="Times New Roman" w:hAnsi="Times New Roman" w:eastAsia="Times New Roman" w:cs="Times New Roman"/>
          <w:spacing w:val="15"/>
        </w:rPr>
        <w:t>”</w:t>
      </w:r>
      <w:r>
        <w:rPr>
          <w:spacing w:val="15"/>
        </w:rPr>
        <w:t>，它们是点亮星座、连接星际航路的关键。未来的小航天员们，将驾驶</w:t>
      </w:r>
    </w:p>
    <w:p w14:paraId="3F2EF64C">
      <w:pPr>
        <w:pStyle w:val="2"/>
        <w:spacing w:before="4" w:line="222" w:lineRule="auto"/>
        <w:ind w:left="47"/>
      </w:pPr>
      <w:r>
        <w:rPr>
          <w:spacing w:val="16"/>
        </w:rPr>
        <w:t>机器人登陆未知星球，执行一项伟大的</w:t>
      </w:r>
      <w:r>
        <w:rPr>
          <w:rFonts w:ascii="Times New Roman" w:hAnsi="Times New Roman" w:eastAsia="Times New Roman" w:cs="Times New Roman"/>
          <w:spacing w:val="16"/>
        </w:rPr>
        <w:t>“</w:t>
      </w:r>
      <w:r>
        <w:rPr>
          <w:spacing w:val="16"/>
        </w:rPr>
        <w:t>星宇宙奇航</w:t>
      </w:r>
      <w:r>
        <w:rPr>
          <w:rFonts w:ascii="Times New Roman" w:hAnsi="Times New Roman" w:eastAsia="Times New Roman" w:cs="Times New Roman"/>
          <w:spacing w:val="16"/>
        </w:rPr>
        <w:t>”</w:t>
      </w:r>
      <w:r>
        <w:rPr>
          <w:spacing w:val="16"/>
        </w:rPr>
        <w:t>计划：搜寻散</w:t>
      </w:r>
    </w:p>
    <w:p w14:paraId="0CF42321">
      <w:pPr>
        <w:pStyle w:val="2"/>
        <w:spacing w:before="235" w:line="222" w:lineRule="auto"/>
        <w:ind w:left="60"/>
      </w:pPr>
      <w:r>
        <w:rPr>
          <w:spacing w:val="14"/>
        </w:rPr>
        <w:t>落的红、蓝双色能量晶石，并将它们精准安置于行星能量矩阵上，</w:t>
      </w:r>
    </w:p>
    <w:p w14:paraId="1430F6ED">
      <w:pPr>
        <w:pStyle w:val="2"/>
        <w:spacing w:before="233" w:line="223" w:lineRule="auto"/>
        <w:ind w:left="56"/>
      </w:pPr>
      <w:r>
        <w:rPr>
          <w:spacing w:val="15"/>
        </w:rPr>
        <w:t>重启跨越光年的星座传送门。这不仅是对勇气与智慧的考验，更是</w:t>
      </w:r>
    </w:p>
    <w:p w14:paraId="73AA52F4">
      <w:pPr>
        <w:pStyle w:val="2"/>
        <w:spacing w:before="235" w:line="221" w:lineRule="auto"/>
        <w:ind w:left="49"/>
      </w:pPr>
      <w:r>
        <w:rPr>
          <w:spacing w:val="13"/>
        </w:rPr>
        <w:t>对团队协作与科学精神的锤炼。以好奇为罗盘，</w:t>
      </w:r>
      <w:r>
        <w:rPr>
          <w:spacing w:val="-62"/>
        </w:rPr>
        <w:t xml:space="preserve"> </w:t>
      </w:r>
      <w:r>
        <w:rPr>
          <w:spacing w:val="13"/>
        </w:rPr>
        <w:t>以逻辑为</w:t>
      </w:r>
      <w:r>
        <w:rPr>
          <w:spacing w:val="12"/>
        </w:rPr>
        <w:t>航图，小</w:t>
      </w:r>
    </w:p>
    <w:p w14:paraId="7E0C2B2F">
      <w:pPr>
        <w:pStyle w:val="2"/>
        <w:spacing w:before="239" w:line="223" w:lineRule="auto"/>
        <w:ind w:left="47"/>
      </w:pPr>
      <w:r>
        <w:rPr>
          <w:spacing w:val="6"/>
        </w:rPr>
        <w:t>探险家们，一场属于你们的星际奇航即将启程！</w:t>
      </w:r>
    </w:p>
    <w:p w14:paraId="65645B31">
      <w:pPr>
        <w:pStyle w:val="2"/>
        <w:spacing w:before="231" w:line="221" w:lineRule="auto"/>
        <w:ind w:right="42"/>
        <w:jc w:val="right"/>
      </w:pPr>
      <w:r>
        <w:rPr>
          <w:spacing w:val="15"/>
        </w:rPr>
        <w:t>本次比赛要求青少年学生在比赛现场使用自行制作机器人编写</w:t>
      </w:r>
    </w:p>
    <w:p w14:paraId="56DF6EC0">
      <w:pPr>
        <w:pStyle w:val="2"/>
        <w:spacing w:before="238" w:line="222" w:lineRule="auto"/>
        <w:ind w:left="49"/>
      </w:pPr>
      <w:r>
        <w:rPr>
          <w:spacing w:val="16"/>
        </w:rPr>
        <w:t>程序，并进行调试和比赛任务。本赛项主题为</w:t>
      </w:r>
      <w:r>
        <w:rPr>
          <w:rFonts w:ascii="Times New Roman" w:hAnsi="Times New Roman" w:eastAsia="Times New Roman" w:cs="Times New Roman"/>
          <w:spacing w:val="16"/>
        </w:rPr>
        <w:t>"</w:t>
      </w:r>
      <w:r>
        <w:rPr>
          <w:spacing w:val="16"/>
        </w:rPr>
        <w:t>星宇奇航</w:t>
      </w:r>
      <w:r>
        <w:rPr>
          <w:rFonts w:ascii="Times New Roman" w:hAnsi="Times New Roman" w:eastAsia="Times New Roman" w:cs="Times New Roman"/>
          <w:spacing w:val="16"/>
        </w:rPr>
        <w:t>"</w:t>
      </w:r>
      <w:r>
        <w:rPr>
          <w:spacing w:val="16"/>
        </w:rPr>
        <w:t>。选手将</w:t>
      </w:r>
    </w:p>
    <w:p w14:paraId="4B35BD23">
      <w:pPr>
        <w:pStyle w:val="2"/>
        <w:spacing w:before="237" w:line="221" w:lineRule="auto"/>
        <w:ind w:left="48"/>
      </w:pPr>
      <w:r>
        <w:rPr>
          <w:spacing w:val="14"/>
        </w:rPr>
        <w:t>使用机器人在模拟环境中探索宇宙奥秘，在普及科学知识的同时，</w:t>
      </w:r>
    </w:p>
    <w:p w14:paraId="727DD9D5">
      <w:pPr>
        <w:pStyle w:val="2"/>
        <w:spacing w:before="234" w:line="223" w:lineRule="auto"/>
        <w:ind w:left="46"/>
      </w:pPr>
      <w:r>
        <w:rPr>
          <w:spacing w:val="15"/>
        </w:rPr>
        <w:t>锻炼和提高参与者的思维能力、反应能力、动手协调能力和团队精</w:t>
      </w:r>
    </w:p>
    <w:p w14:paraId="35C92E94">
      <w:pPr>
        <w:pStyle w:val="2"/>
        <w:spacing w:before="235" w:line="225" w:lineRule="auto"/>
        <w:ind w:left="47"/>
      </w:pPr>
      <w:r>
        <w:rPr>
          <w:spacing w:val="-11"/>
        </w:rPr>
        <w:t>神。</w:t>
      </w:r>
    </w:p>
    <w:p w14:paraId="368CE21D">
      <w:pPr>
        <w:pStyle w:val="2"/>
        <w:spacing w:before="233" w:line="238" w:lineRule="auto"/>
        <w:ind w:left="640"/>
      </w:pPr>
      <w:r>
        <w:rPr>
          <w:spacing w:val="2"/>
        </w:rPr>
        <w:t>比赛仅设小学低龄组（小学</w:t>
      </w:r>
      <w:r>
        <w:rPr>
          <w:spacing w:val="-51"/>
        </w:rPr>
        <w:t xml:space="preserve"> </w:t>
      </w:r>
      <w:r>
        <w:rPr>
          <w:rFonts w:ascii="Times New Roman" w:hAnsi="Times New Roman" w:eastAsia="Times New Roman" w:cs="Times New Roman"/>
          <w:spacing w:val="2"/>
        </w:rPr>
        <w:t xml:space="preserve">3 </w:t>
      </w:r>
      <w:r>
        <w:rPr>
          <w:spacing w:val="2"/>
        </w:rPr>
        <w:t>年级及以下</w:t>
      </w:r>
      <w:r>
        <w:rPr>
          <w:spacing w:val="-24"/>
        </w:rPr>
        <w:t>），</w:t>
      </w:r>
      <w:r>
        <w:rPr>
          <w:spacing w:val="2"/>
        </w:rPr>
        <w:t>每支队伍由</w:t>
      </w:r>
      <w:r>
        <w:rPr>
          <w:spacing w:val="-30"/>
        </w:rPr>
        <w:t xml:space="preserve"> </w:t>
      </w:r>
      <w:r>
        <w:rPr>
          <w:rFonts w:ascii="Times New Roman" w:hAnsi="Times New Roman" w:eastAsia="Times New Roman" w:cs="Times New Roman"/>
          <w:spacing w:val="2"/>
        </w:rPr>
        <w:t xml:space="preserve">1 </w:t>
      </w:r>
      <w:r>
        <w:rPr>
          <w:spacing w:val="2"/>
        </w:rPr>
        <w:t>名选</w:t>
      </w:r>
    </w:p>
    <w:p w14:paraId="241EC5D1">
      <w:pPr>
        <w:pStyle w:val="2"/>
        <w:spacing w:before="210" w:line="235" w:lineRule="auto"/>
        <w:ind w:left="50"/>
      </w:pPr>
      <w:r>
        <w:rPr>
          <w:spacing w:val="3"/>
        </w:rPr>
        <w:t>手和</w:t>
      </w:r>
      <w:r>
        <w:rPr>
          <w:spacing w:val="-31"/>
        </w:rPr>
        <w:t xml:space="preserve"> </w:t>
      </w:r>
      <w:r>
        <w:rPr>
          <w:rFonts w:ascii="Times New Roman" w:hAnsi="Times New Roman" w:eastAsia="Times New Roman" w:cs="Times New Roman"/>
          <w:spacing w:val="3"/>
        </w:rPr>
        <w:t xml:space="preserve">1 </w:t>
      </w:r>
      <w:r>
        <w:rPr>
          <w:spacing w:val="3"/>
        </w:rPr>
        <w:t>名指导老师组成，选手为截止到</w:t>
      </w:r>
      <w:r>
        <w:rPr>
          <w:spacing w:val="-49"/>
        </w:rPr>
        <w:t xml:space="preserve"> </w:t>
      </w:r>
      <w:r>
        <w:rPr>
          <w:rFonts w:ascii="Times New Roman" w:hAnsi="Times New Roman" w:eastAsia="Times New Roman" w:cs="Times New Roman"/>
          <w:spacing w:val="3"/>
        </w:rPr>
        <w:t>20</w:t>
      </w:r>
      <w:r>
        <w:rPr>
          <w:rFonts w:ascii="Times New Roman" w:hAnsi="Times New Roman" w:eastAsia="Times New Roman" w:cs="Times New Roman"/>
          <w:spacing w:val="2"/>
        </w:rPr>
        <w:t xml:space="preserve">26 </w:t>
      </w:r>
      <w:r>
        <w:rPr>
          <w:spacing w:val="2"/>
        </w:rPr>
        <w:t>年</w:t>
      </w:r>
      <w:r>
        <w:rPr>
          <w:spacing w:val="-52"/>
        </w:rPr>
        <w:t xml:space="preserve"> </w:t>
      </w:r>
      <w:r>
        <w:rPr>
          <w:rFonts w:ascii="Times New Roman" w:hAnsi="Times New Roman" w:eastAsia="Times New Roman" w:cs="Times New Roman"/>
          <w:spacing w:val="2"/>
        </w:rPr>
        <w:t>7</w:t>
      </w:r>
      <w:r>
        <w:rPr>
          <w:rFonts w:ascii="Times New Roman" w:hAnsi="Times New Roman" w:eastAsia="Times New Roman" w:cs="Times New Roman"/>
          <w:spacing w:val="21"/>
          <w:w w:val="101"/>
        </w:rPr>
        <w:t xml:space="preserve"> </w:t>
      </w:r>
      <w:r>
        <w:rPr>
          <w:spacing w:val="2"/>
        </w:rPr>
        <w:t>月在校学生。</w:t>
      </w:r>
    </w:p>
    <w:p w14:paraId="7E1A4E6B">
      <w:pPr>
        <w:spacing w:before="208" w:line="223" w:lineRule="auto"/>
        <w:ind w:left="46"/>
        <w:rPr>
          <w:rFonts w:ascii="黑体" w:hAnsi="黑体" w:eastAsia="黑体" w:cs="黑体"/>
          <w:sz w:val="32"/>
          <w:szCs w:val="32"/>
        </w:rPr>
      </w:pPr>
      <w:r>
        <w:rPr>
          <w:rFonts w:ascii="黑体" w:hAnsi="黑体" w:eastAsia="黑体" w:cs="黑体"/>
          <w:spacing w:val="-3"/>
          <w:sz w:val="32"/>
          <w:szCs w:val="32"/>
        </w:rPr>
        <w:t>二、机器人</w:t>
      </w:r>
    </w:p>
    <w:p w14:paraId="4DE4617F">
      <w:pPr>
        <w:spacing w:before="205" w:line="221" w:lineRule="auto"/>
        <w:ind w:left="63"/>
        <w:outlineLvl w:val="2"/>
        <w:rPr>
          <w:rFonts w:ascii="楷体" w:hAnsi="楷体" w:eastAsia="楷体" w:cs="楷体"/>
          <w:sz w:val="32"/>
          <w:szCs w:val="32"/>
        </w:rPr>
      </w:pPr>
      <w:r>
        <w:rPr>
          <w:rFonts w:ascii="楷体" w:hAnsi="楷体" w:eastAsia="楷体" w:cs="楷体"/>
          <w:b/>
          <w:bCs/>
          <w:spacing w:val="-6"/>
          <w:sz w:val="32"/>
          <w:szCs w:val="32"/>
        </w:rPr>
        <w:t>（一）搭建器材要求</w:t>
      </w:r>
    </w:p>
    <w:p w14:paraId="6128C025">
      <w:pPr>
        <w:pStyle w:val="2"/>
        <w:spacing w:before="217" w:line="222" w:lineRule="auto"/>
        <w:ind w:right="42"/>
        <w:jc w:val="right"/>
      </w:pPr>
      <w:r>
        <w:rPr>
          <w:spacing w:val="15"/>
        </w:rPr>
        <w:t>活动要求选手自行设计和构建机器人完成相应任务，但比赛无</w:t>
      </w:r>
    </w:p>
    <w:p w14:paraId="31652E0B">
      <w:pPr>
        <w:pStyle w:val="2"/>
        <w:spacing w:before="236" w:line="383" w:lineRule="auto"/>
        <w:ind w:left="46" w:right="38" w:firstLine="11"/>
        <w:jc w:val="both"/>
      </w:pPr>
      <w:r>
        <w:rPr>
          <w:spacing w:val="15"/>
        </w:rPr>
        <w:t>需现场搭建。机器人仅限使用有塑胶外壳的电子件</w:t>
      </w:r>
      <w:r>
        <w:rPr>
          <w:spacing w:val="14"/>
        </w:rPr>
        <w:t>、塑胶类拼插积</w:t>
      </w:r>
      <w:r>
        <w:rPr>
          <w:spacing w:val="5"/>
        </w:rPr>
        <w:t>木，不可使用</w:t>
      </w:r>
      <w:r>
        <w:rPr>
          <w:spacing w:val="-54"/>
        </w:rPr>
        <w:t xml:space="preserve"> </w:t>
      </w:r>
      <w:r>
        <w:rPr>
          <w:rFonts w:ascii="Times New Roman" w:hAnsi="Times New Roman" w:eastAsia="Times New Roman" w:cs="Times New Roman"/>
          <w:spacing w:val="5"/>
        </w:rPr>
        <w:t xml:space="preserve">3D </w:t>
      </w:r>
      <w:r>
        <w:rPr>
          <w:spacing w:val="5"/>
        </w:rPr>
        <w:t>打印件，</w:t>
      </w:r>
      <w:r>
        <w:rPr>
          <w:spacing w:val="-50"/>
        </w:rPr>
        <w:t xml:space="preserve"> </w:t>
      </w:r>
      <w:r>
        <w:rPr>
          <w:spacing w:val="5"/>
        </w:rPr>
        <w:t>比赛全程机器人不得损坏比赛场地和任务</w:t>
      </w:r>
      <w:r>
        <w:rPr>
          <w:spacing w:val="-8"/>
        </w:rPr>
        <w:t>模型。</w:t>
      </w:r>
    </w:p>
    <w:p w14:paraId="50C64D61">
      <w:pPr>
        <w:pStyle w:val="2"/>
        <w:spacing w:before="2" w:line="381" w:lineRule="auto"/>
        <w:ind w:left="51" w:right="42" w:firstLine="560"/>
        <w:rPr>
          <w:spacing w:val="15"/>
        </w:rPr>
      </w:pPr>
      <w:r>
        <w:rPr>
          <w:spacing w:val="15"/>
        </w:rPr>
        <w:t>选手自备的器材中，除电机、电池盒、传感器、遥控器、摄像头之外，所有零件不得以螺丝、焊接的方式组成部件，不允许使用</w:t>
      </w:r>
    </w:p>
    <w:p w14:paraId="74FD81BF">
      <w:pPr>
        <w:pStyle w:val="2"/>
        <w:spacing w:before="2" w:line="381" w:lineRule="auto"/>
        <w:ind w:left="51" w:right="42" w:firstLine="560"/>
        <w:rPr>
          <w:spacing w:val="15"/>
        </w:rPr>
      </w:pPr>
    </w:p>
    <w:p w14:paraId="4AF4F1EF">
      <w:pPr>
        <w:pStyle w:val="2"/>
        <w:spacing w:before="2" w:line="381" w:lineRule="auto"/>
        <w:ind w:left="51" w:right="42" w:firstLine="560"/>
        <w:rPr>
          <w:spacing w:val="15"/>
        </w:rPr>
      </w:pPr>
    </w:p>
    <w:p w14:paraId="14957768">
      <w:pPr>
        <w:pStyle w:val="2"/>
        <w:spacing w:before="88" w:line="370" w:lineRule="auto"/>
        <w:ind w:left="50" w:right="47" w:hanging="2"/>
      </w:pPr>
      <w:r>
        <w:rPr>
          <w:spacing w:val="15"/>
        </w:rPr>
        <w:t>胶水、双面胶等辅助材料。报名参赛者，视为默认组委会拥有本规</w:t>
      </w:r>
      <w:r>
        <w:rPr>
          <w:spacing w:val="5"/>
        </w:rPr>
        <w:t>则的最终解释权。</w:t>
      </w:r>
    </w:p>
    <w:p w14:paraId="09014DDF">
      <w:pPr>
        <w:spacing w:line="221" w:lineRule="auto"/>
        <w:ind w:left="63"/>
        <w:outlineLvl w:val="2"/>
        <w:rPr>
          <w:rFonts w:ascii="楷体" w:hAnsi="楷体" w:eastAsia="楷体" w:cs="楷体"/>
          <w:sz w:val="32"/>
          <w:szCs w:val="32"/>
        </w:rPr>
      </w:pPr>
      <w:r>
        <w:rPr>
          <w:rFonts w:ascii="楷体" w:hAnsi="楷体" w:eastAsia="楷体" w:cs="楷体"/>
          <w:b/>
          <w:bCs/>
          <w:spacing w:val="-6"/>
          <w:sz w:val="32"/>
          <w:szCs w:val="32"/>
        </w:rPr>
        <w:t>（二）机器人设计要求</w:t>
      </w:r>
    </w:p>
    <w:p w14:paraId="68E1943E">
      <w:pPr>
        <w:spacing w:line="34" w:lineRule="auto"/>
        <w:rPr>
          <w:rFonts w:ascii="Arial"/>
          <w:sz w:val="2"/>
        </w:rPr>
      </w:pPr>
    </w:p>
    <w:tbl>
      <w:tblPr>
        <w:tblStyle w:val="5"/>
        <w:tblW w:w="8307"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8"/>
        <w:gridCol w:w="7309"/>
      </w:tblGrid>
      <w:tr w14:paraId="1A738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trPr>
        <w:tc>
          <w:tcPr>
            <w:tcW w:w="998" w:type="dxa"/>
            <w:vAlign w:val="top"/>
          </w:tcPr>
          <w:p w14:paraId="1100D5E7">
            <w:pPr>
              <w:pStyle w:val="6"/>
              <w:spacing w:before="217" w:line="225" w:lineRule="auto"/>
              <w:ind w:left="235"/>
            </w:pPr>
            <w:r>
              <w:rPr>
                <w:spacing w:val="-1"/>
              </w:rPr>
              <w:t>项目</w:t>
            </w:r>
          </w:p>
        </w:tc>
        <w:tc>
          <w:tcPr>
            <w:tcW w:w="7309" w:type="dxa"/>
            <w:vAlign w:val="top"/>
          </w:tcPr>
          <w:p w14:paraId="36198093">
            <w:pPr>
              <w:pStyle w:val="6"/>
              <w:spacing w:before="216" w:line="224" w:lineRule="auto"/>
              <w:ind w:left="24"/>
            </w:pPr>
            <w:r>
              <w:rPr>
                <w:spacing w:val="-2"/>
              </w:rPr>
              <w:t>要求</w:t>
            </w:r>
          </w:p>
        </w:tc>
      </w:tr>
      <w:tr w14:paraId="5EC89E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998" w:type="dxa"/>
            <w:vAlign w:val="top"/>
          </w:tcPr>
          <w:p w14:paraId="73CDEDEE">
            <w:pPr>
              <w:pStyle w:val="6"/>
              <w:spacing w:before="211" w:line="225" w:lineRule="auto"/>
              <w:ind w:left="233"/>
            </w:pPr>
            <w:r>
              <w:rPr>
                <w:spacing w:val="-1"/>
              </w:rPr>
              <w:t>数量</w:t>
            </w:r>
          </w:p>
        </w:tc>
        <w:tc>
          <w:tcPr>
            <w:tcW w:w="7309" w:type="dxa"/>
            <w:vAlign w:val="top"/>
          </w:tcPr>
          <w:p w14:paraId="2C5D9C8B">
            <w:pPr>
              <w:pStyle w:val="6"/>
              <w:spacing w:before="212" w:line="235" w:lineRule="auto"/>
              <w:ind w:left="28"/>
            </w:pPr>
            <w:r>
              <w:rPr>
                <w:spacing w:val="-6"/>
              </w:rPr>
              <w:t>每支队伍</w:t>
            </w:r>
            <w:r>
              <w:rPr>
                <w:spacing w:val="-30"/>
              </w:rPr>
              <w:t xml:space="preserve"> </w:t>
            </w:r>
            <w:r>
              <w:rPr>
                <w:rFonts w:ascii="Times New Roman" w:hAnsi="Times New Roman" w:eastAsia="Times New Roman" w:cs="Times New Roman"/>
                <w:spacing w:val="-6"/>
              </w:rPr>
              <w:t>1</w:t>
            </w:r>
            <w:r>
              <w:rPr>
                <w:rFonts w:ascii="Times New Roman" w:hAnsi="Times New Roman" w:eastAsia="Times New Roman" w:cs="Times New Roman"/>
                <w:spacing w:val="35"/>
              </w:rPr>
              <w:t xml:space="preserve"> </w:t>
            </w:r>
            <w:r>
              <w:rPr>
                <w:spacing w:val="-6"/>
              </w:rPr>
              <w:t>台机器人。</w:t>
            </w:r>
          </w:p>
        </w:tc>
      </w:tr>
      <w:tr w14:paraId="3F5DB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trPr>
        <w:tc>
          <w:tcPr>
            <w:tcW w:w="998" w:type="dxa"/>
            <w:tcBorders>
              <w:bottom w:val="nil"/>
            </w:tcBorders>
            <w:vAlign w:val="top"/>
          </w:tcPr>
          <w:p w14:paraId="6963CDF3">
            <w:pPr>
              <w:rPr>
                <w:rFonts w:ascii="Arial"/>
                <w:sz w:val="21"/>
              </w:rPr>
            </w:pPr>
          </w:p>
        </w:tc>
        <w:tc>
          <w:tcPr>
            <w:tcW w:w="7309" w:type="dxa"/>
            <w:tcBorders>
              <w:bottom w:val="nil"/>
            </w:tcBorders>
            <w:vAlign w:val="top"/>
          </w:tcPr>
          <w:p w14:paraId="370EEBD3">
            <w:pPr>
              <w:rPr>
                <w:rFonts w:ascii="Arial"/>
                <w:sz w:val="21"/>
              </w:rPr>
            </w:pPr>
          </w:p>
        </w:tc>
      </w:tr>
      <w:tr w14:paraId="206BA3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37" w:hRule="atLeast"/>
        </w:trPr>
        <w:tc>
          <w:tcPr>
            <w:tcW w:w="998" w:type="dxa"/>
            <w:tcBorders>
              <w:top w:val="nil"/>
            </w:tcBorders>
            <w:vAlign w:val="top"/>
          </w:tcPr>
          <w:p w14:paraId="40DB0093">
            <w:pPr>
              <w:spacing w:line="332" w:lineRule="auto"/>
              <w:rPr>
                <w:rFonts w:ascii="Arial"/>
                <w:sz w:val="21"/>
              </w:rPr>
            </w:pPr>
          </w:p>
          <w:p w14:paraId="3D84C469">
            <w:pPr>
              <w:pStyle w:val="6"/>
              <w:spacing w:before="87" w:line="224" w:lineRule="auto"/>
              <w:ind w:left="233"/>
            </w:pPr>
            <w:r>
              <w:rPr>
                <w:spacing w:val="-1"/>
              </w:rPr>
              <w:t>规格</w:t>
            </w:r>
          </w:p>
        </w:tc>
        <w:tc>
          <w:tcPr>
            <w:tcW w:w="7309" w:type="dxa"/>
            <w:tcBorders>
              <w:top w:val="nil"/>
            </w:tcBorders>
            <w:vAlign w:val="top"/>
          </w:tcPr>
          <w:p w14:paraId="7BCEF60E">
            <w:pPr>
              <w:spacing w:line="332" w:lineRule="auto"/>
              <w:rPr>
                <w:rFonts w:ascii="Arial"/>
                <w:sz w:val="21"/>
              </w:rPr>
            </w:pPr>
          </w:p>
          <w:p w14:paraId="55AA9E9C">
            <w:pPr>
              <w:pStyle w:val="6"/>
              <w:spacing w:before="87" w:line="224" w:lineRule="auto"/>
              <w:ind w:left="20"/>
            </w:pPr>
            <w:r>
              <w:rPr>
                <w:spacing w:val="5"/>
              </w:rPr>
              <w:t>宽×高）。离开星舰坞后，机器人的机构可以</w:t>
            </w:r>
            <w:r>
              <w:rPr>
                <w:spacing w:val="-30"/>
              </w:rPr>
              <w:t xml:space="preserve"> </w:t>
            </w:r>
            <w:r>
              <w:rPr>
                <w:spacing w:val="5"/>
              </w:rPr>
              <w:t>自由伸展，尺</w:t>
            </w:r>
          </w:p>
          <w:p w14:paraId="320F2D0A">
            <w:pPr>
              <w:pStyle w:val="6"/>
              <w:spacing w:before="234" w:line="224" w:lineRule="auto"/>
              <w:ind w:left="28"/>
            </w:pPr>
            <w:r>
              <w:rPr>
                <w:spacing w:val="-1"/>
              </w:rPr>
              <w:t>寸不限。</w:t>
            </w:r>
          </w:p>
        </w:tc>
      </w:tr>
      <w:tr w14:paraId="2AE7C4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3" w:hRule="atLeast"/>
        </w:trPr>
        <w:tc>
          <w:tcPr>
            <w:tcW w:w="998" w:type="dxa"/>
            <w:vAlign w:val="top"/>
          </w:tcPr>
          <w:p w14:paraId="43B2B8C1">
            <w:pPr>
              <w:spacing w:line="401" w:lineRule="auto"/>
              <w:rPr>
                <w:rFonts w:ascii="Arial"/>
                <w:sz w:val="21"/>
              </w:rPr>
            </w:pPr>
          </w:p>
          <w:p w14:paraId="54F358BE">
            <w:pPr>
              <w:pStyle w:val="6"/>
              <w:spacing w:before="88" w:line="223" w:lineRule="auto"/>
              <w:ind w:left="96"/>
            </w:pPr>
            <w:r>
              <w:rPr>
                <w:spacing w:val="1"/>
              </w:rPr>
              <w:t>控制器</w:t>
            </w:r>
          </w:p>
        </w:tc>
        <w:tc>
          <w:tcPr>
            <w:tcW w:w="7309" w:type="dxa"/>
            <w:vAlign w:val="top"/>
          </w:tcPr>
          <w:p w14:paraId="4C7ED74C">
            <w:pPr>
              <w:pStyle w:val="6"/>
              <w:spacing w:before="209" w:line="222" w:lineRule="auto"/>
              <w:ind w:right="2"/>
              <w:jc w:val="right"/>
            </w:pPr>
            <w:r>
              <w:rPr>
                <w:spacing w:val="15"/>
              </w:rPr>
              <w:t>每台机器人只允许使用一个控制器， 控制器输入</w:t>
            </w:r>
            <w:r>
              <w:rPr>
                <w:spacing w:val="14"/>
              </w:rPr>
              <w:t>输出端口</w:t>
            </w:r>
          </w:p>
          <w:p w14:paraId="55D2C3D6">
            <w:pPr>
              <w:pStyle w:val="6"/>
              <w:spacing w:before="236" w:line="223" w:lineRule="auto"/>
              <w:ind w:left="22"/>
              <w:rPr>
                <w:rFonts w:hint="eastAsia" w:eastAsia="仿宋"/>
                <w:lang w:eastAsia="zh-CN"/>
              </w:rPr>
            </w:pPr>
            <w:r>
              <w:rPr>
                <w:spacing w:val="4"/>
              </w:rPr>
              <w:t>（含电机控制端口）需为</w:t>
            </w:r>
            <w:r>
              <w:rPr>
                <w:spacing w:val="-47"/>
              </w:rPr>
              <w:t xml:space="preserve"> </w:t>
            </w:r>
            <w:r>
              <w:rPr>
                <w:rFonts w:ascii="Times New Roman" w:hAnsi="Times New Roman" w:eastAsia="Times New Roman" w:cs="Times New Roman"/>
              </w:rPr>
              <w:t>RJ</w:t>
            </w:r>
            <w:r>
              <w:rPr>
                <w:rFonts w:ascii="Times New Roman" w:hAnsi="Times New Roman" w:eastAsia="Times New Roman" w:cs="Times New Roman"/>
                <w:spacing w:val="4"/>
              </w:rPr>
              <w:t xml:space="preserve">11 </w:t>
            </w:r>
            <w:r>
              <w:rPr>
                <w:spacing w:val="4"/>
              </w:rPr>
              <w:t>水晶头</w:t>
            </w:r>
            <w:r>
              <w:rPr>
                <w:rFonts w:hint="eastAsia"/>
                <w:spacing w:val="4"/>
                <w:lang w:eastAsia="zh-CN"/>
              </w:rPr>
              <w:t>。</w:t>
            </w:r>
          </w:p>
        </w:tc>
      </w:tr>
      <w:tr w14:paraId="291DE1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998" w:type="dxa"/>
            <w:vAlign w:val="top"/>
          </w:tcPr>
          <w:p w14:paraId="2BE6E4A9">
            <w:pPr>
              <w:pStyle w:val="6"/>
              <w:spacing w:before="213" w:line="225" w:lineRule="auto"/>
              <w:ind w:left="98"/>
            </w:pPr>
            <w:r>
              <w:rPr>
                <w:spacing w:val="1"/>
              </w:rPr>
              <w:t>传感器</w:t>
            </w:r>
          </w:p>
        </w:tc>
        <w:tc>
          <w:tcPr>
            <w:tcW w:w="7309" w:type="dxa"/>
            <w:vAlign w:val="top"/>
          </w:tcPr>
          <w:p w14:paraId="2846E598">
            <w:pPr>
              <w:pStyle w:val="6"/>
              <w:spacing w:before="213" w:line="224" w:lineRule="auto"/>
              <w:ind w:left="18"/>
            </w:pPr>
            <w:r>
              <w:rPr>
                <w:spacing w:val="7"/>
              </w:rPr>
              <w:t>机器人允许使用的传感器类型及数量不限。</w:t>
            </w:r>
          </w:p>
        </w:tc>
      </w:tr>
      <w:tr w14:paraId="30E698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998" w:type="dxa"/>
            <w:vAlign w:val="top"/>
          </w:tcPr>
          <w:p w14:paraId="0ACE07E9">
            <w:pPr>
              <w:pStyle w:val="6"/>
              <w:spacing w:before="213" w:line="225" w:lineRule="auto"/>
              <w:ind w:left="97"/>
            </w:pPr>
            <w:r>
              <w:rPr>
                <w:spacing w:val="1"/>
              </w:rPr>
              <w:t>遥控器</w:t>
            </w:r>
          </w:p>
        </w:tc>
        <w:tc>
          <w:tcPr>
            <w:tcW w:w="7309" w:type="dxa"/>
            <w:vAlign w:val="top"/>
          </w:tcPr>
          <w:p w14:paraId="5F08635D">
            <w:pPr>
              <w:pStyle w:val="6"/>
              <w:spacing w:before="213" w:line="234" w:lineRule="auto"/>
              <w:ind w:left="23"/>
            </w:pPr>
            <w:r>
              <w:rPr>
                <w:spacing w:val="6"/>
              </w:rPr>
              <w:t>可使用无线遥控（仅限</w:t>
            </w:r>
            <w:r>
              <w:rPr>
                <w:spacing w:val="-24"/>
              </w:rPr>
              <w:t xml:space="preserve"> </w:t>
            </w:r>
            <w:r>
              <w:rPr>
                <w:rFonts w:ascii="Times New Roman" w:hAnsi="Times New Roman" w:eastAsia="Times New Roman" w:cs="Times New Roman"/>
                <w:spacing w:val="6"/>
              </w:rPr>
              <w:t xml:space="preserve">2.4G </w:t>
            </w:r>
            <w:r>
              <w:rPr>
                <w:spacing w:val="6"/>
              </w:rPr>
              <w:t>或蓝牙）的方式完成比赛任务</w:t>
            </w:r>
          </w:p>
        </w:tc>
      </w:tr>
      <w:tr w14:paraId="65494F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41" w:hRule="atLeast"/>
        </w:trPr>
        <w:tc>
          <w:tcPr>
            <w:tcW w:w="998" w:type="dxa"/>
            <w:vAlign w:val="top"/>
          </w:tcPr>
          <w:p w14:paraId="444B8456">
            <w:pPr>
              <w:spacing w:line="318" w:lineRule="auto"/>
              <w:rPr>
                <w:rFonts w:ascii="Arial"/>
                <w:sz w:val="21"/>
              </w:rPr>
            </w:pPr>
          </w:p>
          <w:p w14:paraId="321D405C">
            <w:pPr>
              <w:spacing w:line="319" w:lineRule="auto"/>
              <w:rPr>
                <w:rFonts w:ascii="Arial"/>
                <w:sz w:val="21"/>
              </w:rPr>
            </w:pPr>
          </w:p>
          <w:p w14:paraId="32B4506E">
            <w:pPr>
              <w:spacing w:line="319" w:lineRule="auto"/>
              <w:rPr>
                <w:rFonts w:ascii="Arial"/>
                <w:sz w:val="21"/>
              </w:rPr>
            </w:pPr>
          </w:p>
          <w:p w14:paraId="476A28A6">
            <w:pPr>
              <w:pStyle w:val="6"/>
              <w:spacing w:before="87" w:line="224" w:lineRule="auto"/>
              <w:ind w:left="264"/>
            </w:pPr>
            <w:r>
              <w:rPr>
                <w:spacing w:val="-9"/>
              </w:rPr>
              <w:t>电机</w:t>
            </w:r>
          </w:p>
        </w:tc>
        <w:tc>
          <w:tcPr>
            <w:tcW w:w="7309" w:type="dxa"/>
            <w:vAlign w:val="top"/>
          </w:tcPr>
          <w:p w14:paraId="76B8C9DA">
            <w:pPr>
              <w:pStyle w:val="6"/>
              <w:spacing w:before="209" w:line="237" w:lineRule="auto"/>
              <w:ind w:left="49"/>
            </w:pPr>
            <w:r>
              <w:rPr>
                <w:spacing w:val="4"/>
              </w:rPr>
              <w:t>电机（含舵机）</w:t>
            </w:r>
            <w:r>
              <w:rPr>
                <w:spacing w:val="-71"/>
              </w:rPr>
              <w:t xml:space="preserve"> </w:t>
            </w:r>
            <w:r>
              <w:rPr>
                <w:spacing w:val="4"/>
              </w:rPr>
              <w:t>总数量不得多于</w:t>
            </w:r>
            <w:r>
              <w:rPr>
                <w:spacing w:val="-34"/>
              </w:rPr>
              <w:t xml:space="preserve"> </w:t>
            </w:r>
            <w:r>
              <w:rPr>
                <w:rFonts w:ascii="Times New Roman" w:hAnsi="Times New Roman" w:eastAsia="Times New Roman" w:cs="Times New Roman"/>
                <w:spacing w:val="4"/>
              </w:rPr>
              <w:t>3</w:t>
            </w:r>
            <w:r>
              <w:rPr>
                <w:rFonts w:ascii="Times New Roman" w:hAnsi="Times New Roman" w:eastAsia="Times New Roman" w:cs="Times New Roman"/>
                <w:spacing w:val="24"/>
              </w:rPr>
              <w:t xml:space="preserve"> </w:t>
            </w:r>
            <w:r>
              <w:rPr>
                <w:spacing w:val="4"/>
              </w:rPr>
              <w:t>个，且单个电机</w:t>
            </w:r>
            <w:r>
              <w:rPr>
                <w:spacing w:val="3"/>
              </w:rPr>
              <w:t>只能驱动</w:t>
            </w:r>
          </w:p>
          <w:p w14:paraId="4A9271F4">
            <w:pPr>
              <w:pStyle w:val="6"/>
              <w:spacing w:before="216" w:line="218" w:lineRule="auto"/>
              <w:ind w:left="24"/>
            </w:pPr>
            <w:r>
              <w:rPr>
                <w:spacing w:val="11"/>
              </w:rPr>
              <w:t xml:space="preserve">单个着地的轮子。不得对电机进行改装或超压使用。 </w:t>
            </w:r>
            <w:r>
              <w:rPr>
                <w:rFonts w:ascii="Times New Roman" w:hAnsi="Times New Roman" w:eastAsia="Times New Roman" w:cs="Times New Roman"/>
                <w:spacing w:val="10"/>
              </w:rPr>
              <w:t>(</w:t>
            </w:r>
            <w:r>
              <w:rPr>
                <w:spacing w:val="10"/>
              </w:rPr>
              <w:t>为公</w:t>
            </w:r>
          </w:p>
          <w:p w14:paraId="7E5429C5">
            <w:pPr>
              <w:pStyle w:val="6"/>
              <w:spacing w:before="242" w:line="235" w:lineRule="auto"/>
              <w:ind w:left="18"/>
            </w:pPr>
            <w:r>
              <w:rPr>
                <w:spacing w:val="18"/>
              </w:rPr>
              <w:t>平起见，</w:t>
            </w:r>
            <w:r>
              <w:rPr>
                <w:spacing w:val="-47"/>
              </w:rPr>
              <w:t xml:space="preserve"> </w:t>
            </w:r>
            <w:r>
              <w:rPr>
                <w:spacing w:val="18"/>
              </w:rPr>
              <w:t xml:space="preserve">驱动着地轮的电机限使用型号为 </w:t>
            </w:r>
            <w:r>
              <w:rPr>
                <w:rFonts w:ascii="Times New Roman" w:hAnsi="Times New Roman" w:eastAsia="Times New Roman" w:cs="Times New Roman"/>
                <w:spacing w:val="18"/>
              </w:rPr>
              <w:t>3582</w:t>
            </w:r>
            <w:r>
              <w:rPr>
                <w:rFonts w:ascii="Times New Roman" w:hAnsi="Times New Roman" w:eastAsia="Times New Roman" w:cs="Times New Roman"/>
                <w:spacing w:val="-27"/>
              </w:rPr>
              <w:t xml:space="preserve"> </w:t>
            </w:r>
            <w:r>
              <w:rPr>
                <w:spacing w:val="18"/>
              </w:rPr>
              <w:t>、</w:t>
            </w:r>
            <w:r>
              <w:rPr>
                <w:rFonts w:ascii="Times New Roman" w:hAnsi="Times New Roman" w:eastAsia="Times New Roman" w:cs="Times New Roman"/>
                <w:spacing w:val="18"/>
              </w:rPr>
              <w:t>3581</w:t>
            </w:r>
            <w:r>
              <w:rPr>
                <w:spacing w:val="18"/>
              </w:rPr>
              <w:t>、</w:t>
            </w:r>
          </w:p>
          <w:p w14:paraId="1274F37F">
            <w:pPr>
              <w:pStyle w:val="6"/>
              <w:spacing w:before="212" w:line="219" w:lineRule="auto"/>
              <w:ind w:left="11"/>
              <w:rPr>
                <w:rFonts w:ascii="Times New Roman" w:hAnsi="Times New Roman" w:eastAsia="Times New Roman" w:cs="Times New Roman"/>
              </w:rPr>
            </w:pPr>
            <w:r>
              <w:rPr>
                <w:rFonts w:ascii="Times New Roman" w:hAnsi="Times New Roman" w:eastAsia="Times New Roman" w:cs="Times New Roman"/>
                <w:spacing w:val="-3"/>
              </w:rPr>
              <w:t>3579</w:t>
            </w:r>
            <w:r>
              <w:rPr>
                <w:rFonts w:ascii="Times New Roman" w:hAnsi="Times New Roman" w:eastAsia="Times New Roman" w:cs="Times New Roman"/>
                <w:spacing w:val="-20"/>
              </w:rPr>
              <w:t xml:space="preserve"> </w:t>
            </w:r>
            <w:r>
              <w:rPr>
                <w:spacing w:val="-3"/>
              </w:rPr>
              <w:t>、</w:t>
            </w:r>
            <w:r>
              <w:rPr>
                <w:rFonts w:ascii="Times New Roman" w:hAnsi="Times New Roman" w:eastAsia="Times New Roman" w:cs="Times New Roman"/>
                <w:spacing w:val="-3"/>
              </w:rPr>
              <w:t>3570</w:t>
            </w:r>
            <w:r>
              <w:rPr>
                <w:rFonts w:ascii="Times New Roman" w:hAnsi="Times New Roman" w:eastAsia="Times New Roman" w:cs="Times New Roman"/>
                <w:spacing w:val="-27"/>
              </w:rPr>
              <w:t xml:space="preserve"> </w:t>
            </w:r>
            <w:r>
              <w:rPr>
                <w:spacing w:val="-3"/>
              </w:rPr>
              <w:t>、</w:t>
            </w:r>
            <w:r>
              <w:rPr>
                <w:rFonts w:ascii="Times New Roman" w:hAnsi="Times New Roman" w:eastAsia="Times New Roman" w:cs="Times New Roman"/>
                <w:spacing w:val="-3"/>
              </w:rPr>
              <w:t>9522</w:t>
            </w:r>
            <w:r>
              <w:rPr>
                <w:rFonts w:ascii="Times New Roman" w:hAnsi="Times New Roman" w:eastAsia="Times New Roman" w:cs="Times New Roman"/>
                <w:spacing w:val="-28"/>
              </w:rPr>
              <w:t xml:space="preserve"> </w:t>
            </w:r>
            <w:r>
              <w:rPr>
                <w:spacing w:val="-3"/>
              </w:rPr>
              <w:t>、</w:t>
            </w:r>
            <w:r>
              <w:rPr>
                <w:rFonts w:ascii="Times New Roman" w:hAnsi="Times New Roman" w:eastAsia="Times New Roman" w:cs="Times New Roman"/>
                <w:spacing w:val="-3"/>
              </w:rPr>
              <w:t>9523</w:t>
            </w:r>
            <w:r>
              <w:rPr>
                <w:rFonts w:ascii="Times New Roman" w:hAnsi="Times New Roman" w:eastAsia="Times New Roman" w:cs="Times New Roman"/>
                <w:spacing w:val="44"/>
              </w:rPr>
              <w:t xml:space="preserve"> </w:t>
            </w:r>
            <w:r>
              <w:rPr>
                <w:spacing w:val="-3"/>
              </w:rPr>
              <w:t>电机</w:t>
            </w:r>
            <w:r>
              <w:rPr>
                <w:rFonts w:ascii="Times New Roman" w:hAnsi="Times New Roman" w:eastAsia="Times New Roman" w:cs="Times New Roman"/>
                <w:spacing w:val="-3"/>
              </w:rPr>
              <w:t>)</w:t>
            </w:r>
          </w:p>
        </w:tc>
      </w:tr>
      <w:tr w14:paraId="13EF54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8" w:hRule="atLeast"/>
        </w:trPr>
        <w:tc>
          <w:tcPr>
            <w:tcW w:w="998" w:type="dxa"/>
            <w:vAlign w:val="top"/>
          </w:tcPr>
          <w:p w14:paraId="7AA109B7">
            <w:pPr>
              <w:spacing w:line="403" w:lineRule="auto"/>
              <w:rPr>
                <w:rFonts w:ascii="Arial"/>
                <w:sz w:val="21"/>
              </w:rPr>
            </w:pPr>
          </w:p>
          <w:p w14:paraId="047A5394">
            <w:pPr>
              <w:pStyle w:val="6"/>
              <w:spacing w:before="88" w:line="221" w:lineRule="auto"/>
              <w:ind w:left="94"/>
            </w:pPr>
            <w:r>
              <w:rPr>
                <w:spacing w:val="2"/>
              </w:rPr>
              <w:t>驱动轮</w:t>
            </w:r>
          </w:p>
        </w:tc>
        <w:tc>
          <w:tcPr>
            <w:tcW w:w="7309" w:type="dxa"/>
            <w:vAlign w:val="top"/>
          </w:tcPr>
          <w:p w14:paraId="220C1D7A">
            <w:pPr>
              <w:pStyle w:val="6"/>
              <w:spacing w:before="216" w:line="235" w:lineRule="auto"/>
              <w:ind w:left="18"/>
            </w:pPr>
            <w:r>
              <w:rPr>
                <w:spacing w:val="6"/>
              </w:rPr>
              <w:t>机器人用于着地的轮子（含胎皮）</w:t>
            </w:r>
            <w:r>
              <w:rPr>
                <w:spacing w:val="-65"/>
              </w:rPr>
              <w:t xml:space="preserve"> </w:t>
            </w:r>
            <w:r>
              <w:rPr>
                <w:spacing w:val="6"/>
              </w:rPr>
              <w:t>直径不得大于</w:t>
            </w:r>
            <w:r>
              <w:rPr>
                <w:spacing w:val="5"/>
              </w:rPr>
              <w:t xml:space="preserve"> </w:t>
            </w:r>
            <w:r>
              <w:rPr>
                <w:rFonts w:ascii="Times New Roman" w:hAnsi="Times New Roman" w:eastAsia="Times New Roman" w:cs="Times New Roman"/>
                <w:spacing w:val="5"/>
              </w:rPr>
              <w:t>70</w:t>
            </w:r>
            <w:r>
              <w:rPr>
                <w:rFonts w:ascii="Times New Roman" w:hAnsi="Times New Roman" w:eastAsia="Times New Roman" w:cs="Times New Roman"/>
              </w:rPr>
              <w:t>mm</w:t>
            </w:r>
            <w:r>
              <w:rPr>
                <w:spacing w:val="5"/>
              </w:rPr>
              <w:t>，宽</w:t>
            </w:r>
          </w:p>
          <w:p w14:paraId="3B05ADCD">
            <w:pPr>
              <w:pStyle w:val="6"/>
              <w:spacing w:before="217" w:line="233" w:lineRule="auto"/>
              <w:ind w:left="18"/>
            </w:pPr>
            <w:r>
              <w:rPr>
                <w:spacing w:val="5"/>
              </w:rPr>
              <w:t>度不得大于</w:t>
            </w:r>
            <w:r>
              <w:rPr>
                <w:spacing w:val="-54"/>
              </w:rPr>
              <w:t xml:space="preserve"> </w:t>
            </w:r>
            <w:r>
              <w:rPr>
                <w:rFonts w:ascii="Times New Roman" w:hAnsi="Times New Roman" w:eastAsia="Times New Roman" w:cs="Times New Roman"/>
                <w:spacing w:val="5"/>
              </w:rPr>
              <w:t>25</w:t>
            </w:r>
            <w:r>
              <w:rPr>
                <w:rFonts w:ascii="Times New Roman" w:hAnsi="Times New Roman" w:eastAsia="Times New Roman" w:cs="Times New Roman"/>
              </w:rPr>
              <w:t>mm</w:t>
            </w:r>
            <w:r>
              <w:rPr>
                <w:spacing w:val="5"/>
              </w:rPr>
              <w:t>。</w:t>
            </w:r>
          </w:p>
        </w:tc>
      </w:tr>
      <w:tr w14:paraId="01896A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8" w:hRule="atLeast"/>
        </w:trPr>
        <w:tc>
          <w:tcPr>
            <w:tcW w:w="998" w:type="dxa"/>
            <w:tcBorders>
              <w:bottom w:val="nil"/>
            </w:tcBorders>
            <w:vAlign w:val="top"/>
          </w:tcPr>
          <w:p w14:paraId="0E53024A">
            <w:pPr>
              <w:rPr>
                <w:rFonts w:ascii="Arial"/>
                <w:sz w:val="21"/>
              </w:rPr>
            </w:pPr>
          </w:p>
        </w:tc>
        <w:tc>
          <w:tcPr>
            <w:tcW w:w="7309" w:type="dxa"/>
            <w:tcBorders>
              <w:bottom w:val="nil"/>
            </w:tcBorders>
            <w:vAlign w:val="top"/>
          </w:tcPr>
          <w:p w14:paraId="1F50B235">
            <w:pPr>
              <w:pStyle w:val="6"/>
              <w:spacing w:before="210" w:line="236" w:lineRule="auto"/>
              <w:ind w:left="18"/>
            </w:pPr>
            <w:r>
              <w:rPr>
                <w:spacing w:val="7"/>
              </w:rPr>
              <w:t>机器人必须使用设计尺寸基于标准的</w:t>
            </w:r>
            <w:r>
              <w:rPr>
                <w:spacing w:val="56"/>
              </w:rPr>
              <w:t xml:space="preserve"> </w:t>
            </w:r>
            <w:r>
              <w:rPr>
                <w:rFonts w:ascii="Times New Roman" w:hAnsi="Times New Roman" w:eastAsia="Times New Roman" w:cs="Times New Roman"/>
                <w:spacing w:val="7"/>
              </w:rPr>
              <w:t xml:space="preserve">10  </w:t>
            </w:r>
            <w:r>
              <w:rPr>
                <w:spacing w:val="7"/>
              </w:rPr>
              <w:t>毫米塑料积木件搭</w:t>
            </w:r>
          </w:p>
        </w:tc>
      </w:tr>
      <w:tr w14:paraId="228868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6" w:hRule="atLeast"/>
        </w:trPr>
        <w:tc>
          <w:tcPr>
            <w:tcW w:w="998" w:type="dxa"/>
            <w:tcBorders>
              <w:top w:val="nil"/>
            </w:tcBorders>
            <w:vAlign w:val="top"/>
          </w:tcPr>
          <w:p w14:paraId="72D04ED3">
            <w:pPr>
              <w:pStyle w:val="6"/>
              <w:spacing w:before="34" w:line="225" w:lineRule="auto"/>
              <w:ind w:left="239"/>
            </w:pPr>
            <w:r>
              <w:rPr>
                <w:spacing w:val="-2"/>
              </w:rPr>
              <w:t>结构</w:t>
            </w:r>
          </w:p>
        </w:tc>
        <w:tc>
          <w:tcPr>
            <w:tcW w:w="7309" w:type="dxa"/>
            <w:tcBorders>
              <w:top w:val="nil"/>
            </w:tcBorders>
            <w:vAlign w:val="top"/>
          </w:tcPr>
          <w:p w14:paraId="6C1064D8">
            <w:pPr>
              <w:pStyle w:val="6"/>
              <w:spacing w:before="35" w:line="308" w:lineRule="auto"/>
              <w:ind w:left="28" w:right="13" w:hanging="10"/>
            </w:pPr>
            <w:r>
              <w:rPr>
                <w:spacing w:val="7"/>
              </w:rPr>
              <w:t xml:space="preserve">建，不得使用 </w:t>
            </w:r>
            <w:r>
              <w:rPr>
                <w:rFonts w:ascii="Times New Roman" w:hAnsi="Times New Roman" w:eastAsia="Times New Roman" w:cs="Times New Roman"/>
                <w:spacing w:val="7"/>
              </w:rPr>
              <w:t>3D</w:t>
            </w:r>
            <w:r>
              <w:rPr>
                <w:rFonts w:ascii="Times New Roman" w:hAnsi="Times New Roman" w:eastAsia="Times New Roman" w:cs="Times New Roman"/>
                <w:spacing w:val="69"/>
              </w:rPr>
              <w:t xml:space="preserve"> </w:t>
            </w:r>
            <w:r>
              <w:rPr>
                <w:spacing w:val="7"/>
              </w:rPr>
              <w:t>打印件及螺丝、螺钉、铆钉、胶水、胶带</w:t>
            </w:r>
            <w:r>
              <w:rPr>
                <w:spacing w:val="8"/>
              </w:rPr>
              <w:t>等辅助连接材料。</w:t>
            </w:r>
            <w:r>
              <w:rPr>
                <w:color w:val="C00000"/>
                <w:spacing w:val="8"/>
              </w:rPr>
              <w:t>可部分使用橡皮筋作为辅助弹力材料。</w:t>
            </w:r>
          </w:p>
        </w:tc>
      </w:tr>
      <w:tr w14:paraId="0462FD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3" w:hRule="atLeast"/>
        </w:trPr>
        <w:tc>
          <w:tcPr>
            <w:tcW w:w="998" w:type="dxa"/>
            <w:vAlign w:val="top"/>
          </w:tcPr>
          <w:p w14:paraId="0A41A03E">
            <w:pPr>
              <w:spacing w:line="404" w:lineRule="auto"/>
              <w:rPr>
                <w:rFonts w:ascii="Arial"/>
                <w:sz w:val="21"/>
              </w:rPr>
            </w:pPr>
          </w:p>
          <w:p w14:paraId="0BA3F344">
            <w:pPr>
              <w:pStyle w:val="6"/>
              <w:spacing w:before="88" w:line="230" w:lineRule="auto"/>
              <w:ind w:left="264"/>
            </w:pPr>
            <w:r>
              <w:rPr>
                <w:spacing w:val="-9"/>
              </w:rPr>
              <w:t>电池</w:t>
            </w:r>
          </w:p>
        </w:tc>
        <w:tc>
          <w:tcPr>
            <w:tcW w:w="7309" w:type="dxa"/>
            <w:vAlign w:val="top"/>
          </w:tcPr>
          <w:p w14:paraId="2764BA2E">
            <w:pPr>
              <w:pStyle w:val="6"/>
              <w:spacing w:before="217" w:line="306" w:lineRule="auto"/>
              <w:ind w:left="48" w:right="30" w:hanging="30"/>
            </w:pPr>
            <w:r>
              <w:rPr>
                <w:spacing w:val="10"/>
              </w:rPr>
              <w:t xml:space="preserve">机器人输入额定电压不得超过 </w:t>
            </w:r>
            <w:r>
              <w:rPr>
                <w:rFonts w:ascii="Times New Roman" w:hAnsi="Times New Roman" w:eastAsia="Times New Roman" w:cs="Times New Roman"/>
                <w:spacing w:val="10"/>
              </w:rPr>
              <w:t>4.2</w:t>
            </w:r>
            <w:r>
              <w:rPr>
                <w:rFonts w:ascii="Times New Roman" w:hAnsi="Times New Roman" w:eastAsia="Times New Roman" w:cs="Times New Roman"/>
                <w:spacing w:val="31"/>
              </w:rPr>
              <w:t xml:space="preserve"> </w:t>
            </w:r>
            <w:r>
              <w:rPr>
                <w:rFonts w:ascii="Times New Roman" w:hAnsi="Times New Roman" w:eastAsia="Times New Roman" w:cs="Times New Roman"/>
                <w:spacing w:val="10"/>
              </w:rPr>
              <w:t>V</w:t>
            </w:r>
            <w:r>
              <w:rPr>
                <w:spacing w:val="10"/>
              </w:rPr>
              <w:t>。机器人必须自</w:t>
            </w:r>
            <w:r>
              <w:rPr>
                <w:spacing w:val="9"/>
              </w:rPr>
              <w:t>备独立</w:t>
            </w:r>
            <w:r>
              <w:rPr>
                <w:spacing w:val="2"/>
              </w:rPr>
              <w:t>电源，不得连接外部电源。</w:t>
            </w:r>
          </w:p>
        </w:tc>
      </w:tr>
      <w:tr w14:paraId="5EB12B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0" w:hRule="atLeast"/>
        </w:trPr>
        <w:tc>
          <w:tcPr>
            <w:tcW w:w="998" w:type="dxa"/>
            <w:vAlign w:val="top"/>
          </w:tcPr>
          <w:p w14:paraId="74EF2612">
            <w:pPr>
              <w:pStyle w:val="6"/>
              <w:spacing w:before="283" w:line="222" w:lineRule="auto"/>
              <w:ind w:left="236"/>
            </w:pPr>
            <w:r>
              <w:rPr>
                <w:spacing w:val="-1"/>
              </w:rPr>
              <w:t>检录</w:t>
            </w:r>
          </w:p>
        </w:tc>
        <w:tc>
          <w:tcPr>
            <w:tcW w:w="7309" w:type="dxa"/>
            <w:vAlign w:val="top"/>
          </w:tcPr>
          <w:p w14:paraId="42C8C991">
            <w:pPr>
              <w:pStyle w:val="6"/>
              <w:spacing w:before="284" w:line="221" w:lineRule="auto"/>
              <w:ind w:right="2"/>
              <w:jc w:val="right"/>
            </w:pPr>
            <w:r>
              <w:rPr>
                <w:spacing w:val="21"/>
              </w:rPr>
              <w:t>选手第一轮进场前，机器人可整机入场，但需通过全面检</w:t>
            </w:r>
          </w:p>
        </w:tc>
      </w:tr>
    </w:tbl>
    <w:p w14:paraId="3C4ACE05">
      <w:pPr>
        <w:pStyle w:val="2"/>
        <w:spacing w:before="2" w:line="381" w:lineRule="auto"/>
        <w:ind w:right="42"/>
        <w:rPr>
          <w:spacing w:val="15"/>
        </w:rPr>
        <w:sectPr>
          <w:pgSz w:w="11905" w:h="16839"/>
          <w:pgMar w:top="1094" w:right="1766" w:bottom="0" w:left="1772" w:header="1080" w:footer="0" w:gutter="0"/>
          <w:cols w:space="720" w:num="1"/>
        </w:sectPr>
      </w:pPr>
    </w:p>
    <w:p w14:paraId="6B7B0937">
      <w:pPr>
        <w:spacing w:before="19"/>
      </w:pPr>
      <w:r>
        <w:pict>
          <v:shape id="_x0000_s1090" o:spid="_x0000_s1090" style="position:absolute;left:0pt;margin-left:88.6pt;margin-top:54pt;height:0.75pt;width:418.25pt;mso-position-horizontal-relative:page;mso-position-vertical-relative:page;z-index:-251633664;mso-width-relative:page;mso-height-relative:page;" fillcolor="#000000" filled="t" stroked="f" coordsize="8365,15" o:allowincell="f" path="m0,14l8365,14,8365,0,0,0,0,14xe">
            <v:path/>
            <v:fill on="t" focussize="0,0"/>
            <v:stroke on="f"/>
            <v:imagedata o:title=""/>
            <o:lock v:ext="edit"/>
          </v:shape>
        </w:pict>
      </w:r>
    </w:p>
    <w:p w14:paraId="7B2A47E7">
      <w:pPr>
        <w:spacing w:before="18"/>
      </w:pPr>
    </w:p>
    <w:p w14:paraId="34776D53">
      <w:pPr>
        <w:spacing w:before="18"/>
      </w:pPr>
    </w:p>
    <w:tbl>
      <w:tblPr>
        <w:tblStyle w:val="5"/>
        <w:tblW w:w="8307"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8"/>
        <w:gridCol w:w="7309"/>
      </w:tblGrid>
      <w:tr w14:paraId="60B98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3" w:hRule="atLeast"/>
        </w:trPr>
        <w:tc>
          <w:tcPr>
            <w:tcW w:w="998" w:type="dxa"/>
            <w:vAlign w:val="top"/>
          </w:tcPr>
          <w:p w14:paraId="122AAA76">
            <w:pPr>
              <w:rPr>
                <w:rFonts w:ascii="Arial"/>
                <w:sz w:val="21"/>
              </w:rPr>
            </w:pPr>
          </w:p>
        </w:tc>
        <w:tc>
          <w:tcPr>
            <w:tcW w:w="7309" w:type="dxa"/>
            <w:vAlign w:val="top"/>
          </w:tcPr>
          <w:p w14:paraId="2A02F3B5">
            <w:pPr>
              <w:pStyle w:val="6"/>
              <w:spacing w:before="217" w:line="222" w:lineRule="auto"/>
              <w:ind w:left="20"/>
            </w:pPr>
            <w:r>
              <w:rPr>
                <w:spacing w:val="9"/>
              </w:rPr>
              <w:t>查，以确保符合相关规定。选手应对不符合规定的地方进行</w:t>
            </w:r>
          </w:p>
          <w:p w14:paraId="44AC0939">
            <w:pPr>
              <w:pStyle w:val="6"/>
              <w:spacing w:before="231" w:line="224" w:lineRule="auto"/>
              <w:ind w:left="17"/>
            </w:pPr>
            <w:r>
              <w:rPr>
                <w:spacing w:val="5"/>
              </w:rPr>
              <w:t>修整改进，方可参加比赛。</w:t>
            </w:r>
          </w:p>
        </w:tc>
      </w:tr>
    </w:tbl>
    <w:p w14:paraId="698E8689">
      <w:pPr>
        <w:spacing w:before="203" w:line="219" w:lineRule="auto"/>
        <w:ind w:left="47"/>
        <w:outlineLvl w:val="1"/>
        <w:rPr>
          <w:rFonts w:ascii="黑体" w:hAnsi="黑体" w:eastAsia="黑体" w:cs="黑体"/>
          <w:sz w:val="32"/>
          <w:szCs w:val="32"/>
        </w:rPr>
      </w:pPr>
      <w:r>
        <w:rPr>
          <w:rFonts w:ascii="黑体" w:hAnsi="黑体" w:eastAsia="黑体" w:cs="黑体"/>
          <w:b/>
          <w:bCs/>
          <w:spacing w:val="-5"/>
          <w:sz w:val="32"/>
          <w:szCs w:val="32"/>
        </w:rPr>
        <w:t>三、场地说明</w:t>
      </w:r>
    </w:p>
    <w:p w14:paraId="6098A8B0">
      <w:pPr>
        <w:spacing w:before="205" w:line="220" w:lineRule="auto"/>
        <w:ind w:left="63"/>
        <w:outlineLvl w:val="2"/>
        <w:rPr>
          <w:rFonts w:ascii="楷体" w:hAnsi="楷体" w:eastAsia="楷体" w:cs="楷体"/>
          <w:sz w:val="32"/>
          <w:szCs w:val="32"/>
        </w:rPr>
      </w:pPr>
      <w:r>
        <w:rPr>
          <w:rFonts w:ascii="楷体" w:hAnsi="楷体" w:eastAsia="楷体" w:cs="楷体"/>
          <w:b/>
          <w:bCs/>
          <w:spacing w:val="-6"/>
          <w:sz w:val="32"/>
          <w:szCs w:val="32"/>
        </w:rPr>
        <w:t>（一）比赛场地</w:t>
      </w:r>
    </w:p>
    <w:p w14:paraId="6F562612">
      <w:pPr>
        <w:pStyle w:val="2"/>
        <w:spacing w:before="218" w:line="221" w:lineRule="auto"/>
        <w:ind w:left="608"/>
        <w:rPr>
          <w:rFonts w:ascii="Arial"/>
          <w:sz w:val="21"/>
        </w:rPr>
      </w:pPr>
      <w:r>
        <w:rPr>
          <w:spacing w:val="8"/>
        </w:rPr>
        <w:t>任务场地具体样式如上图所示。比赛现场均</w:t>
      </w:r>
      <w:r>
        <w:rPr>
          <w:spacing w:val="7"/>
        </w:rPr>
        <w:t>保持一致。</w:t>
      </w:r>
    </w:p>
    <w:p w14:paraId="666D3C38">
      <w:pPr>
        <w:spacing w:line="247" w:lineRule="auto"/>
        <w:rPr>
          <w:rFonts w:ascii="Arial"/>
          <w:sz w:val="21"/>
        </w:rPr>
      </w:pPr>
    </w:p>
    <w:p w14:paraId="7DD6AD8E">
      <w:pPr>
        <w:spacing w:line="247" w:lineRule="auto"/>
        <w:rPr>
          <w:rFonts w:ascii="Arial"/>
          <w:sz w:val="21"/>
        </w:rPr>
      </w:pPr>
      <w:r>
        <w:rPr>
          <w:rFonts w:hint="eastAsia" w:eastAsia="宋体"/>
          <w:lang w:val="en-US" w:eastAsia="zh-CN"/>
        </w:rPr>
        <w:t xml:space="preserve">  </w:t>
      </w:r>
      <w:r>
        <w:drawing>
          <wp:inline distT="0" distB="0" distL="114300" distR="114300">
            <wp:extent cx="4662170" cy="3108325"/>
            <wp:effectExtent l="0" t="0" r="5080"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1"/>
                    <a:stretch>
                      <a:fillRect/>
                    </a:stretch>
                  </pic:blipFill>
                  <pic:spPr>
                    <a:xfrm>
                      <a:off x="0" y="0"/>
                      <a:ext cx="4662170" cy="3108325"/>
                    </a:xfrm>
                    <a:prstGeom prst="rect">
                      <a:avLst/>
                    </a:prstGeom>
                    <a:noFill/>
                    <a:ln>
                      <a:noFill/>
                    </a:ln>
                  </pic:spPr>
                </pic:pic>
              </a:graphicData>
            </a:graphic>
          </wp:inline>
        </w:drawing>
      </w:r>
    </w:p>
    <w:p w14:paraId="5ABFC638">
      <w:pPr>
        <w:spacing w:line="247" w:lineRule="auto"/>
        <w:rPr>
          <w:rFonts w:ascii="Arial"/>
          <w:sz w:val="21"/>
        </w:rPr>
      </w:pPr>
    </w:p>
    <w:p w14:paraId="5BDE0BFC">
      <w:pPr>
        <w:spacing w:line="248" w:lineRule="auto"/>
        <w:rPr>
          <w:rFonts w:ascii="Arial"/>
          <w:sz w:val="21"/>
        </w:rPr>
      </w:pPr>
    </w:p>
    <w:p w14:paraId="164A1FC8">
      <w:pPr>
        <w:pStyle w:val="2"/>
        <w:spacing w:before="88" w:line="221" w:lineRule="auto"/>
        <w:ind w:left="2965"/>
      </w:pPr>
      <w:r>
        <w:rPr>
          <w:spacing w:val="4"/>
        </w:rPr>
        <w:t>图示：比赛场地样式</w:t>
      </w:r>
    </w:p>
    <w:p w14:paraId="06EB280E">
      <w:pPr>
        <w:spacing w:before="195" w:line="223" w:lineRule="auto"/>
        <w:ind w:left="63"/>
        <w:outlineLvl w:val="2"/>
        <w:rPr>
          <w:rFonts w:ascii="楷体" w:hAnsi="楷体" w:eastAsia="楷体" w:cs="楷体"/>
          <w:sz w:val="32"/>
          <w:szCs w:val="32"/>
        </w:rPr>
      </w:pPr>
      <w:r>
        <w:rPr>
          <w:rFonts w:ascii="楷体" w:hAnsi="楷体" w:eastAsia="楷体" w:cs="楷体"/>
          <w:b/>
          <w:bCs/>
          <w:spacing w:val="-7"/>
          <w:sz w:val="32"/>
          <w:szCs w:val="32"/>
        </w:rPr>
        <w:t>（二）场地规格</w:t>
      </w:r>
    </w:p>
    <w:p w14:paraId="39DDF2BC">
      <w:pPr>
        <w:pStyle w:val="2"/>
        <w:spacing w:before="213" w:line="239" w:lineRule="auto"/>
        <w:ind w:left="623"/>
      </w:pPr>
      <w:r>
        <w:rPr>
          <w:rFonts w:ascii="Times New Roman" w:hAnsi="Times New Roman" w:eastAsia="Times New Roman" w:cs="Times New Roman"/>
          <w:spacing w:val="3"/>
        </w:rPr>
        <w:t>1.</w:t>
      </w:r>
      <w:r>
        <w:rPr>
          <w:rFonts w:ascii="Times New Roman" w:hAnsi="Times New Roman" w:eastAsia="Times New Roman" w:cs="Times New Roman"/>
          <w:spacing w:val="23"/>
          <w:w w:val="101"/>
        </w:rPr>
        <w:t xml:space="preserve"> </w:t>
      </w:r>
      <w:r>
        <w:rPr>
          <w:spacing w:val="3"/>
        </w:rPr>
        <w:t>场地尺寸为长</w:t>
      </w:r>
      <w:r>
        <w:rPr>
          <w:spacing w:val="-51"/>
        </w:rPr>
        <w:t xml:space="preserve"> </w:t>
      </w:r>
      <w:r>
        <w:rPr>
          <w:rFonts w:ascii="Times New Roman" w:hAnsi="Times New Roman" w:eastAsia="Times New Roman" w:cs="Times New Roman"/>
          <w:spacing w:val="3"/>
        </w:rPr>
        <w:t>3000</w:t>
      </w:r>
      <w:r>
        <w:rPr>
          <w:rFonts w:ascii="Times New Roman" w:hAnsi="Times New Roman" w:eastAsia="Times New Roman" w:cs="Times New Roman"/>
        </w:rPr>
        <w:t>mm</w:t>
      </w:r>
      <w:r>
        <w:rPr>
          <w:spacing w:val="3"/>
        </w:rPr>
        <w:t>、宽</w:t>
      </w:r>
      <w:r>
        <w:rPr>
          <w:spacing w:val="-36"/>
        </w:rPr>
        <w:t xml:space="preserve"> </w:t>
      </w:r>
      <w:r>
        <w:rPr>
          <w:rFonts w:ascii="Times New Roman" w:hAnsi="Times New Roman" w:eastAsia="Times New Roman" w:cs="Times New Roman"/>
          <w:spacing w:val="3"/>
        </w:rPr>
        <w:t>2000</w:t>
      </w:r>
      <w:r>
        <w:rPr>
          <w:rFonts w:ascii="Times New Roman" w:hAnsi="Times New Roman" w:eastAsia="Times New Roman" w:cs="Times New Roman"/>
        </w:rPr>
        <w:t>mm</w:t>
      </w:r>
      <w:r>
        <w:rPr>
          <w:spacing w:val="3"/>
        </w:rPr>
        <w:t>。</w:t>
      </w:r>
    </w:p>
    <w:p w14:paraId="2B46E1DD">
      <w:pPr>
        <w:pStyle w:val="2"/>
        <w:spacing w:before="214" w:line="333" w:lineRule="auto"/>
        <w:ind w:left="52" w:right="280" w:firstLine="543"/>
      </w:pPr>
      <w:r>
        <w:rPr>
          <w:rFonts w:ascii="Times New Roman" w:hAnsi="Times New Roman" w:eastAsia="Times New Roman" w:cs="Times New Roman"/>
          <w:spacing w:val="9"/>
        </w:rPr>
        <w:t>2.</w:t>
      </w:r>
      <w:r>
        <w:rPr>
          <w:rFonts w:ascii="Times New Roman" w:hAnsi="Times New Roman" w:eastAsia="Times New Roman" w:cs="Times New Roman"/>
          <w:spacing w:val="33"/>
          <w:w w:val="101"/>
        </w:rPr>
        <w:t xml:space="preserve"> </w:t>
      </w:r>
      <w:r>
        <w:rPr>
          <w:spacing w:val="9"/>
        </w:rPr>
        <w:t xml:space="preserve">场地中分散布置有 </w:t>
      </w:r>
      <w:r>
        <w:rPr>
          <w:rFonts w:ascii="Times New Roman" w:hAnsi="Times New Roman" w:eastAsia="Times New Roman" w:cs="Times New Roman"/>
          <w:spacing w:val="9"/>
        </w:rPr>
        <w:t xml:space="preserve">9  </w:t>
      </w:r>
      <w:r>
        <w:rPr>
          <w:spacing w:val="9"/>
        </w:rPr>
        <w:t>个行星区域，部分行星还设有红色晶石</w:t>
      </w:r>
      <w:r>
        <w:rPr>
          <w:spacing w:val="15"/>
        </w:rPr>
        <w:t>凹槽和蓝色晶石凹槽。红色能量晶石和蓝色能量晶石（长宽高不大</w:t>
      </w:r>
      <w:r>
        <w:rPr>
          <w:spacing w:val="5"/>
        </w:rPr>
        <w:t>于</w:t>
      </w:r>
      <w:r>
        <w:rPr>
          <w:spacing w:val="-74"/>
        </w:rPr>
        <w:t xml:space="preserve"> </w:t>
      </w:r>
      <w:r>
        <w:rPr>
          <w:rFonts w:ascii="Times New Roman" w:hAnsi="Times New Roman" w:eastAsia="Times New Roman" w:cs="Times New Roman"/>
          <w:spacing w:val="5"/>
        </w:rPr>
        <w:t>50</w:t>
      </w:r>
      <w:r>
        <w:rPr>
          <w:rFonts w:ascii="Times New Roman" w:hAnsi="Times New Roman" w:eastAsia="Times New Roman" w:cs="Times New Roman"/>
        </w:rPr>
        <w:t>mm</w:t>
      </w:r>
      <w:r>
        <w:rPr>
          <w:rFonts w:ascii="Times New Roman" w:hAnsi="Times New Roman" w:eastAsia="Times New Roman" w:cs="Times New Roman"/>
          <w:spacing w:val="5"/>
        </w:rPr>
        <w:t xml:space="preserve"> </w:t>
      </w:r>
      <w:r>
        <w:rPr>
          <w:spacing w:val="5"/>
        </w:rPr>
        <w:t>的立方体）各</w:t>
      </w:r>
      <w:r>
        <w:rPr>
          <w:spacing w:val="-55"/>
        </w:rPr>
        <w:t xml:space="preserve"> </w:t>
      </w:r>
      <w:r>
        <w:rPr>
          <w:rFonts w:ascii="Times New Roman" w:hAnsi="Times New Roman" w:eastAsia="Times New Roman" w:cs="Times New Roman"/>
          <w:spacing w:val="5"/>
        </w:rPr>
        <w:t xml:space="preserve">9 </w:t>
      </w:r>
      <w:r>
        <w:rPr>
          <w:spacing w:val="5"/>
        </w:rPr>
        <w:t>个，分别被放置在对应颜</w:t>
      </w:r>
      <w:r>
        <w:rPr>
          <w:spacing w:val="4"/>
        </w:rPr>
        <w:t>色的晶石放置点。</w:t>
      </w:r>
    </w:p>
    <w:p w14:paraId="16E8A9E2">
      <w:pPr>
        <w:spacing w:before="3" w:line="1622" w:lineRule="exact"/>
        <w:ind w:firstLine="359"/>
      </w:pPr>
      <w:r>
        <w:rPr>
          <w:position w:val="-32"/>
        </w:rPr>
        <w:drawing>
          <wp:inline distT="0" distB="0" distL="0" distR="0">
            <wp:extent cx="4896485" cy="102997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42"/>
                    <a:stretch>
                      <a:fillRect/>
                    </a:stretch>
                  </pic:blipFill>
                  <pic:spPr>
                    <a:xfrm>
                      <a:off x="0" y="0"/>
                      <a:ext cx="4896865" cy="1029970"/>
                    </a:xfrm>
                    <a:prstGeom prst="rect">
                      <a:avLst/>
                    </a:prstGeom>
                  </pic:spPr>
                </pic:pic>
              </a:graphicData>
            </a:graphic>
          </wp:inline>
        </w:drawing>
      </w:r>
    </w:p>
    <w:p w14:paraId="1D0BA0DE">
      <w:pPr>
        <w:pStyle w:val="2"/>
        <w:spacing w:before="217" w:line="222" w:lineRule="auto"/>
        <w:ind w:left="1145"/>
      </w:pPr>
      <w:r>
        <w:rPr>
          <w:spacing w:val="8"/>
        </w:rPr>
        <w:t>图示：红色和蓝色能量晶石放置点、部分行</w:t>
      </w:r>
      <w:r>
        <w:rPr>
          <w:spacing w:val="7"/>
        </w:rPr>
        <w:t>星区域</w:t>
      </w:r>
    </w:p>
    <w:p w14:paraId="5F714F43">
      <w:pPr>
        <w:pStyle w:val="2"/>
        <w:spacing w:before="230" w:line="384" w:lineRule="auto"/>
        <w:ind w:left="47" w:right="342" w:firstLine="554"/>
      </w:pPr>
      <w:r>
        <w:rPr>
          <w:rFonts w:ascii="Times New Roman" w:hAnsi="Times New Roman" w:eastAsia="Times New Roman" w:cs="Times New Roman"/>
          <w:spacing w:val="3"/>
        </w:rPr>
        <w:t>3.</w:t>
      </w:r>
      <w:r>
        <w:rPr>
          <w:rFonts w:ascii="Times New Roman" w:hAnsi="Times New Roman" w:eastAsia="Times New Roman" w:cs="Times New Roman"/>
          <w:spacing w:val="21"/>
          <w:w w:val="101"/>
        </w:rPr>
        <w:t xml:space="preserve"> </w:t>
      </w:r>
      <w:r>
        <w:rPr>
          <w:spacing w:val="3"/>
        </w:rPr>
        <w:t>场地四周设置有多个任务区，</w:t>
      </w:r>
      <w:r>
        <w:rPr>
          <w:spacing w:val="-79"/>
        </w:rPr>
        <w:t xml:space="preserve"> </w:t>
      </w:r>
      <w:r>
        <w:rPr>
          <w:spacing w:val="3"/>
        </w:rPr>
        <w:t>其中任务区</w:t>
      </w:r>
      <w:r>
        <w:rPr>
          <w:spacing w:val="-64"/>
        </w:rPr>
        <w:t xml:space="preserve"> </w:t>
      </w:r>
      <w:r>
        <w:rPr>
          <w:rFonts w:ascii="Times New Roman" w:hAnsi="Times New Roman" w:eastAsia="Times New Roman" w:cs="Times New Roman"/>
          <w:spacing w:val="3"/>
        </w:rPr>
        <w:t>A1</w:t>
      </w:r>
      <w:r>
        <w:rPr>
          <w:rFonts w:ascii="Times New Roman" w:hAnsi="Times New Roman" w:eastAsia="Times New Roman" w:cs="Times New Roman"/>
          <w:spacing w:val="19"/>
        </w:rPr>
        <w:t xml:space="preserve"> </w:t>
      </w:r>
      <w:r>
        <w:rPr>
          <w:spacing w:val="3"/>
        </w:rPr>
        <w:t>引力发射任</w:t>
      </w:r>
      <w:r>
        <w:rPr>
          <w:spacing w:val="2"/>
        </w:rPr>
        <w:t>务，</w:t>
      </w:r>
      <w:r>
        <w:rPr>
          <w:spacing w:val="4"/>
        </w:rPr>
        <w:t>任务区</w:t>
      </w:r>
      <w:r>
        <w:rPr>
          <w:spacing w:val="-59"/>
        </w:rPr>
        <w:t xml:space="preserve"> </w:t>
      </w:r>
      <w:r>
        <w:rPr>
          <w:rFonts w:ascii="Times New Roman" w:hAnsi="Times New Roman" w:eastAsia="Times New Roman" w:cs="Times New Roman"/>
          <w:spacing w:val="4"/>
        </w:rPr>
        <w:t>A2</w:t>
      </w:r>
      <w:r>
        <w:rPr>
          <w:rFonts w:ascii="Times New Roman" w:hAnsi="Times New Roman" w:eastAsia="Times New Roman" w:cs="Times New Roman"/>
          <w:spacing w:val="38"/>
        </w:rPr>
        <w:t xml:space="preserve"> </w:t>
      </w:r>
      <w:r>
        <w:rPr>
          <w:spacing w:val="4"/>
        </w:rPr>
        <w:t>固定设置星图解码任务。</w:t>
      </w:r>
    </w:p>
    <w:p w14:paraId="1C62E59F">
      <w:pPr>
        <w:spacing w:line="384" w:lineRule="auto"/>
        <w:sectPr>
          <w:headerReference r:id="rId17" w:type="default"/>
          <w:pgSz w:w="11905" w:h="16839"/>
          <w:pgMar w:top="400" w:right="1515" w:bottom="0" w:left="1772" w:header="0" w:footer="0" w:gutter="0"/>
          <w:cols w:space="720" w:num="1"/>
        </w:sectPr>
      </w:pPr>
    </w:p>
    <w:p w14:paraId="2AFD8331">
      <w:pPr>
        <w:spacing w:line="466" w:lineRule="auto"/>
        <w:rPr>
          <w:rFonts w:ascii="Arial"/>
          <w:sz w:val="21"/>
        </w:rPr>
      </w:pPr>
    </w:p>
    <w:p w14:paraId="0E6BE4F9">
      <w:pPr>
        <w:pStyle w:val="2"/>
        <w:spacing w:before="88" w:line="379" w:lineRule="auto"/>
        <w:ind w:left="48" w:right="47" w:firstLine="546"/>
        <w:jc w:val="both"/>
      </w:pPr>
      <w:r>
        <w:rPr>
          <w:rFonts w:ascii="Times New Roman" w:hAnsi="Times New Roman" w:eastAsia="Times New Roman" w:cs="Times New Roman"/>
          <w:spacing w:val="2"/>
        </w:rPr>
        <w:t>4.</w:t>
      </w:r>
      <w:r>
        <w:rPr>
          <w:rFonts w:ascii="Times New Roman" w:hAnsi="Times New Roman" w:eastAsia="Times New Roman" w:cs="Times New Roman"/>
          <w:spacing w:val="35"/>
          <w:w w:val="101"/>
        </w:rPr>
        <w:t xml:space="preserve"> </w:t>
      </w:r>
      <w:r>
        <w:rPr>
          <w:spacing w:val="2"/>
        </w:rPr>
        <w:t>在比赛场地分别设置有</w:t>
      </w:r>
      <w:r>
        <w:rPr>
          <w:spacing w:val="-38"/>
        </w:rPr>
        <w:t xml:space="preserve"> </w:t>
      </w:r>
      <w:r>
        <w:rPr>
          <w:rFonts w:ascii="Times New Roman" w:hAnsi="Times New Roman" w:eastAsia="Times New Roman" w:cs="Times New Roman"/>
          <w:spacing w:val="2"/>
        </w:rPr>
        <w:t xml:space="preserve">1 </w:t>
      </w:r>
      <w:r>
        <w:rPr>
          <w:spacing w:val="2"/>
        </w:rPr>
        <w:t>个长</w:t>
      </w:r>
      <w:r>
        <w:rPr>
          <w:spacing w:val="-62"/>
        </w:rPr>
        <w:t xml:space="preserve"> </w:t>
      </w:r>
      <w:r>
        <w:rPr>
          <w:rFonts w:ascii="Times New Roman" w:hAnsi="Times New Roman" w:eastAsia="Times New Roman" w:cs="Times New Roman"/>
          <w:spacing w:val="2"/>
        </w:rPr>
        <w:t>250</w:t>
      </w:r>
      <w:r>
        <w:rPr>
          <w:rFonts w:ascii="Times New Roman" w:hAnsi="Times New Roman" w:eastAsia="Times New Roman" w:cs="Times New Roman"/>
        </w:rPr>
        <w:t>mm</w:t>
      </w:r>
      <w:r>
        <w:rPr>
          <w:spacing w:val="2"/>
        </w:rPr>
        <w:t>×宽</w:t>
      </w:r>
      <w:r>
        <w:rPr>
          <w:spacing w:val="-66"/>
        </w:rPr>
        <w:t xml:space="preserve"> </w:t>
      </w:r>
      <w:r>
        <w:rPr>
          <w:rFonts w:ascii="Times New Roman" w:hAnsi="Times New Roman" w:eastAsia="Times New Roman" w:cs="Times New Roman"/>
          <w:spacing w:val="2"/>
        </w:rPr>
        <w:t>250</w:t>
      </w:r>
      <w:r>
        <w:rPr>
          <w:rFonts w:ascii="Times New Roman" w:hAnsi="Times New Roman" w:eastAsia="Times New Roman" w:cs="Times New Roman"/>
        </w:rPr>
        <w:t>mm</w:t>
      </w:r>
      <w:r>
        <w:rPr>
          <w:rFonts w:ascii="Times New Roman" w:hAnsi="Times New Roman" w:eastAsia="Times New Roman" w:cs="Times New Roman"/>
          <w:spacing w:val="20"/>
        </w:rPr>
        <w:t xml:space="preserve"> </w:t>
      </w:r>
      <w:r>
        <w:rPr>
          <w:spacing w:val="2"/>
        </w:rPr>
        <w:t>的星舰坞，</w:t>
      </w:r>
      <w:r>
        <w:rPr>
          <w:spacing w:val="12"/>
        </w:rPr>
        <w:t>是机器人启动和返回的区域，</w:t>
      </w:r>
      <w:r>
        <w:rPr>
          <w:spacing w:val="-46"/>
        </w:rPr>
        <w:t xml:space="preserve"> </w:t>
      </w:r>
      <w:r>
        <w:rPr>
          <w:spacing w:val="12"/>
        </w:rPr>
        <w:t>比赛开始后机器人由星舰坞出发前往</w:t>
      </w:r>
      <w:r>
        <w:rPr>
          <w:spacing w:val="6"/>
        </w:rPr>
        <w:t>各个任务区域完成相应动作，</w:t>
      </w:r>
      <w:r>
        <w:rPr>
          <w:spacing w:val="-62"/>
        </w:rPr>
        <w:t xml:space="preserve"> </w:t>
      </w:r>
      <w:r>
        <w:rPr>
          <w:spacing w:val="6"/>
        </w:rPr>
        <w:t>并在计时结束前最终返回星舰坞。</w:t>
      </w:r>
    </w:p>
    <w:p w14:paraId="6C2B5796">
      <w:pPr>
        <w:spacing w:before="9" w:line="219" w:lineRule="auto"/>
        <w:ind w:left="60"/>
        <w:outlineLvl w:val="1"/>
        <w:rPr>
          <w:rFonts w:ascii="黑体" w:hAnsi="黑体" w:eastAsia="黑体" w:cs="黑体"/>
          <w:sz w:val="32"/>
          <w:szCs w:val="32"/>
        </w:rPr>
      </w:pPr>
      <w:r>
        <w:rPr>
          <w:rFonts w:ascii="黑体" w:hAnsi="黑体" w:eastAsia="黑体" w:cs="黑体"/>
          <w:b/>
          <w:bCs/>
          <w:spacing w:val="-7"/>
          <w:sz w:val="32"/>
          <w:szCs w:val="32"/>
        </w:rPr>
        <w:t>四、任务说明</w:t>
      </w:r>
    </w:p>
    <w:p w14:paraId="41A8317C">
      <w:pPr>
        <w:pStyle w:val="2"/>
        <w:spacing w:before="249" w:line="382" w:lineRule="auto"/>
        <w:ind w:left="48" w:right="42" w:firstLine="564"/>
        <w:jc w:val="both"/>
      </w:pPr>
      <w:r>
        <w:rPr>
          <w:spacing w:val="15"/>
        </w:rPr>
        <w:t>参赛队以程序控制及遥控两种方式分别控制机器人完成各个任务。机器人可以自行安排任务的完成顺序。完成任务后，参赛队的</w:t>
      </w:r>
      <w:r>
        <w:rPr>
          <w:spacing w:val="7"/>
        </w:rPr>
        <w:t>所有机器人需回到指定区域结束比赛。</w:t>
      </w:r>
    </w:p>
    <w:p w14:paraId="6B8D6406">
      <w:pPr>
        <w:pStyle w:val="2"/>
        <w:spacing w:line="382" w:lineRule="auto"/>
        <w:ind w:left="47" w:right="29" w:firstLine="593"/>
        <w:jc w:val="both"/>
      </w:pPr>
      <w:r>
        <w:rPr>
          <w:spacing w:val="9"/>
        </w:rPr>
        <w:t xml:space="preserve">比赛由自动时段和遥控时段组成，共 </w:t>
      </w:r>
      <w:r>
        <w:rPr>
          <w:rFonts w:ascii="Times New Roman" w:hAnsi="Times New Roman" w:eastAsia="Times New Roman" w:cs="Times New Roman"/>
          <w:spacing w:val="9"/>
        </w:rPr>
        <w:t>120</w:t>
      </w:r>
      <w:r>
        <w:rPr>
          <w:rFonts w:ascii="Times New Roman" w:hAnsi="Times New Roman" w:eastAsia="Times New Roman" w:cs="Times New Roman"/>
          <w:spacing w:val="8"/>
        </w:rPr>
        <w:t xml:space="preserve">  </w:t>
      </w:r>
      <w:r>
        <w:rPr>
          <w:spacing w:val="8"/>
        </w:rPr>
        <w:t>秒，其中自动时段为</w:t>
      </w:r>
      <w:r>
        <w:rPr>
          <w:rFonts w:ascii="Times New Roman" w:hAnsi="Times New Roman" w:eastAsia="Times New Roman" w:cs="Times New Roman"/>
          <w:spacing w:val="5"/>
        </w:rPr>
        <w:t>10</w:t>
      </w:r>
      <w:r>
        <w:rPr>
          <w:rFonts w:ascii="Times New Roman" w:hAnsi="Times New Roman" w:eastAsia="Times New Roman" w:cs="Times New Roman"/>
          <w:spacing w:val="76"/>
        </w:rPr>
        <w:t xml:space="preserve"> </w:t>
      </w:r>
      <w:r>
        <w:rPr>
          <w:spacing w:val="5"/>
        </w:rPr>
        <w:t xml:space="preserve">秒，遥控时段 </w:t>
      </w:r>
      <w:r>
        <w:rPr>
          <w:rFonts w:ascii="Times New Roman" w:hAnsi="Times New Roman" w:eastAsia="Times New Roman" w:cs="Times New Roman"/>
          <w:spacing w:val="5"/>
        </w:rPr>
        <w:t xml:space="preserve">110  </w:t>
      </w:r>
      <w:r>
        <w:rPr>
          <w:spacing w:val="5"/>
        </w:rPr>
        <w:t>秒。自动时段内机器人必须通过程序控制自主</w:t>
      </w:r>
      <w:r>
        <w:rPr>
          <w:spacing w:val="15"/>
        </w:rPr>
        <w:t>运行完成场地内设置的任务；遥控时段内可由参赛队员通过遥控器操作机器人完成场地内设置的任务。只有在自动时段结束后，才能</w:t>
      </w:r>
      <w:r>
        <w:rPr>
          <w:spacing w:val="1"/>
        </w:rPr>
        <w:t>开始遥控时段。</w:t>
      </w:r>
    </w:p>
    <w:p w14:paraId="4C52AC92">
      <w:pPr>
        <w:pStyle w:val="2"/>
        <w:spacing w:before="6" w:line="375" w:lineRule="auto"/>
        <w:ind w:left="44" w:right="42" w:firstLine="564"/>
        <w:jc w:val="both"/>
      </w:pPr>
      <w:r>
        <w:rPr>
          <w:spacing w:val="15"/>
        </w:rPr>
        <w:t>任务模型参考任务说明示意图，实际比赛任务模型的搭建可能有所出入，例如实际使用的梁、销等结构颜色不同，或尺寸、高度</w:t>
      </w:r>
      <w:r>
        <w:rPr>
          <w:spacing w:val="7"/>
        </w:rPr>
        <w:t>稍有不同。参赛选手应具备根据实际情况调整的能力。</w:t>
      </w:r>
    </w:p>
    <w:p w14:paraId="6CFC3009">
      <w:pPr>
        <w:spacing w:line="218" w:lineRule="auto"/>
        <w:ind w:left="63"/>
        <w:outlineLvl w:val="2"/>
        <w:rPr>
          <w:rFonts w:ascii="楷体" w:hAnsi="楷体" w:eastAsia="楷体" w:cs="楷体"/>
          <w:sz w:val="32"/>
          <w:szCs w:val="32"/>
        </w:rPr>
      </w:pPr>
      <w:r>
        <w:rPr>
          <w:rFonts w:ascii="楷体" w:hAnsi="楷体" w:eastAsia="楷体" w:cs="楷体"/>
          <w:b/>
          <w:bCs/>
          <w:spacing w:val="-7"/>
          <w:sz w:val="32"/>
          <w:szCs w:val="32"/>
        </w:rPr>
        <w:t>（一）机器人任务</w:t>
      </w:r>
    </w:p>
    <w:p w14:paraId="5D15AD30">
      <w:pPr>
        <w:pStyle w:val="2"/>
        <w:spacing w:before="219" w:line="378" w:lineRule="auto"/>
        <w:ind w:left="46" w:right="29" w:firstLine="590"/>
        <w:jc w:val="both"/>
      </w:pPr>
      <w:r>
        <w:rPr>
          <w:spacing w:val="5"/>
        </w:rPr>
        <w:t>以下为比赛中机器人要完成的任务，其中“顺利启航”、</w:t>
      </w:r>
      <w:r>
        <w:rPr>
          <w:spacing w:val="4"/>
        </w:rPr>
        <w:t>“引力</w:t>
      </w:r>
      <w:r>
        <w:rPr>
          <w:spacing w:val="15"/>
        </w:rPr>
        <w:t>发射”必须在自动时段完成才有效，否则不得分。比赛现场可能会</w:t>
      </w:r>
      <w:r>
        <w:rPr>
          <w:spacing w:val="13"/>
        </w:rPr>
        <w:t>设置附加任务，</w:t>
      </w:r>
      <w:r>
        <w:rPr>
          <w:spacing w:val="-73"/>
        </w:rPr>
        <w:t xml:space="preserve"> </w:t>
      </w:r>
      <w:r>
        <w:rPr>
          <w:spacing w:val="13"/>
        </w:rPr>
        <w:t>附加任务在调试开始前公布，其位置根据附加任务</w:t>
      </w:r>
      <w:r>
        <w:rPr>
          <w:spacing w:val="15"/>
        </w:rPr>
        <w:t>要求设置于场地中对应区域，若本场比赛未设置附加任务，则该任</w:t>
      </w:r>
      <w:r>
        <w:rPr>
          <w:spacing w:val="3"/>
        </w:rPr>
        <w:t>务不计分。</w:t>
      </w:r>
    </w:p>
    <w:p w14:paraId="7EA049C8">
      <w:pPr>
        <w:pStyle w:val="2"/>
        <w:spacing w:before="2" w:line="232" w:lineRule="auto"/>
        <w:ind w:left="704"/>
        <w:outlineLvl w:val="3"/>
        <w:rPr>
          <w:sz w:val="32"/>
          <w:szCs w:val="32"/>
        </w:rPr>
      </w:pPr>
      <w:r>
        <w:rPr>
          <w:rFonts w:ascii="Times New Roman" w:hAnsi="Times New Roman" w:eastAsia="Times New Roman" w:cs="Times New Roman"/>
          <w:spacing w:val="-8"/>
          <w:sz w:val="32"/>
          <w:szCs w:val="32"/>
        </w:rPr>
        <w:t>1.</w:t>
      </w:r>
      <w:r>
        <w:rPr>
          <w:rFonts w:ascii="Times New Roman" w:hAnsi="Times New Roman" w:eastAsia="Times New Roman" w:cs="Times New Roman"/>
          <w:spacing w:val="31"/>
          <w:sz w:val="32"/>
          <w:szCs w:val="32"/>
        </w:rPr>
        <w:t xml:space="preserve"> </w:t>
      </w:r>
      <w:r>
        <w:rPr>
          <w:spacing w:val="-8"/>
          <w:sz w:val="32"/>
          <w:szCs w:val="32"/>
        </w:rPr>
        <w:t>顺利启航</w:t>
      </w:r>
    </w:p>
    <w:p w14:paraId="14FFC7CD">
      <w:pPr>
        <w:pStyle w:val="2"/>
        <w:spacing w:before="195" w:line="219" w:lineRule="auto"/>
        <w:ind w:left="601"/>
      </w:pPr>
      <w:r>
        <w:rPr>
          <w:rFonts w:ascii="Times New Roman" w:hAnsi="Times New Roman" w:eastAsia="Times New Roman" w:cs="Times New Roman"/>
          <w:spacing w:val="2"/>
        </w:rPr>
        <w:t>(1)</w:t>
      </w:r>
      <w:r>
        <w:rPr>
          <w:rFonts w:ascii="Times New Roman" w:hAnsi="Times New Roman" w:eastAsia="Times New Roman" w:cs="Times New Roman"/>
          <w:spacing w:val="37"/>
          <w:w w:val="101"/>
        </w:rPr>
        <w:t xml:space="preserve"> </w:t>
      </w:r>
      <w:r>
        <w:rPr>
          <w:spacing w:val="2"/>
        </w:rPr>
        <w:t>机器人离开星舰坞。</w:t>
      </w:r>
    </w:p>
    <w:p w14:paraId="05AAF663">
      <w:pPr>
        <w:pStyle w:val="2"/>
        <w:spacing w:before="241" w:line="219" w:lineRule="auto"/>
        <w:ind w:right="27"/>
        <w:jc w:val="right"/>
      </w:pPr>
      <w:r>
        <w:rPr>
          <w:rFonts w:ascii="Times New Roman" w:hAnsi="Times New Roman" w:eastAsia="Times New Roman" w:cs="Times New Roman"/>
          <w:spacing w:val="10"/>
        </w:rPr>
        <w:t>(2)</w:t>
      </w:r>
      <w:r>
        <w:rPr>
          <w:rFonts w:ascii="Times New Roman" w:hAnsi="Times New Roman" w:eastAsia="Times New Roman" w:cs="Times New Roman"/>
          <w:spacing w:val="42"/>
        </w:rPr>
        <w:t xml:space="preserve"> </w:t>
      </w:r>
      <w:r>
        <w:rPr>
          <w:spacing w:val="10"/>
        </w:rPr>
        <w:t>在开始阶段机器人垂直投影完全脱离星舰坞（每轮比赛任务</w:t>
      </w:r>
    </w:p>
    <w:p w14:paraId="459F64BC">
      <w:pPr>
        <w:spacing w:line="219" w:lineRule="auto"/>
        <w:sectPr>
          <w:headerReference r:id="rId18" w:type="default"/>
          <w:pgSz w:w="11905" w:h="16839"/>
          <w:pgMar w:top="1094" w:right="1766" w:bottom="0" w:left="1772" w:header="1080" w:footer="0" w:gutter="0"/>
          <w:cols w:space="720" w:num="1"/>
        </w:sectPr>
      </w:pPr>
    </w:p>
    <w:p w14:paraId="6771FDE6">
      <w:pPr>
        <w:spacing w:line="466" w:lineRule="auto"/>
        <w:rPr>
          <w:rFonts w:ascii="Arial"/>
          <w:sz w:val="21"/>
        </w:rPr>
      </w:pPr>
    </w:p>
    <w:p w14:paraId="2DC9E98D">
      <w:pPr>
        <w:pStyle w:val="2"/>
        <w:spacing w:before="88" w:line="237" w:lineRule="auto"/>
        <w:ind w:left="57"/>
      </w:pPr>
      <w:r>
        <w:rPr>
          <w:spacing w:val="-4"/>
        </w:rPr>
        <w:t>每台只记录一次</w:t>
      </w:r>
      <w:r>
        <w:rPr>
          <w:spacing w:val="-28"/>
        </w:rPr>
        <w:t>），</w:t>
      </w:r>
      <w:r>
        <w:rPr>
          <w:spacing w:val="-4"/>
        </w:rPr>
        <w:t>记</w:t>
      </w:r>
      <w:r>
        <w:rPr>
          <w:spacing w:val="-32"/>
        </w:rPr>
        <w:t xml:space="preserve"> </w:t>
      </w:r>
      <w:r>
        <w:rPr>
          <w:rFonts w:ascii="Times New Roman" w:hAnsi="Times New Roman" w:eastAsia="Times New Roman" w:cs="Times New Roman"/>
          <w:spacing w:val="-4"/>
        </w:rPr>
        <w:t xml:space="preserve">60 </w:t>
      </w:r>
      <w:r>
        <w:rPr>
          <w:spacing w:val="-4"/>
        </w:rPr>
        <w:t>分。</w:t>
      </w:r>
    </w:p>
    <w:p w14:paraId="4278C229">
      <w:pPr>
        <w:pStyle w:val="2"/>
        <w:spacing w:before="174" w:line="233" w:lineRule="auto"/>
        <w:ind w:left="673"/>
        <w:outlineLvl w:val="3"/>
        <w:rPr>
          <w:sz w:val="32"/>
          <w:szCs w:val="32"/>
        </w:rPr>
      </w:pPr>
      <w:r>
        <w:rPr>
          <w:rFonts w:ascii="Times New Roman" w:hAnsi="Times New Roman" w:eastAsia="Times New Roman" w:cs="Times New Roman"/>
          <w:spacing w:val="-4"/>
          <w:sz w:val="32"/>
          <w:szCs w:val="32"/>
        </w:rPr>
        <w:t>2.</w:t>
      </w:r>
      <w:r>
        <w:rPr>
          <w:rFonts w:ascii="Times New Roman" w:hAnsi="Times New Roman" w:eastAsia="Times New Roman" w:cs="Times New Roman"/>
          <w:spacing w:val="40"/>
          <w:sz w:val="32"/>
          <w:szCs w:val="32"/>
        </w:rPr>
        <w:t xml:space="preserve"> </w:t>
      </w:r>
      <w:r>
        <w:rPr>
          <w:spacing w:val="-4"/>
          <w:sz w:val="32"/>
          <w:szCs w:val="32"/>
        </w:rPr>
        <w:t>引力发射</w:t>
      </w:r>
    </w:p>
    <w:p w14:paraId="4199A238">
      <w:pPr>
        <w:pStyle w:val="2"/>
        <w:spacing w:before="193" w:line="304" w:lineRule="auto"/>
        <w:ind w:left="83" w:right="232" w:firstLine="518"/>
      </w:pPr>
      <w:r>
        <w:rPr>
          <w:rFonts w:ascii="Times New Roman" w:hAnsi="Times New Roman" w:eastAsia="Times New Roman" w:cs="Times New Roman"/>
          <w:spacing w:val="6"/>
        </w:rPr>
        <w:t>(5)</w:t>
      </w:r>
      <w:r>
        <w:rPr>
          <w:rFonts w:ascii="Times New Roman" w:hAnsi="Times New Roman" w:eastAsia="Times New Roman" w:cs="Times New Roman"/>
          <w:spacing w:val="46"/>
          <w:w w:val="101"/>
        </w:rPr>
        <w:t xml:space="preserve"> </w:t>
      </w:r>
      <w:r>
        <w:rPr>
          <w:spacing w:val="6"/>
        </w:rPr>
        <w:t>任务模型由星舰、</w:t>
      </w:r>
      <w:r>
        <w:rPr>
          <w:spacing w:val="-21"/>
        </w:rPr>
        <w:t xml:space="preserve"> </w:t>
      </w:r>
      <w:r>
        <w:rPr>
          <w:spacing w:val="6"/>
        </w:rPr>
        <w:t>发射器、控制中心组成。控制中心始终面</w:t>
      </w:r>
      <w:r>
        <w:rPr>
          <w:spacing w:val="1"/>
        </w:rPr>
        <w:t>向相邻的轨迹线。</w:t>
      </w:r>
    </w:p>
    <w:p w14:paraId="30DB5891">
      <w:pPr>
        <w:pStyle w:val="2"/>
        <w:spacing w:before="230" w:line="219" w:lineRule="auto"/>
        <w:ind w:left="601"/>
      </w:pPr>
      <w:r>
        <w:rPr>
          <w:rFonts w:ascii="Times New Roman" w:hAnsi="Times New Roman" w:eastAsia="Times New Roman" w:cs="Times New Roman"/>
          <w:spacing w:val="5"/>
        </w:rPr>
        <w:t>(6)</w:t>
      </w:r>
      <w:r>
        <w:rPr>
          <w:rFonts w:ascii="Times New Roman" w:hAnsi="Times New Roman" w:eastAsia="Times New Roman" w:cs="Times New Roman"/>
          <w:spacing w:val="48"/>
          <w:w w:val="101"/>
        </w:rPr>
        <w:t xml:space="preserve"> </w:t>
      </w:r>
      <w:r>
        <w:rPr>
          <w:spacing w:val="5"/>
        </w:rPr>
        <w:t>引力发射模型固定设置于任务区</w:t>
      </w:r>
      <w:r>
        <w:rPr>
          <w:spacing w:val="-59"/>
        </w:rPr>
        <w:t xml:space="preserve"> </w:t>
      </w:r>
      <w:r>
        <w:rPr>
          <w:rFonts w:ascii="Times New Roman" w:hAnsi="Times New Roman" w:eastAsia="Times New Roman" w:cs="Times New Roman"/>
          <w:spacing w:val="5"/>
        </w:rPr>
        <w:t>A1</w:t>
      </w:r>
      <w:r>
        <w:rPr>
          <w:spacing w:val="5"/>
        </w:rPr>
        <w:t>。</w:t>
      </w:r>
    </w:p>
    <w:p w14:paraId="104A670F">
      <w:pPr>
        <w:pStyle w:val="2"/>
        <w:spacing w:before="241" w:line="303" w:lineRule="auto"/>
        <w:ind w:left="52" w:right="277" w:firstLine="549"/>
      </w:pPr>
      <w:r>
        <w:rPr>
          <w:rFonts w:ascii="Times New Roman" w:hAnsi="Times New Roman" w:eastAsia="Times New Roman" w:cs="Times New Roman"/>
          <w:spacing w:val="9"/>
        </w:rPr>
        <w:t>(7)</w:t>
      </w:r>
      <w:r>
        <w:rPr>
          <w:rFonts w:ascii="Times New Roman" w:hAnsi="Times New Roman" w:eastAsia="Times New Roman" w:cs="Times New Roman"/>
          <w:spacing w:val="31"/>
          <w:w w:val="101"/>
        </w:rPr>
        <w:t xml:space="preserve"> </w:t>
      </w:r>
      <w:r>
        <w:rPr>
          <w:spacing w:val="9"/>
        </w:rPr>
        <w:t>机器人携带密钥出发，并使用密钥触碰控制中心，使控</w:t>
      </w:r>
      <w:r>
        <w:rPr>
          <w:spacing w:val="8"/>
        </w:rPr>
        <w:t>制中</w:t>
      </w:r>
      <w:r>
        <w:rPr>
          <w:spacing w:val="7"/>
        </w:rPr>
        <w:t>心开启发射器并将星舰模型发射升空。</w:t>
      </w:r>
    </w:p>
    <w:p w14:paraId="39D6BA17">
      <w:pPr>
        <w:pStyle w:val="2"/>
        <w:spacing w:before="232" w:line="219" w:lineRule="auto"/>
        <w:ind w:left="601"/>
      </w:pPr>
      <w:r>
        <w:rPr>
          <w:rFonts w:ascii="Times New Roman" w:hAnsi="Times New Roman" w:eastAsia="Times New Roman" w:cs="Times New Roman"/>
          <w:spacing w:val="3"/>
        </w:rPr>
        <w:t>(8)</w:t>
      </w:r>
      <w:r>
        <w:rPr>
          <w:rFonts w:ascii="Times New Roman" w:hAnsi="Times New Roman" w:eastAsia="Times New Roman" w:cs="Times New Roman"/>
          <w:spacing w:val="49"/>
          <w:w w:val="101"/>
        </w:rPr>
        <w:t xml:space="preserve"> </w:t>
      </w:r>
      <w:r>
        <w:rPr>
          <w:spacing w:val="3"/>
        </w:rPr>
        <w:t>控制中心亮起“</w:t>
      </w:r>
      <w:r>
        <w:rPr>
          <w:rFonts w:ascii="Times New Roman" w:hAnsi="Times New Roman" w:eastAsia="Times New Roman" w:cs="Times New Roman"/>
        </w:rPr>
        <w:t>SuperAI</w:t>
      </w:r>
      <w:r>
        <w:rPr>
          <w:rFonts w:ascii="Times New Roman" w:hAnsi="Times New Roman" w:eastAsia="Times New Roman" w:cs="Times New Roman"/>
          <w:spacing w:val="-31"/>
        </w:rPr>
        <w:t xml:space="preserve"> </w:t>
      </w:r>
      <w:r>
        <w:rPr>
          <w:spacing w:val="3"/>
        </w:rPr>
        <w:t>”标志，记</w:t>
      </w:r>
      <w:r>
        <w:rPr>
          <w:spacing w:val="-51"/>
        </w:rPr>
        <w:t xml:space="preserve"> </w:t>
      </w:r>
      <w:r>
        <w:rPr>
          <w:rFonts w:ascii="Times New Roman" w:hAnsi="Times New Roman" w:eastAsia="Times New Roman" w:cs="Times New Roman"/>
          <w:spacing w:val="3"/>
        </w:rPr>
        <w:t xml:space="preserve">60 </w:t>
      </w:r>
      <w:r>
        <w:rPr>
          <w:spacing w:val="3"/>
        </w:rPr>
        <w:t>分。</w:t>
      </w:r>
    </w:p>
    <w:p w14:paraId="1C09F833">
      <w:pPr>
        <w:spacing w:line="259" w:lineRule="auto"/>
        <w:rPr>
          <w:rFonts w:ascii="Arial"/>
          <w:sz w:val="21"/>
        </w:rPr>
      </w:pPr>
    </w:p>
    <w:p w14:paraId="73B10BF0">
      <w:pPr>
        <w:pStyle w:val="2"/>
        <w:spacing w:before="59" w:line="192" w:lineRule="auto"/>
        <w:ind w:left="4681"/>
        <w:rPr>
          <w:sz w:val="18"/>
          <w:szCs w:val="18"/>
        </w:rPr>
      </w:pPr>
      <w:r>
        <w:pict>
          <v:shape id="_x0000_s1091" o:spid="_x0000_s1091" style="position:absolute;left:0pt;margin-left:217.45pt;margin-top:-2.05pt;height:49.5pt;width:41.75pt;z-index:-251631616;mso-width-relative:page;mso-height-relative:page;" filled="f" stroked="t" coordsize="835,990" path="m145,63c145,29,172,2,206,2l260,2,260,2,431,2,770,2c804,2,831,29,831,63l831,215,831,215,831,306,831,306c831,340,804,367,770,367l431,367,2,986,260,367,206,367c172,367,145,340,145,306l145,306,145,215,145,215,145,63xe">
            <v:fill on="f" focussize="0,0"/>
            <v:stroke weight="0.25pt" color="#000000" miterlimit="10" joinstyle="miter"/>
            <v:imagedata o:title=""/>
            <o:lock v:ext="edit"/>
          </v:shape>
        </w:pict>
      </w:r>
      <w:r>
        <w:drawing>
          <wp:anchor distT="0" distB="0" distL="0" distR="0" simplePos="0" relativeHeight="251683840" behindDoc="1" locked="0" layoutInCell="1" allowOverlap="1">
            <wp:simplePos x="0" y="0"/>
            <wp:positionH relativeFrom="column">
              <wp:posOffset>553085</wp:posOffset>
            </wp:positionH>
            <wp:positionV relativeFrom="paragraph">
              <wp:posOffset>-146685</wp:posOffset>
            </wp:positionV>
            <wp:extent cx="4244975" cy="1468120"/>
            <wp:effectExtent l="0" t="0" r="0" b="0"/>
            <wp:wrapNone/>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43"/>
                    <a:stretch>
                      <a:fillRect/>
                    </a:stretch>
                  </pic:blipFill>
                  <pic:spPr>
                    <a:xfrm>
                      <a:off x="0" y="0"/>
                      <a:ext cx="4244975" cy="1467803"/>
                    </a:xfrm>
                    <a:prstGeom prst="rect">
                      <a:avLst/>
                    </a:prstGeom>
                  </pic:spPr>
                </pic:pic>
              </a:graphicData>
            </a:graphic>
          </wp:anchor>
        </w:drawing>
      </w:r>
      <w:r>
        <w:rPr>
          <w:b/>
          <w:bCs/>
          <w:spacing w:val="-11"/>
          <w:sz w:val="18"/>
          <w:szCs w:val="18"/>
        </w:rPr>
        <w:t>星舰</w:t>
      </w:r>
    </w:p>
    <w:p w14:paraId="6719E7ED">
      <w:pPr>
        <w:pStyle w:val="2"/>
        <w:spacing w:line="1102" w:lineRule="exact"/>
        <w:ind w:firstLine="2858"/>
      </w:pPr>
      <w:r>
        <w:rPr>
          <w:position w:val="-22"/>
        </w:rPr>
        <w:pict>
          <v:group id="_x0000_s1092" o:spid="_x0000_s1092" o:spt="203" style="height:55.1pt;width:54.45pt;" coordsize="1089,1101">
            <o:lock v:ext="edit"/>
            <v:group id="_x0000_s1093" o:spid="_x0000_s1093" o:spt="203" style="position:absolute;left:0;top:0;height:1101;width:1089;" coordsize="1089,1101">
              <o:lock v:ext="edit"/>
              <v:shape id="_x0000_s1094" o:spid="_x0000_s1094" style="position:absolute;left:2;top:2;height:1096;width:1084;" fillcolor="#FFFFFF" filled="t" stroked="f" coordsize="1084,1096" path="m0,60c0,27,27,0,60,0l503,0,503,0,719,0,803,0c836,0,863,27,863,60l863,213,863,213,863,304,863,304c863,337,836,365,803,365l719,365,1083,1096,503,365,60,365c27,365,0,337,0,304l0,304,0,213,0,213,0,60xe">
                <v:path/>
                <v:fill on="t" focussize="0,0"/>
                <v:stroke on="f"/>
                <v:imagedata o:title=""/>
                <o:lock v:ext="edit"/>
              </v:shape>
              <v:shape id="_x0000_s1095" o:spid="_x0000_s1095" style="position:absolute;left:0;top:0;height:1101;width:1089;" filled="f" stroked="t" coordsize="1089,1101" path="m2,63c2,29,29,2,63,2l506,2,506,2,722,2,805,2c839,2,866,29,866,63l866,215,866,215,866,306,866,306c866,340,839,367,805,367l722,367,1085,1099,506,367,63,367c29,367,2,340,2,306l2,306,2,215,2,215,2,63xe">
                <v:fill on="f" focussize="0,0"/>
                <v:stroke weight="0.25pt" color="#000000" miterlimit="10" joinstyle="miter"/>
                <v:imagedata o:title=""/>
                <o:lock v:ext="edit"/>
              </v:shape>
            </v:group>
            <v:shape id="_x0000_s1096" o:spid="_x0000_s1096" o:spt="202" type="#_x0000_t202" style="position:absolute;left:-20;top:-20;height:1141;width:1129;" filled="f" stroked="f" coordsize="21600,21600">
              <v:path/>
              <v:fill on="f" focussize="0,0"/>
              <v:stroke on="f"/>
              <v:imagedata o:title=""/>
              <o:lock v:ext="edit" aspectratio="f"/>
              <v:textbox inset="0mm,0mm,0mm,0mm">
                <w:txbxContent>
                  <w:p w14:paraId="4DE4A47F">
                    <w:pPr>
                      <w:spacing w:before="120" w:line="221" w:lineRule="auto"/>
                      <w:ind w:left="203"/>
                      <w:rPr>
                        <w:rFonts w:ascii="仿宋" w:hAnsi="仿宋" w:eastAsia="仿宋" w:cs="仿宋"/>
                        <w:sz w:val="18"/>
                        <w:szCs w:val="18"/>
                      </w:rPr>
                    </w:pPr>
                    <w:r>
                      <w:rPr>
                        <w:rFonts w:ascii="仿宋" w:hAnsi="仿宋" w:eastAsia="仿宋" w:cs="仿宋"/>
                        <w:b/>
                        <w:bCs/>
                        <w:spacing w:val="-13"/>
                        <w:sz w:val="18"/>
                        <w:szCs w:val="18"/>
                      </w:rPr>
                      <w:t>发射器</w:t>
                    </w:r>
                  </w:p>
                </w:txbxContent>
              </v:textbox>
            </v:shape>
            <w10:wrap type="none"/>
            <w10:anchorlock/>
          </v:group>
        </w:pict>
      </w:r>
    </w:p>
    <w:p w14:paraId="3D0B5BC7">
      <w:pPr>
        <w:spacing w:line="402" w:lineRule="auto"/>
        <w:rPr>
          <w:rFonts w:ascii="Arial"/>
          <w:sz w:val="21"/>
        </w:rPr>
      </w:pPr>
    </w:p>
    <w:p w14:paraId="5083ECD4">
      <w:pPr>
        <w:pStyle w:val="2"/>
        <w:spacing w:before="58" w:line="220" w:lineRule="auto"/>
        <w:ind w:left="4651"/>
        <w:rPr>
          <w:sz w:val="18"/>
          <w:szCs w:val="18"/>
        </w:rPr>
      </w:pPr>
      <w:r>
        <w:rPr>
          <w:b/>
          <w:bCs/>
          <w:spacing w:val="-15"/>
          <w:sz w:val="18"/>
          <w:szCs w:val="18"/>
        </w:rPr>
        <w:t>控制中心</w:t>
      </w:r>
    </w:p>
    <w:p w14:paraId="2359CC5B">
      <w:pPr>
        <w:pStyle w:val="2"/>
        <w:spacing w:before="236" w:line="224" w:lineRule="auto"/>
        <w:ind w:left="1222"/>
      </w:pPr>
      <w:r>
        <w:rPr>
          <w:spacing w:val="5"/>
        </w:rPr>
        <w:t>图示：任务区</w:t>
      </w:r>
      <w:r>
        <w:rPr>
          <w:spacing w:val="-56"/>
        </w:rPr>
        <w:t xml:space="preserve"> </w:t>
      </w:r>
      <w:r>
        <w:rPr>
          <w:rFonts w:ascii="Times New Roman" w:hAnsi="Times New Roman" w:eastAsia="Times New Roman" w:cs="Times New Roman"/>
          <w:spacing w:val="5"/>
        </w:rPr>
        <w:t>A1</w:t>
      </w:r>
      <w:r>
        <w:rPr>
          <w:rFonts w:ascii="Times New Roman" w:hAnsi="Times New Roman" w:eastAsia="Times New Roman" w:cs="Times New Roman"/>
          <w:spacing w:val="-28"/>
        </w:rPr>
        <w:t xml:space="preserve"> </w:t>
      </w:r>
      <w:r>
        <w:rPr>
          <w:spacing w:val="5"/>
        </w:rPr>
        <w:t>、引力发射模型初始及完成状态</w:t>
      </w:r>
    </w:p>
    <w:p w14:paraId="6C0171C6">
      <w:pPr>
        <w:pStyle w:val="2"/>
        <w:spacing w:before="197" w:line="234" w:lineRule="auto"/>
        <w:ind w:left="680"/>
        <w:outlineLvl w:val="3"/>
        <w:rPr>
          <w:sz w:val="32"/>
          <w:szCs w:val="32"/>
        </w:rPr>
      </w:pPr>
      <w:r>
        <w:rPr>
          <w:rFonts w:ascii="Times New Roman" w:hAnsi="Times New Roman" w:eastAsia="Times New Roman" w:cs="Times New Roman"/>
          <w:spacing w:val="-5"/>
          <w:sz w:val="32"/>
          <w:szCs w:val="32"/>
        </w:rPr>
        <w:t>3.</w:t>
      </w:r>
      <w:r>
        <w:rPr>
          <w:rFonts w:ascii="Times New Roman" w:hAnsi="Times New Roman" w:eastAsia="Times New Roman" w:cs="Times New Roman"/>
          <w:spacing w:val="40"/>
          <w:sz w:val="32"/>
          <w:szCs w:val="32"/>
        </w:rPr>
        <w:t xml:space="preserve"> </w:t>
      </w:r>
      <w:r>
        <w:rPr>
          <w:spacing w:val="-5"/>
          <w:sz w:val="32"/>
          <w:szCs w:val="32"/>
        </w:rPr>
        <w:t>星际漩涡</w:t>
      </w:r>
    </w:p>
    <w:p w14:paraId="12D98FCE">
      <w:pPr>
        <w:pStyle w:val="2"/>
        <w:spacing w:before="188" w:line="303" w:lineRule="auto"/>
        <w:ind w:left="83" w:right="297" w:firstLine="518"/>
      </w:pPr>
      <w:r>
        <w:rPr>
          <w:rFonts w:ascii="Times New Roman" w:hAnsi="Times New Roman" w:eastAsia="Times New Roman" w:cs="Times New Roman"/>
          <w:spacing w:val="8"/>
        </w:rPr>
        <w:t>(1)</w:t>
      </w:r>
      <w:r>
        <w:rPr>
          <w:rFonts w:ascii="Times New Roman" w:hAnsi="Times New Roman" w:eastAsia="Times New Roman" w:cs="Times New Roman"/>
          <w:spacing w:val="38"/>
          <w:w w:val="101"/>
        </w:rPr>
        <w:t xml:space="preserve"> </w:t>
      </w:r>
      <w:r>
        <w:rPr>
          <w:spacing w:val="8"/>
        </w:rPr>
        <w:t>场地中随机设置有一处星际漩涡模型。在编程调试开始前，</w:t>
      </w:r>
      <w:r>
        <w:rPr>
          <w:spacing w:val="5"/>
        </w:rPr>
        <w:t>由裁判随机抽取并确定任务摆放位置。</w:t>
      </w:r>
    </w:p>
    <w:p w14:paraId="51687E0F">
      <w:pPr>
        <w:pStyle w:val="2"/>
        <w:spacing w:before="238" w:line="343" w:lineRule="auto"/>
        <w:ind w:left="47" w:right="234" w:firstLine="554"/>
      </w:pPr>
      <w:r>
        <w:rPr>
          <w:rFonts w:ascii="Times New Roman" w:hAnsi="Times New Roman" w:eastAsia="Times New Roman" w:cs="Times New Roman"/>
          <w:spacing w:val="4"/>
        </w:rPr>
        <w:t>(2)</w:t>
      </w:r>
      <w:r>
        <w:rPr>
          <w:rFonts w:ascii="Times New Roman" w:hAnsi="Times New Roman" w:eastAsia="Times New Roman" w:cs="Times New Roman"/>
          <w:spacing w:val="47"/>
          <w:w w:val="101"/>
        </w:rPr>
        <w:t xml:space="preserve"> </w:t>
      </w:r>
      <w:r>
        <w:rPr>
          <w:spacing w:val="4"/>
        </w:rPr>
        <w:t>星际漩涡模型由一个长</w:t>
      </w:r>
      <w:r>
        <w:rPr>
          <w:spacing w:val="-47"/>
        </w:rPr>
        <w:t xml:space="preserve"> </w:t>
      </w:r>
      <w:r>
        <w:rPr>
          <w:rFonts w:ascii="Times New Roman" w:hAnsi="Times New Roman" w:eastAsia="Times New Roman" w:cs="Times New Roman"/>
          <w:spacing w:val="4"/>
        </w:rPr>
        <w:t>400</w:t>
      </w:r>
      <w:r>
        <w:rPr>
          <w:rFonts w:ascii="Times New Roman" w:hAnsi="Times New Roman" w:eastAsia="Times New Roman" w:cs="Times New Roman"/>
        </w:rPr>
        <w:t>mm</w:t>
      </w:r>
      <w:r>
        <w:rPr>
          <w:rFonts w:ascii="Times New Roman" w:hAnsi="Times New Roman" w:eastAsia="Times New Roman" w:cs="Times New Roman"/>
          <w:spacing w:val="4"/>
        </w:rPr>
        <w:t xml:space="preserve"> </w:t>
      </w:r>
      <w:r>
        <w:rPr>
          <w:spacing w:val="4"/>
        </w:rPr>
        <w:t>宽</w:t>
      </w:r>
      <w:r>
        <w:rPr>
          <w:spacing w:val="-42"/>
        </w:rPr>
        <w:t xml:space="preserve"> </w:t>
      </w:r>
      <w:r>
        <w:rPr>
          <w:rFonts w:ascii="Times New Roman" w:hAnsi="Times New Roman" w:eastAsia="Times New Roman" w:cs="Times New Roman"/>
          <w:spacing w:val="4"/>
        </w:rPr>
        <w:t>300</w:t>
      </w:r>
      <w:r>
        <w:rPr>
          <w:rFonts w:ascii="Times New Roman" w:hAnsi="Times New Roman" w:eastAsia="Times New Roman" w:cs="Times New Roman"/>
        </w:rPr>
        <w:t>mm</w:t>
      </w:r>
      <w:r>
        <w:rPr>
          <w:rFonts w:ascii="Times New Roman" w:hAnsi="Times New Roman" w:eastAsia="Times New Roman" w:cs="Times New Roman"/>
          <w:spacing w:val="23"/>
        </w:rPr>
        <w:t xml:space="preserve"> </w:t>
      </w:r>
      <w:r>
        <w:rPr>
          <w:spacing w:val="4"/>
        </w:rPr>
        <w:t>高</w:t>
      </w:r>
      <w:r>
        <w:rPr>
          <w:spacing w:val="-42"/>
        </w:rPr>
        <w:t xml:space="preserve"> </w:t>
      </w:r>
      <w:r>
        <w:rPr>
          <w:rFonts w:ascii="Times New Roman" w:hAnsi="Times New Roman" w:eastAsia="Times New Roman" w:cs="Times New Roman"/>
          <w:spacing w:val="4"/>
        </w:rPr>
        <w:t>30</w:t>
      </w:r>
      <w:r>
        <w:rPr>
          <w:rFonts w:ascii="Times New Roman" w:hAnsi="Times New Roman" w:eastAsia="Times New Roman" w:cs="Times New Roman"/>
        </w:rPr>
        <w:t>mm</w:t>
      </w:r>
      <w:r>
        <w:rPr>
          <w:rFonts w:ascii="Times New Roman" w:hAnsi="Times New Roman" w:eastAsia="Times New Roman" w:cs="Times New Roman"/>
          <w:spacing w:val="34"/>
        </w:rPr>
        <w:t xml:space="preserve"> </w:t>
      </w:r>
      <w:r>
        <w:rPr>
          <w:spacing w:val="4"/>
        </w:rPr>
        <w:t>的平台，</w:t>
      </w:r>
      <w:r>
        <w:rPr>
          <w:spacing w:val="10"/>
        </w:rPr>
        <w:t xml:space="preserve">平台两侧由一个高 </w:t>
      </w:r>
      <w:r>
        <w:rPr>
          <w:rFonts w:ascii="Times New Roman" w:hAnsi="Times New Roman" w:eastAsia="Times New Roman" w:cs="Times New Roman"/>
          <w:spacing w:val="10"/>
        </w:rPr>
        <w:t>50</w:t>
      </w:r>
      <w:r>
        <w:rPr>
          <w:rFonts w:ascii="Times New Roman" w:hAnsi="Times New Roman" w:eastAsia="Times New Roman" w:cs="Times New Roman"/>
        </w:rPr>
        <w:t>mm</w:t>
      </w:r>
      <w:r>
        <w:rPr>
          <w:rFonts w:ascii="Times New Roman" w:hAnsi="Times New Roman" w:eastAsia="Times New Roman" w:cs="Times New Roman"/>
          <w:spacing w:val="10"/>
        </w:rPr>
        <w:t xml:space="preserve">  </w:t>
      </w:r>
      <w:r>
        <w:rPr>
          <w:spacing w:val="10"/>
        </w:rPr>
        <w:t>的支架固定，使平台一端接触场地，另一</w:t>
      </w:r>
      <w:r>
        <w:rPr>
          <w:spacing w:val="12"/>
        </w:rPr>
        <w:t>端则悬空。机器人需要从平台接触场地的一端登上平台，</w:t>
      </w:r>
      <w:r>
        <w:rPr>
          <w:spacing w:val="-42"/>
        </w:rPr>
        <w:t xml:space="preserve"> </w:t>
      </w:r>
      <w:r>
        <w:rPr>
          <w:spacing w:val="12"/>
        </w:rPr>
        <w:t>向前移动</w:t>
      </w:r>
      <w:r>
        <w:rPr>
          <w:spacing w:val="3"/>
        </w:rPr>
        <w:t>使平台悬空一端落下接触场地图后，</w:t>
      </w:r>
      <w:r>
        <w:rPr>
          <w:spacing w:val="-31"/>
        </w:rPr>
        <w:t xml:space="preserve"> </w:t>
      </w:r>
      <w:r>
        <w:rPr>
          <w:spacing w:val="3"/>
        </w:rPr>
        <w:t>由此驶离平台。</w:t>
      </w:r>
    </w:p>
    <w:p w14:paraId="2ADBEB1D">
      <w:pPr>
        <w:pStyle w:val="2"/>
        <w:spacing w:before="232" w:line="382" w:lineRule="auto"/>
        <w:ind w:left="61" w:firstLine="540"/>
      </w:pPr>
      <w:r>
        <w:rPr>
          <w:rFonts w:ascii="Times New Roman" w:hAnsi="Times New Roman" w:eastAsia="Times New Roman" w:cs="Times New Roman"/>
          <w:spacing w:val="10"/>
        </w:rPr>
        <w:t>(3)</w:t>
      </w:r>
      <w:r>
        <w:rPr>
          <w:rFonts w:ascii="Times New Roman" w:hAnsi="Times New Roman" w:eastAsia="Times New Roman" w:cs="Times New Roman"/>
          <w:spacing w:val="45"/>
          <w:w w:val="101"/>
        </w:rPr>
        <w:t xml:space="preserve"> </w:t>
      </w:r>
      <w:r>
        <w:rPr>
          <w:spacing w:val="10"/>
        </w:rPr>
        <w:t>机器人从接地一侧登上星际漩涡平台并从悬空一侧驶离，且</w:t>
      </w:r>
      <w:r>
        <w:rPr>
          <w:spacing w:val="5"/>
        </w:rPr>
        <w:t xml:space="preserve">两侧驱动轮与漩涡模型的平台顶面保持接触，即完成该任务记 </w:t>
      </w:r>
      <w:r>
        <w:rPr>
          <w:rFonts w:ascii="Times New Roman" w:hAnsi="Times New Roman" w:eastAsia="Times New Roman" w:cs="Times New Roman"/>
          <w:spacing w:val="5"/>
        </w:rPr>
        <w:t>60</w:t>
      </w:r>
      <w:r>
        <w:rPr>
          <w:rFonts w:ascii="Times New Roman" w:hAnsi="Times New Roman" w:eastAsia="Times New Roman" w:cs="Times New Roman"/>
          <w:spacing w:val="48"/>
        </w:rPr>
        <w:t xml:space="preserve"> </w:t>
      </w:r>
      <w:r>
        <w:rPr>
          <w:spacing w:val="5"/>
        </w:rPr>
        <w:t>分。</w:t>
      </w:r>
    </w:p>
    <w:p w14:paraId="0E020C16">
      <w:pPr>
        <w:spacing w:line="382" w:lineRule="auto"/>
        <w:sectPr>
          <w:headerReference r:id="rId19" w:type="default"/>
          <w:pgSz w:w="11905" w:h="16839"/>
          <w:pgMar w:top="1094" w:right="1558" w:bottom="0" w:left="1772" w:header="1080" w:footer="0" w:gutter="0"/>
          <w:cols w:space="720" w:num="1"/>
        </w:sectPr>
      </w:pPr>
    </w:p>
    <w:p w14:paraId="3675F001">
      <w:pPr>
        <w:spacing w:line="343" w:lineRule="auto"/>
        <w:rPr>
          <w:rFonts w:ascii="Arial"/>
          <w:sz w:val="21"/>
        </w:rPr>
      </w:pPr>
    </w:p>
    <w:p w14:paraId="1914F9E9">
      <w:pPr>
        <w:spacing w:line="2267" w:lineRule="exact"/>
        <w:ind w:firstLine="1085"/>
      </w:pPr>
      <w:r>
        <w:rPr>
          <w:position w:val="-45"/>
        </w:rPr>
        <w:drawing>
          <wp:inline distT="0" distB="0" distL="0" distR="0">
            <wp:extent cx="3928745" cy="143954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44"/>
                    <a:stretch>
                      <a:fillRect/>
                    </a:stretch>
                  </pic:blipFill>
                  <pic:spPr>
                    <a:xfrm>
                      <a:off x="0" y="0"/>
                      <a:ext cx="3928999" cy="1439545"/>
                    </a:xfrm>
                    <a:prstGeom prst="rect">
                      <a:avLst/>
                    </a:prstGeom>
                  </pic:spPr>
                </pic:pic>
              </a:graphicData>
            </a:graphic>
          </wp:inline>
        </w:drawing>
      </w:r>
    </w:p>
    <w:p w14:paraId="187CB8F7">
      <w:pPr>
        <w:pStyle w:val="2"/>
        <w:spacing w:before="225" w:line="225" w:lineRule="auto"/>
        <w:ind w:left="2965"/>
      </w:pPr>
      <w:r>
        <w:rPr>
          <w:spacing w:val="4"/>
        </w:rPr>
        <w:t>图示：星际漩涡模型</w:t>
      </w:r>
    </w:p>
    <w:p w14:paraId="37FC7D96">
      <w:pPr>
        <w:pStyle w:val="2"/>
        <w:spacing w:before="191" w:line="232" w:lineRule="auto"/>
        <w:ind w:left="672"/>
        <w:outlineLvl w:val="3"/>
        <w:rPr>
          <w:sz w:val="32"/>
          <w:szCs w:val="32"/>
        </w:rPr>
      </w:pPr>
      <w:r>
        <w:rPr>
          <w:rFonts w:ascii="Times New Roman" w:hAnsi="Times New Roman" w:eastAsia="Times New Roman" w:cs="Times New Roman"/>
          <w:spacing w:val="-4"/>
          <w:sz w:val="32"/>
          <w:szCs w:val="32"/>
        </w:rPr>
        <w:t>4.</w:t>
      </w:r>
      <w:r>
        <w:rPr>
          <w:rFonts w:ascii="Times New Roman" w:hAnsi="Times New Roman" w:eastAsia="Times New Roman" w:cs="Times New Roman"/>
          <w:spacing w:val="42"/>
          <w:sz w:val="32"/>
          <w:szCs w:val="32"/>
        </w:rPr>
        <w:t xml:space="preserve"> </w:t>
      </w:r>
      <w:r>
        <w:rPr>
          <w:spacing w:val="-4"/>
          <w:sz w:val="32"/>
          <w:szCs w:val="32"/>
        </w:rPr>
        <w:t>星核聚能</w:t>
      </w:r>
    </w:p>
    <w:p w14:paraId="7E14CC07">
      <w:pPr>
        <w:pStyle w:val="2"/>
        <w:spacing w:before="196" w:line="304" w:lineRule="auto"/>
        <w:ind w:left="70" w:right="34" w:firstLine="531"/>
      </w:pPr>
      <w:r>
        <w:rPr>
          <w:rFonts w:ascii="Times New Roman" w:hAnsi="Times New Roman" w:eastAsia="Times New Roman" w:cs="Times New Roman"/>
          <w:spacing w:val="5"/>
        </w:rPr>
        <w:t>(1)</w:t>
      </w:r>
      <w:r>
        <w:rPr>
          <w:rFonts w:ascii="Times New Roman" w:hAnsi="Times New Roman" w:eastAsia="Times New Roman" w:cs="Times New Roman"/>
          <w:spacing w:val="40"/>
          <w:w w:val="101"/>
        </w:rPr>
        <w:t xml:space="preserve"> </w:t>
      </w:r>
      <w:r>
        <w:rPr>
          <w:spacing w:val="5"/>
        </w:rPr>
        <w:t>场地中散布有</w:t>
      </w:r>
      <w:r>
        <w:rPr>
          <w:spacing w:val="-27"/>
        </w:rPr>
        <w:t xml:space="preserve"> </w:t>
      </w:r>
      <w:r>
        <w:rPr>
          <w:rFonts w:ascii="Times New Roman" w:hAnsi="Times New Roman" w:eastAsia="Times New Roman" w:cs="Times New Roman"/>
          <w:spacing w:val="5"/>
        </w:rPr>
        <w:t>9</w:t>
      </w:r>
      <w:r>
        <w:rPr>
          <w:rFonts w:ascii="Times New Roman" w:hAnsi="Times New Roman" w:eastAsia="Times New Roman" w:cs="Times New Roman"/>
          <w:spacing w:val="29"/>
        </w:rPr>
        <w:t xml:space="preserve"> </w:t>
      </w:r>
      <w:r>
        <w:rPr>
          <w:spacing w:val="5"/>
        </w:rPr>
        <w:t>个红色能量晶石和</w:t>
      </w:r>
      <w:r>
        <w:rPr>
          <w:spacing w:val="-26"/>
        </w:rPr>
        <w:t xml:space="preserve"> </w:t>
      </w:r>
      <w:r>
        <w:rPr>
          <w:rFonts w:ascii="Times New Roman" w:hAnsi="Times New Roman" w:eastAsia="Times New Roman" w:cs="Times New Roman"/>
          <w:spacing w:val="5"/>
        </w:rPr>
        <w:t>9</w:t>
      </w:r>
      <w:r>
        <w:rPr>
          <w:rFonts w:ascii="Times New Roman" w:hAnsi="Times New Roman" w:eastAsia="Times New Roman" w:cs="Times New Roman"/>
          <w:spacing w:val="28"/>
          <w:w w:val="101"/>
        </w:rPr>
        <w:t xml:space="preserve"> </w:t>
      </w:r>
      <w:r>
        <w:rPr>
          <w:spacing w:val="5"/>
        </w:rPr>
        <w:t>个蓝色能量晶石。能量</w:t>
      </w:r>
      <w:r>
        <w:rPr>
          <w:spacing w:val="2"/>
        </w:rPr>
        <w:t>晶石为一个长宽高不大于</w:t>
      </w:r>
      <w:r>
        <w:rPr>
          <w:spacing w:val="-33"/>
        </w:rPr>
        <w:t xml:space="preserve"> </w:t>
      </w:r>
      <w:r>
        <w:rPr>
          <w:rFonts w:ascii="宋体" w:hAnsi="宋体" w:eastAsia="宋体" w:cs="宋体"/>
          <w:spacing w:val="2"/>
        </w:rPr>
        <w:t>50</w:t>
      </w:r>
      <w:r>
        <w:rPr>
          <w:rFonts w:ascii="宋体" w:hAnsi="宋体" w:eastAsia="宋体" w:cs="宋体"/>
        </w:rPr>
        <w:t>mm</w:t>
      </w:r>
      <w:r>
        <w:rPr>
          <w:rFonts w:ascii="宋体" w:hAnsi="宋体" w:eastAsia="宋体" w:cs="宋体"/>
          <w:spacing w:val="-29"/>
        </w:rPr>
        <w:t xml:space="preserve"> </w:t>
      </w:r>
      <w:r>
        <w:rPr>
          <w:spacing w:val="2"/>
        </w:rPr>
        <w:t>的立方体。</w:t>
      </w:r>
    </w:p>
    <w:p w14:paraId="5088DCF0">
      <w:pPr>
        <w:pStyle w:val="2"/>
        <w:spacing w:before="230" w:line="330" w:lineRule="auto"/>
        <w:ind w:left="46" w:right="24" w:firstLine="555"/>
      </w:pPr>
      <w:r>
        <w:rPr>
          <w:rFonts w:ascii="Times New Roman" w:hAnsi="Times New Roman" w:eastAsia="Times New Roman" w:cs="Times New Roman"/>
          <w:spacing w:val="6"/>
        </w:rPr>
        <w:t>(2)</w:t>
      </w:r>
      <w:r>
        <w:rPr>
          <w:rFonts w:ascii="Times New Roman" w:hAnsi="Times New Roman" w:eastAsia="Times New Roman" w:cs="Times New Roman"/>
          <w:spacing w:val="46"/>
          <w:w w:val="101"/>
        </w:rPr>
        <w:t xml:space="preserve"> </w:t>
      </w:r>
      <w:r>
        <w:rPr>
          <w:spacing w:val="6"/>
        </w:rPr>
        <w:t>机器人需要将红色和蓝色能量晶石分别运送至行星内。</w:t>
      </w:r>
      <w:r>
        <w:rPr>
          <w:spacing w:val="-21"/>
        </w:rPr>
        <w:t xml:space="preserve"> </w:t>
      </w:r>
      <w:r>
        <w:rPr>
          <w:spacing w:val="6"/>
        </w:rPr>
        <w:t>部分</w:t>
      </w:r>
      <w:r>
        <w:rPr>
          <w:spacing w:val="15"/>
        </w:rPr>
        <w:t>行星区域设有晶石凹槽，机器人需将对应颜色的能量晶石推送至凹</w:t>
      </w:r>
      <w:r>
        <w:rPr>
          <w:spacing w:val="8"/>
        </w:rPr>
        <w:t>槽内。能量晶石的垂直投影需完全进入行星区域内或晶石凹槽内。</w:t>
      </w:r>
    </w:p>
    <w:p w14:paraId="7AFA131A">
      <w:pPr>
        <w:pStyle w:val="2"/>
        <w:spacing w:before="232" w:line="335" w:lineRule="auto"/>
        <w:ind w:left="47" w:right="35" w:firstLine="554"/>
      </w:pPr>
      <w:r>
        <w:rPr>
          <w:rFonts w:ascii="Times New Roman" w:hAnsi="Times New Roman" w:eastAsia="Times New Roman" w:cs="Times New Roman"/>
          <w:spacing w:val="3"/>
        </w:rPr>
        <w:t>(3)</w:t>
      </w:r>
      <w:r>
        <w:rPr>
          <w:rFonts w:ascii="Times New Roman" w:hAnsi="Times New Roman" w:eastAsia="Times New Roman" w:cs="Times New Roman"/>
          <w:spacing w:val="48"/>
        </w:rPr>
        <w:t xml:space="preserve"> </w:t>
      </w:r>
      <w:r>
        <w:rPr>
          <w:rFonts w:ascii="Times New Roman" w:hAnsi="Times New Roman" w:eastAsia="Times New Roman" w:cs="Times New Roman"/>
          <w:spacing w:val="3"/>
        </w:rPr>
        <w:t>1</w:t>
      </w:r>
      <w:r>
        <w:rPr>
          <w:rFonts w:ascii="Times New Roman" w:hAnsi="Times New Roman" w:eastAsia="Times New Roman" w:cs="Times New Roman"/>
          <w:spacing w:val="39"/>
        </w:rPr>
        <w:t xml:space="preserve"> </w:t>
      </w:r>
      <w:r>
        <w:rPr>
          <w:spacing w:val="3"/>
        </w:rPr>
        <w:t xml:space="preserve">个行星区域内放置有 </w:t>
      </w:r>
      <w:r>
        <w:rPr>
          <w:rFonts w:ascii="Times New Roman" w:hAnsi="Times New Roman" w:eastAsia="Times New Roman" w:cs="Times New Roman"/>
          <w:spacing w:val="3"/>
        </w:rPr>
        <w:t>1</w:t>
      </w:r>
      <w:r>
        <w:rPr>
          <w:rFonts w:ascii="Times New Roman" w:hAnsi="Times New Roman" w:eastAsia="Times New Roman" w:cs="Times New Roman"/>
          <w:spacing w:val="38"/>
          <w:w w:val="101"/>
        </w:rPr>
        <w:t xml:space="preserve"> </w:t>
      </w:r>
      <w:r>
        <w:rPr>
          <w:spacing w:val="3"/>
        </w:rPr>
        <w:t xml:space="preserve">个红色能量晶石和 </w:t>
      </w:r>
      <w:r>
        <w:rPr>
          <w:rFonts w:ascii="Times New Roman" w:hAnsi="Times New Roman" w:eastAsia="Times New Roman" w:cs="Times New Roman"/>
          <w:spacing w:val="3"/>
        </w:rPr>
        <w:t>1</w:t>
      </w:r>
      <w:r>
        <w:rPr>
          <w:rFonts w:ascii="Times New Roman" w:hAnsi="Times New Roman" w:eastAsia="Times New Roman" w:cs="Times New Roman"/>
          <w:spacing w:val="38"/>
        </w:rPr>
        <w:t xml:space="preserve"> </w:t>
      </w:r>
      <w:r>
        <w:rPr>
          <w:spacing w:val="3"/>
        </w:rPr>
        <w:t>个蓝色能量晶</w:t>
      </w:r>
      <w:r>
        <w:rPr>
          <w:spacing w:val="4"/>
        </w:rPr>
        <w:t xml:space="preserve">石，记 </w:t>
      </w:r>
      <w:r>
        <w:rPr>
          <w:rFonts w:ascii="Times New Roman" w:hAnsi="Times New Roman" w:eastAsia="Times New Roman" w:cs="Times New Roman"/>
          <w:spacing w:val="4"/>
        </w:rPr>
        <w:t>30</w:t>
      </w:r>
      <w:r>
        <w:rPr>
          <w:rFonts w:ascii="Times New Roman" w:hAnsi="Times New Roman" w:eastAsia="Times New Roman" w:cs="Times New Roman"/>
          <w:spacing w:val="41"/>
        </w:rPr>
        <w:t xml:space="preserve"> </w:t>
      </w:r>
      <w:r>
        <w:rPr>
          <w:spacing w:val="4"/>
        </w:rPr>
        <w:t>分；</w:t>
      </w:r>
      <w:r>
        <w:rPr>
          <w:rFonts w:ascii="Times New Roman" w:hAnsi="Times New Roman" w:eastAsia="Times New Roman" w:cs="Times New Roman"/>
          <w:spacing w:val="4"/>
        </w:rPr>
        <w:t>1</w:t>
      </w:r>
      <w:r>
        <w:rPr>
          <w:rFonts w:ascii="Times New Roman" w:hAnsi="Times New Roman" w:eastAsia="Times New Roman" w:cs="Times New Roman"/>
          <w:spacing w:val="38"/>
        </w:rPr>
        <w:t xml:space="preserve"> </w:t>
      </w:r>
      <w:r>
        <w:rPr>
          <w:spacing w:val="4"/>
        </w:rPr>
        <w:t xml:space="preserve">个红色能量晶石和 </w:t>
      </w:r>
      <w:r>
        <w:rPr>
          <w:rFonts w:ascii="Times New Roman" w:hAnsi="Times New Roman" w:eastAsia="Times New Roman" w:cs="Times New Roman"/>
          <w:spacing w:val="4"/>
        </w:rPr>
        <w:t>1</w:t>
      </w:r>
      <w:r>
        <w:rPr>
          <w:rFonts w:ascii="Times New Roman" w:hAnsi="Times New Roman" w:eastAsia="Times New Roman" w:cs="Times New Roman"/>
          <w:spacing w:val="44"/>
        </w:rPr>
        <w:t xml:space="preserve"> </w:t>
      </w:r>
      <w:r>
        <w:rPr>
          <w:spacing w:val="4"/>
        </w:rPr>
        <w:t>个蓝色能量晶石的垂直</w:t>
      </w:r>
      <w:r>
        <w:rPr>
          <w:spacing w:val="3"/>
        </w:rPr>
        <w:t xml:space="preserve">投影完全进入对应颜色的晶石凹槽内，加记 </w:t>
      </w:r>
      <w:r>
        <w:rPr>
          <w:rFonts w:ascii="Times New Roman" w:hAnsi="Times New Roman" w:eastAsia="Times New Roman" w:cs="Times New Roman"/>
          <w:spacing w:val="3"/>
        </w:rPr>
        <w:t xml:space="preserve">10 </w:t>
      </w:r>
      <w:r>
        <w:rPr>
          <w:spacing w:val="3"/>
        </w:rPr>
        <w:t>分。</w:t>
      </w:r>
    </w:p>
    <w:p w14:paraId="092413F2">
      <w:pPr>
        <w:spacing w:line="1764" w:lineRule="exact"/>
        <w:ind w:firstLine="700"/>
      </w:pPr>
      <w:r>
        <w:drawing>
          <wp:anchor distT="0" distB="0" distL="0" distR="0" simplePos="0" relativeHeight="251686912" behindDoc="0" locked="0" layoutInCell="1" allowOverlap="1">
            <wp:simplePos x="0" y="0"/>
            <wp:positionH relativeFrom="column">
              <wp:posOffset>1930400</wp:posOffset>
            </wp:positionH>
            <wp:positionV relativeFrom="paragraph">
              <wp:posOffset>55880</wp:posOffset>
            </wp:positionV>
            <wp:extent cx="1439545" cy="1064895"/>
            <wp:effectExtent l="0" t="0" r="0" b="0"/>
            <wp:wrapNone/>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45"/>
                    <a:stretch>
                      <a:fillRect/>
                    </a:stretch>
                  </pic:blipFill>
                  <pic:spPr>
                    <a:xfrm>
                      <a:off x="0" y="0"/>
                      <a:ext cx="1439291" cy="1064895"/>
                    </a:xfrm>
                    <a:prstGeom prst="rect">
                      <a:avLst/>
                    </a:prstGeom>
                  </pic:spPr>
                </pic:pic>
              </a:graphicData>
            </a:graphic>
          </wp:anchor>
        </w:drawing>
      </w:r>
      <w:r>
        <w:drawing>
          <wp:anchor distT="0" distB="0" distL="0" distR="0" simplePos="0" relativeHeight="251685888" behindDoc="0" locked="0" layoutInCell="1" allowOverlap="1">
            <wp:simplePos x="0" y="0"/>
            <wp:positionH relativeFrom="column">
              <wp:posOffset>3416300</wp:posOffset>
            </wp:positionH>
            <wp:positionV relativeFrom="paragraph">
              <wp:posOffset>47625</wp:posOffset>
            </wp:positionV>
            <wp:extent cx="1439545" cy="1073785"/>
            <wp:effectExtent l="0" t="0" r="0" b="0"/>
            <wp:wrapNone/>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46"/>
                    <a:stretch>
                      <a:fillRect/>
                    </a:stretch>
                  </pic:blipFill>
                  <pic:spPr>
                    <a:xfrm>
                      <a:off x="0" y="0"/>
                      <a:ext cx="1439545" cy="1073772"/>
                    </a:xfrm>
                    <a:prstGeom prst="rect">
                      <a:avLst/>
                    </a:prstGeom>
                  </pic:spPr>
                </pic:pic>
              </a:graphicData>
            </a:graphic>
          </wp:anchor>
        </w:drawing>
      </w:r>
      <w:r>
        <w:rPr>
          <w:position w:val="-35"/>
        </w:rPr>
        <w:drawing>
          <wp:inline distT="0" distB="0" distL="0" distR="0">
            <wp:extent cx="1438910" cy="112014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47"/>
                    <a:stretch>
                      <a:fillRect/>
                    </a:stretch>
                  </pic:blipFill>
                  <pic:spPr>
                    <a:xfrm>
                      <a:off x="0" y="0"/>
                      <a:ext cx="1439544" cy="1120203"/>
                    </a:xfrm>
                    <a:prstGeom prst="rect">
                      <a:avLst/>
                    </a:prstGeom>
                  </pic:spPr>
                </pic:pic>
              </a:graphicData>
            </a:graphic>
          </wp:inline>
        </w:drawing>
      </w:r>
    </w:p>
    <w:p w14:paraId="148A4E7E">
      <w:pPr>
        <w:pStyle w:val="2"/>
        <w:spacing w:before="219" w:line="290" w:lineRule="auto"/>
        <w:ind w:left="682" w:right="826" w:firstLine="183"/>
        <w:rPr>
          <w:sz w:val="32"/>
          <w:szCs w:val="32"/>
        </w:rPr>
      </w:pPr>
      <w:r>
        <w:rPr>
          <w:spacing w:val="8"/>
        </w:rPr>
        <w:t>图示：能量晶石进入行星区域及进入晶石凹槽的示</w:t>
      </w:r>
      <w:r>
        <w:rPr>
          <w:spacing w:val="7"/>
        </w:rPr>
        <w:t>意图</w:t>
      </w:r>
      <w:r>
        <w:rPr>
          <w:rFonts w:ascii="Times New Roman" w:hAnsi="Times New Roman" w:eastAsia="Times New Roman" w:cs="Times New Roman"/>
          <w:spacing w:val="-5"/>
          <w:sz w:val="32"/>
          <w:szCs w:val="32"/>
        </w:rPr>
        <w:t>5.</w:t>
      </w:r>
      <w:r>
        <w:rPr>
          <w:rFonts w:ascii="Times New Roman" w:hAnsi="Times New Roman" w:eastAsia="Times New Roman" w:cs="Times New Roman"/>
          <w:spacing w:val="40"/>
          <w:sz w:val="32"/>
          <w:szCs w:val="32"/>
        </w:rPr>
        <w:t xml:space="preserve"> </w:t>
      </w:r>
      <w:r>
        <w:rPr>
          <w:spacing w:val="-5"/>
          <w:sz w:val="32"/>
          <w:szCs w:val="32"/>
        </w:rPr>
        <w:t>星图解码（附加任务）</w:t>
      </w:r>
    </w:p>
    <w:p w14:paraId="6CED2BA7">
      <w:pPr>
        <w:pStyle w:val="2"/>
        <w:spacing w:before="190" w:line="331" w:lineRule="auto"/>
        <w:ind w:left="52" w:right="39" w:firstLine="549"/>
      </w:pPr>
      <w:r>
        <w:rPr>
          <w:rFonts w:ascii="Times New Roman" w:hAnsi="Times New Roman" w:eastAsia="Times New Roman" w:cs="Times New Roman"/>
          <w:spacing w:val="12"/>
        </w:rPr>
        <w:t>(1)</w:t>
      </w:r>
      <w:r>
        <w:rPr>
          <w:rFonts w:ascii="Times New Roman" w:hAnsi="Times New Roman" w:eastAsia="Times New Roman" w:cs="Times New Roman"/>
          <w:spacing w:val="41"/>
        </w:rPr>
        <w:t xml:space="preserve"> </w:t>
      </w:r>
      <w:r>
        <w:rPr>
          <w:spacing w:val="12"/>
        </w:rPr>
        <w:t xml:space="preserve">星图解码模型固定设置于终点区旁的任务区 </w:t>
      </w:r>
      <w:r>
        <w:rPr>
          <w:rFonts w:ascii="Times New Roman" w:hAnsi="Times New Roman" w:eastAsia="Times New Roman" w:cs="Times New Roman"/>
          <w:spacing w:val="12"/>
        </w:rPr>
        <w:t>A</w:t>
      </w:r>
      <w:r>
        <w:rPr>
          <w:rFonts w:ascii="Times New Roman" w:hAnsi="Times New Roman" w:eastAsia="Times New Roman" w:cs="Times New Roman"/>
          <w:spacing w:val="11"/>
        </w:rPr>
        <w:t>2</w:t>
      </w:r>
      <w:r>
        <w:rPr>
          <w:spacing w:val="11"/>
        </w:rPr>
        <w:t>。机器人在</w:t>
      </w:r>
      <w:r>
        <w:rPr>
          <w:spacing w:val="6"/>
        </w:rPr>
        <w:t>完成</w:t>
      </w:r>
      <w:r>
        <w:rPr>
          <w:spacing w:val="-26"/>
        </w:rPr>
        <w:t xml:space="preserve"> </w:t>
      </w:r>
      <w:r>
        <w:rPr>
          <w:rFonts w:ascii="Times New Roman" w:hAnsi="Times New Roman" w:eastAsia="Times New Roman" w:cs="Times New Roman"/>
          <w:spacing w:val="6"/>
        </w:rPr>
        <w:t>“</w:t>
      </w:r>
      <w:r>
        <w:rPr>
          <w:spacing w:val="6"/>
        </w:rPr>
        <w:t>安全返航</w:t>
      </w:r>
      <w:r>
        <w:rPr>
          <w:rFonts w:ascii="Times New Roman" w:hAnsi="Times New Roman" w:eastAsia="Times New Roman" w:cs="Times New Roman"/>
          <w:spacing w:val="6"/>
        </w:rPr>
        <w:t>”</w:t>
      </w:r>
      <w:r>
        <w:rPr>
          <w:rFonts w:ascii="Times New Roman" w:hAnsi="Times New Roman" w:eastAsia="Times New Roman" w:cs="Times New Roman"/>
          <w:spacing w:val="58"/>
        </w:rPr>
        <w:t xml:space="preserve"> </w:t>
      </w:r>
      <w:r>
        <w:rPr>
          <w:spacing w:val="6"/>
        </w:rPr>
        <w:t>任务后，</w:t>
      </w:r>
      <w:r>
        <w:rPr>
          <w:spacing w:val="-76"/>
        </w:rPr>
        <w:t xml:space="preserve"> </w:t>
      </w:r>
      <w:r>
        <w:rPr>
          <w:spacing w:val="6"/>
        </w:rPr>
        <w:t>方可进行该任务。该任务不计时，且</w:t>
      </w:r>
      <w:r>
        <w:rPr>
          <w:spacing w:val="5"/>
        </w:rPr>
        <w:t>完成</w:t>
      </w:r>
      <w:r>
        <w:rPr>
          <w:spacing w:val="3"/>
        </w:rPr>
        <w:t>与否不影响时间得分。</w:t>
      </w:r>
    </w:p>
    <w:p w14:paraId="7F794D05">
      <w:pPr>
        <w:pStyle w:val="2"/>
        <w:spacing w:before="229" w:line="219" w:lineRule="auto"/>
        <w:ind w:left="601"/>
      </w:pPr>
      <w:r>
        <w:rPr>
          <w:rFonts w:ascii="Times New Roman" w:hAnsi="Times New Roman" w:eastAsia="Times New Roman" w:cs="Times New Roman"/>
          <w:spacing w:val="6"/>
        </w:rPr>
        <w:t>(2)</w:t>
      </w:r>
      <w:r>
        <w:rPr>
          <w:rFonts w:ascii="Times New Roman" w:hAnsi="Times New Roman" w:eastAsia="Times New Roman" w:cs="Times New Roman"/>
          <w:spacing w:val="38"/>
          <w:w w:val="101"/>
        </w:rPr>
        <w:t xml:space="preserve"> </w:t>
      </w:r>
      <w:r>
        <w:rPr>
          <w:spacing w:val="6"/>
        </w:rPr>
        <w:t>任务模型主要由星图显示器（内置</w:t>
      </w:r>
      <w:r>
        <w:rPr>
          <w:spacing w:val="-29"/>
        </w:rPr>
        <w:t xml:space="preserve"> </w:t>
      </w:r>
      <w:r>
        <w:rPr>
          <w:rFonts w:ascii="Times New Roman" w:hAnsi="Times New Roman" w:eastAsia="Times New Roman" w:cs="Times New Roman"/>
          <w:spacing w:val="6"/>
        </w:rPr>
        <w:t>4</w:t>
      </w:r>
      <w:r>
        <w:rPr>
          <w:rFonts w:ascii="Times New Roman" w:hAnsi="Times New Roman" w:eastAsia="Times New Roman" w:cs="Times New Roman"/>
          <w:spacing w:val="53"/>
          <w:w w:val="101"/>
        </w:rPr>
        <w:t xml:space="preserve"> </w:t>
      </w:r>
      <w:r>
        <w:rPr>
          <w:spacing w:val="6"/>
        </w:rPr>
        <w:t>种星图，具体样式以现</w:t>
      </w:r>
    </w:p>
    <w:p w14:paraId="699544FE">
      <w:pPr>
        <w:pStyle w:val="2"/>
        <w:spacing w:before="241" w:line="237" w:lineRule="auto"/>
        <w:ind w:left="48"/>
      </w:pPr>
      <w:r>
        <w:rPr>
          <w:spacing w:val="-1"/>
        </w:rPr>
        <w:t>场呈现为准）、</w:t>
      </w:r>
      <w:r>
        <w:rPr>
          <w:rFonts w:ascii="Times New Roman" w:hAnsi="Times New Roman" w:eastAsia="Times New Roman" w:cs="Times New Roman"/>
          <w:spacing w:val="-1"/>
        </w:rPr>
        <w:t>4</w:t>
      </w:r>
      <w:r>
        <w:rPr>
          <w:rFonts w:ascii="Times New Roman" w:hAnsi="Times New Roman" w:eastAsia="Times New Roman" w:cs="Times New Roman"/>
          <w:spacing w:val="20"/>
        </w:rPr>
        <w:t xml:space="preserve"> </w:t>
      </w:r>
      <w:r>
        <w:rPr>
          <w:spacing w:val="-1"/>
        </w:rPr>
        <w:t>个实体星座（分别对应星图显示屏的</w:t>
      </w:r>
      <w:r>
        <w:rPr>
          <w:spacing w:val="-66"/>
        </w:rPr>
        <w:t xml:space="preserve"> </w:t>
      </w:r>
      <w:r>
        <w:rPr>
          <w:rFonts w:ascii="Times New Roman" w:hAnsi="Times New Roman" w:eastAsia="Times New Roman" w:cs="Times New Roman"/>
          <w:spacing w:val="-1"/>
        </w:rPr>
        <w:t xml:space="preserve">4 </w:t>
      </w:r>
      <w:r>
        <w:rPr>
          <w:spacing w:val="-1"/>
        </w:rPr>
        <w:t>种星图）、操</w:t>
      </w:r>
    </w:p>
    <w:p w14:paraId="0807DF75">
      <w:pPr>
        <w:spacing w:line="237" w:lineRule="auto"/>
        <w:sectPr>
          <w:headerReference r:id="rId20" w:type="default"/>
          <w:pgSz w:w="11905" w:h="16839"/>
          <w:pgMar w:top="1094" w:right="1766" w:bottom="0" w:left="1772" w:header="1080" w:footer="0" w:gutter="0"/>
          <w:cols w:space="720" w:num="1"/>
        </w:sectPr>
      </w:pPr>
    </w:p>
    <w:p w14:paraId="3D7BBE8C">
      <w:pPr>
        <w:spacing w:line="466" w:lineRule="auto"/>
        <w:rPr>
          <w:rFonts w:ascii="Arial"/>
          <w:sz w:val="21"/>
        </w:rPr>
      </w:pPr>
    </w:p>
    <w:p w14:paraId="38EF68EC">
      <w:pPr>
        <w:pStyle w:val="2"/>
        <w:spacing w:before="88" w:line="222" w:lineRule="auto"/>
        <w:ind w:left="51"/>
      </w:pPr>
      <w:r>
        <w:rPr>
          <w:spacing w:val="2"/>
        </w:rPr>
        <w:t>作杆组成。</w:t>
      </w:r>
    </w:p>
    <w:p w14:paraId="4158C71A">
      <w:pPr>
        <w:pStyle w:val="2"/>
        <w:spacing w:before="234" w:line="343" w:lineRule="auto"/>
        <w:ind w:left="47" w:right="6" w:firstLine="554"/>
      </w:pPr>
      <w:r>
        <w:rPr>
          <w:rFonts w:ascii="Times New Roman" w:hAnsi="Times New Roman" w:eastAsia="Times New Roman" w:cs="Times New Roman"/>
          <w:spacing w:val="10"/>
        </w:rPr>
        <w:t>(3)</w:t>
      </w:r>
      <w:r>
        <w:rPr>
          <w:rFonts w:ascii="Times New Roman" w:hAnsi="Times New Roman" w:eastAsia="Times New Roman" w:cs="Times New Roman"/>
          <w:spacing w:val="39"/>
          <w:w w:val="101"/>
        </w:rPr>
        <w:t xml:space="preserve"> </w:t>
      </w:r>
      <w:r>
        <w:rPr>
          <w:spacing w:val="10"/>
        </w:rPr>
        <w:t>机器人需要推动操作面板使星图显示器转动一周以上，待星</w:t>
      </w:r>
      <w:r>
        <w:rPr>
          <w:spacing w:val="13"/>
        </w:rPr>
        <w:t>图显示器静止后，选手需根据星图显示器上面向机器人的星图图案，</w:t>
      </w:r>
      <w:r>
        <w:rPr>
          <w:spacing w:val="15"/>
        </w:rPr>
        <w:t>操作机器人将与星图图案完全一致的实体星座推倒（从竖直状态变</w:t>
      </w:r>
      <w:r>
        <w:rPr>
          <w:spacing w:val="-3"/>
        </w:rPr>
        <w:t>为水平状态，多倒、错倒不得分）。</w:t>
      </w:r>
    </w:p>
    <w:p w14:paraId="3688D17F">
      <w:pPr>
        <w:pStyle w:val="2"/>
        <w:spacing w:before="234" w:line="311" w:lineRule="auto"/>
        <w:ind w:left="48" w:right="221" w:firstLine="553"/>
      </w:pPr>
      <w:r>
        <w:drawing>
          <wp:anchor distT="0" distB="0" distL="0" distR="0" simplePos="0" relativeHeight="251687936" behindDoc="1" locked="0" layoutInCell="1" allowOverlap="1">
            <wp:simplePos x="0" y="0"/>
            <wp:positionH relativeFrom="column">
              <wp:posOffset>290830</wp:posOffset>
            </wp:positionH>
            <wp:positionV relativeFrom="paragraph">
              <wp:posOffset>726440</wp:posOffset>
            </wp:positionV>
            <wp:extent cx="4727575" cy="1479550"/>
            <wp:effectExtent l="0" t="0" r="0" b="0"/>
            <wp:wrapNone/>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48"/>
                    <a:stretch>
                      <a:fillRect/>
                    </a:stretch>
                  </pic:blipFill>
                  <pic:spPr>
                    <a:xfrm>
                      <a:off x="0" y="0"/>
                      <a:ext cx="4727447" cy="1479486"/>
                    </a:xfrm>
                    <a:prstGeom prst="rect">
                      <a:avLst/>
                    </a:prstGeom>
                  </pic:spPr>
                </pic:pic>
              </a:graphicData>
            </a:graphic>
          </wp:anchor>
        </w:drawing>
      </w:r>
      <w:r>
        <w:rPr>
          <w:rFonts w:ascii="Times New Roman" w:hAnsi="Times New Roman" w:eastAsia="Times New Roman" w:cs="Times New Roman"/>
          <w:spacing w:val="8"/>
        </w:rPr>
        <w:t>(4)</w:t>
      </w:r>
      <w:r>
        <w:rPr>
          <w:rFonts w:ascii="Times New Roman" w:hAnsi="Times New Roman" w:eastAsia="Times New Roman" w:cs="Times New Roman"/>
          <w:spacing w:val="43"/>
        </w:rPr>
        <w:t xml:space="preserve"> </w:t>
      </w:r>
      <w:r>
        <w:rPr>
          <w:spacing w:val="8"/>
        </w:rPr>
        <w:t>操作面板与底板接触，记</w:t>
      </w:r>
      <w:r>
        <w:rPr>
          <w:spacing w:val="53"/>
        </w:rPr>
        <w:t xml:space="preserve"> </w:t>
      </w:r>
      <w:r>
        <w:rPr>
          <w:rFonts w:ascii="Times New Roman" w:hAnsi="Times New Roman" w:eastAsia="Times New Roman" w:cs="Times New Roman"/>
          <w:spacing w:val="8"/>
        </w:rPr>
        <w:t>10</w:t>
      </w:r>
      <w:r>
        <w:rPr>
          <w:rFonts w:ascii="Times New Roman" w:hAnsi="Times New Roman" w:eastAsia="Times New Roman" w:cs="Times New Roman"/>
          <w:spacing w:val="65"/>
        </w:rPr>
        <w:t xml:space="preserve"> </w:t>
      </w:r>
      <w:r>
        <w:rPr>
          <w:spacing w:val="8"/>
        </w:rPr>
        <w:t>分；机器人成功识别星图并推</w:t>
      </w:r>
      <w:r>
        <w:rPr>
          <w:spacing w:val="3"/>
        </w:rPr>
        <w:t>倒对应实体星座，加记</w:t>
      </w:r>
      <w:r>
        <w:rPr>
          <w:spacing w:val="-46"/>
        </w:rPr>
        <w:t xml:space="preserve"> </w:t>
      </w:r>
      <w:r>
        <w:rPr>
          <w:rFonts w:ascii="Times New Roman" w:hAnsi="Times New Roman" w:eastAsia="Times New Roman" w:cs="Times New Roman"/>
          <w:spacing w:val="3"/>
        </w:rPr>
        <w:t>50</w:t>
      </w:r>
      <w:r>
        <w:rPr>
          <w:rFonts w:ascii="Times New Roman" w:hAnsi="Times New Roman" w:eastAsia="Times New Roman" w:cs="Times New Roman"/>
          <w:spacing w:val="26"/>
          <w:w w:val="101"/>
        </w:rPr>
        <w:t xml:space="preserve"> </w:t>
      </w:r>
      <w:r>
        <w:rPr>
          <w:spacing w:val="3"/>
        </w:rPr>
        <w:t>分。</w:t>
      </w:r>
    </w:p>
    <w:p w14:paraId="3EFFC446">
      <w:pPr>
        <w:pStyle w:val="2"/>
        <w:spacing w:before="47" w:line="746" w:lineRule="exact"/>
        <w:ind w:firstLine="1727"/>
      </w:pPr>
      <w:r>
        <w:pict>
          <v:group id="_x0000_s1097" o:spid="_x0000_s1097" o:spt="203" style="position:absolute;left:0pt;margin-left:10.15pt;margin-top:22.45pt;height:45pt;width:44.25pt;z-index:251688960;mso-width-relative:page;mso-height-relative:page;" coordsize="885,900">
            <o:lock v:ext="edit"/>
            <v:group id="_x0000_s1098" o:spid="_x0000_s1098" o:spt="203" style="position:absolute;left:0;top:0;height:900;width:885;" coordsize="885,900">
              <o:lock v:ext="edit"/>
              <v:shape id="_x0000_s1099" o:spid="_x0000_s1099" style="position:absolute;left:2;top:2;height:895;width:880;" fillcolor="#FFFFFF" filled="t" stroked="f" coordsize="880,895" path="m0,60c0,27,27,0,60,0l390,0,390,0,557,0,608,0c641,0,669,27,669,60l669,213,669,213,669,304,669,304c669,337,641,365,608,365l557,365,879,894,390,365,60,365c27,365,0,337,0,304l0,304,0,213,0,213,0,60xe">
                <v:path/>
                <v:fill on="t" focussize="0,0"/>
                <v:stroke on="f"/>
                <v:imagedata o:title=""/>
                <o:lock v:ext="edit"/>
              </v:shape>
              <v:shape id="_x0000_s1100" o:spid="_x0000_s1100" style="position:absolute;left:0;top:0;height:900;width:885;" filled="f" stroked="t" coordsize="885,900" path="m2,63c2,29,29,2,63,2l392,2,392,2,559,2,610,2c644,2,671,29,671,63l671,215,671,215,671,306,671,306c671,340,644,367,610,367l559,367,882,896,392,367,63,367c29,367,2,340,2,306l2,306,2,215,2,215,2,63xe">
                <v:fill on="f" focussize="0,0"/>
                <v:stroke weight="0.25pt" color="#000000" miterlimit="10" joinstyle="miter"/>
                <v:imagedata o:title=""/>
                <o:lock v:ext="edit"/>
              </v:shape>
            </v:group>
            <v:shape id="_x0000_s1101" o:spid="_x0000_s1101" o:spt="202" type="#_x0000_t202" style="position:absolute;left:-20;top:-20;height:976;width:925;" filled="f" stroked="f" coordsize="21600,21600">
              <v:path/>
              <v:fill on="f" focussize="0,0"/>
              <v:stroke on="f"/>
              <v:imagedata o:title=""/>
              <o:lock v:ext="edit" aspectratio="f"/>
              <v:textbox inset="0mm,0mm,0mm,0mm">
                <w:txbxContent>
                  <w:p w14:paraId="23497AA5">
                    <w:pPr>
                      <w:pStyle w:val="2"/>
                      <w:spacing w:before="120" w:line="226" w:lineRule="auto"/>
                      <w:ind w:left="204"/>
                      <w:rPr>
                        <w:sz w:val="18"/>
                        <w:szCs w:val="18"/>
                      </w:rPr>
                    </w:pPr>
                    <w:r>
                      <w:rPr>
                        <w:b/>
                        <w:bCs/>
                        <w:spacing w:val="-10"/>
                        <w:sz w:val="18"/>
                        <w:szCs w:val="18"/>
                      </w:rPr>
                      <w:t>星座</w:t>
                    </w:r>
                  </w:p>
                </w:txbxContent>
              </v:textbox>
            </v:shape>
          </v:group>
        </w:pict>
      </w:r>
      <w:r>
        <w:rPr>
          <w:position w:val="-14"/>
        </w:rPr>
        <w:pict>
          <v:group id="_x0000_s1102" o:spid="_x0000_s1102" o:spt="203" style="height:37.3pt;width:69pt;" coordsize="1380,745">
            <o:lock v:ext="edit"/>
            <v:group id="_x0000_s1103" o:spid="_x0000_s1103" o:spt="203" style="position:absolute;left:0;top:0;height:745;width:1380;" coordsize="1380,745">
              <o:lock v:ext="edit"/>
              <v:shape id="_x0000_s1104" o:spid="_x0000_s1104" style="position:absolute;left:2;top:2;height:740;width:1375;" fillcolor="#FFFFFF" filled="t" stroked="f" coordsize="1375,740" path="m225,60c225,27,252,0,285,0l416,0,416,0,704,0,1314,0c1347,0,1375,27,1375,60l1375,213,1375,213,1375,304,1375,304c1375,337,1347,365,1314,365l704,365,0,740,416,365,285,365c252,365,225,337,225,304l225,304,225,213,225,213,225,60xe">
                <v:path/>
                <v:fill on="t" focussize="0,0"/>
                <v:stroke on="f"/>
                <v:imagedata o:title=""/>
                <o:lock v:ext="edit"/>
              </v:shape>
              <v:shape id="_x0000_s1105" o:spid="_x0000_s1105" style="position:absolute;left:0;top:0;height:745;width:1380;" filled="f" stroked="t" coordsize="1380,745" path="m227,63c227,29,254,2,288,2l419,2,419,2,706,2,1316,2c1350,2,1377,29,1377,63l1377,215,1377,215,1377,306,1377,306c1377,340,1350,367,1316,367l706,367,2,743,419,367,288,367c254,367,227,340,227,306l227,306,227,215,227,215,227,63xe">
                <v:fill on="f" focussize="0,0"/>
                <v:stroke weight="0.25pt" color="#000000" miterlimit="10" joinstyle="miter"/>
                <v:imagedata o:title=""/>
                <o:lock v:ext="edit"/>
              </v:shape>
            </v:group>
            <v:shape id="_x0000_s1106" o:spid="_x0000_s1106" o:spt="202" type="#_x0000_t202" style="position:absolute;left:-20;top:-20;height:785;width:1420;" filled="f" stroked="f" coordsize="21600,21600">
              <v:path/>
              <v:fill on="f" focussize="0,0"/>
              <v:stroke on="f"/>
              <v:imagedata o:title=""/>
              <o:lock v:ext="edit" aspectratio="f"/>
              <v:textbox inset="0mm,0mm,0mm,0mm">
                <w:txbxContent>
                  <w:p w14:paraId="62AEF76C">
                    <w:pPr>
                      <w:spacing w:before="120" w:line="221" w:lineRule="auto"/>
                      <w:ind w:left="433"/>
                      <w:rPr>
                        <w:rFonts w:ascii="仿宋" w:hAnsi="仿宋" w:eastAsia="仿宋" w:cs="仿宋"/>
                        <w:sz w:val="18"/>
                        <w:szCs w:val="18"/>
                      </w:rPr>
                    </w:pPr>
                    <w:r>
                      <w:rPr>
                        <w:rFonts w:ascii="仿宋" w:hAnsi="仿宋" w:eastAsia="仿宋" w:cs="仿宋"/>
                        <w:b/>
                        <w:bCs/>
                        <w:spacing w:val="-17"/>
                        <w:sz w:val="18"/>
                        <w:szCs w:val="18"/>
                      </w:rPr>
                      <w:t>星图显示器</w:t>
                    </w:r>
                  </w:p>
                </w:txbxContent>
              </v:textbox>
            </v:shape>
            <w10:wrap type="none"/>
            <w10:anchorlock/>
          </v:group>
        </w:pict>
      </w:r>
    </w:p>
    <w:p w14:paraId="2AC85D8C">
      <w:pPr>
        <w:spacing w:line="243" w:lineRule="auto"/>
        <w:rPr>
          <w:rFonts w:ascii="Arial"/>
          <w:sz w:val="21"/>
        </w:rPr>
      </w:pPr>
    </w:p>
    <w:p w14:paraId="1B4A2E4B">
      <w:pPr>
        <w:spacing w:line="243" w:lineRule="auto"/>
        <w:rPr>
          <w:rFonts w:ascii="Arial"/>
          <w:sz w:val="21"/>
        </w:rPr>
      </w:pPr>
    </w:p>
    <w:p w14:paraId="2172F947">
      <w:pPr>
        <w:spacing w:line="243" w:lineRule="auto"/>
        <w:rPr>
          <w:rFonts w:ascii="Arial"/>
          <w:sz w:val="21"/>
        </w:rPr>
      </w:pPr>
    </w:p>
    <w:p w14:paraId="5D7E517A">
      <w:pPr>
        <w:pStyle w:val="2"/>
        <w:spacing w:line="759" w:lineRule="exact"/>
        <w:ind w:firstLine="4150"/>
      </w:pPr>
      <w:r>
        <w:pict>
          <v:shape id="_x0000_s1107" o:spid="_x0000_s1107" o:spt="202" type="#_x0000_t202" style="position:absolute;left:0pt;margin-left:60.8pt;margin-top:25.8pt;height:12.65pt;width:34.8pt;z-index:251689984;mso-width-relative:page;mso-height-relative:page;" filled="f" stroked="f" coordsize="21600,21600">
            <v:path/>
            <v:fill on="f" focussize="0,0"/>
            <v:stroke on="f"/>
            <v:imagedata o:title=""/>
            <o:lock v:ext="edit" aspectratio="f"/>
            <v:textbox inset="0mm,0mm,0mm,0mm">
              <w:txbxContent>
                <w:p w14:paraId="589D0822">
                  <w:pPr>
                    <w:pStyle w:val="2"/>
                    <w:spacing w:before="20" w:line="218" w:lineRule="auto"/>
                    <w:jc w:val="right"/>
                    <w:rPr>
                      <w:sz w:val="18"/>
                      <w:szCs w:val="18"/>
                    </w:rPr>
                  </w:pPr>
                  <w:r>
                    <w:rPr>
                      <w:b/>
                      <w:bCs/>
                      <w:spacing w:val="-14"/>
                      <w:sz w:val="18"/>
                      <w:szCs w:val="18"/>
                    </w:rPr>
                    <w:t>操作面板</w:t>
                  </w:r>
                </w:p>
              </w:txbxContent>
            </v:textbox>
          </v:shape>
        </w:pict>
      </w:r>
      <w:r>
        <w:rPr>
          <w:position w:val="-15"/>
        </w:rPr>
        <w:pict>
          <v:group id="_x0000_s1108" o:spid="_x0000_s1108" o:spt="203" style="height:38pt;width:81.25pt;" coordsize="1625,760">
            <o:lock v:ext="edit"/>
            <v:group id="_x0000_s1109" o:spid="_x0000_s1109" o:spt="203" style="position:absolute;left:0;top:0;height:760;width:1625;" coordsize="1625,760">
              <o:lock v:ext="edit"/>
              <v:shape id="_x0000_s1110" o:spid="_x0000_s1110" style="position:absolute;left:2;top:2;height:755;width:1620;" fillcolor="#FFFFFF" filled="t" stroked="f" coordsize="1620,755" path="m0,450c0,416,27,389,60,389l270,389,332,0,675,389,1559,389c1592,389,1620,416,1620,450l1620,450,1620,450,1620,541,1620,693c1620,727,1592,754,1559,754l675,754,270,754,270,754,60,754c27,754,0,727,0,693l0,541,0,450,0,450xe">
                <v:path/>
                <v:fill on="t" focussize="0,0"/>
                <v:stroke on="f"/>
                <v:imagedata o:title=""/>
                <o:lock v:ext="edit"/>
              </v:shape>
              <v:shape id="_x0000_s1111" o:spid="_x0000_s1111" style="position:absolute;left:0;top:0;height:760;width:1625;" filled="f" stroked="t" coordsize="1625,760" path="m2,452c2,419,29,391,63,391l272,391,335,2,677,391,1561,391c1595,391,1622,419,1622,452l1622,452,1622,452,1622,543,1622,696c1622,729,1595,756,1561,756l677,756,272,756,272,756,63,756c29,756,2,729,2,696l2,543,2,452,2,452xe">
                <v:fill on="f" focussize="0,0"/>
                <v:stroke weight="0.25pt" color="#000000" miterlimit="10" joinstyle="miter"/>
                <v:imagedata o:title=""/>
                <o:lock v:ext="edit"/>
              </v:shape>
            </v:group>
            <v:shape id="_x0000_s1112" o:spid="_x0000_s1112" o:spt="202" type="#_x0000_t202" style="position:absolute;left:-20;top:-20;height:800;width:1665;" filled="f" stroked="f" coordsize="21600,21600">
              <v:path/>
              <v:fill on="f" focussize="0,0"/>
              <v:stroke on="f"/>
              <v:imagedata o:title=""/>
              <o:lock v:ext="edit" aspectratio="f"/>
              <v:textbox inset="0mm,0mm,0mm,0mm">
                <w:txbxContent>
                  <w:p w14:paraId="00517B49">
                    <w:pPr>
                      <w:spacing w:line="451" w:lineRule="auto"/>
                      <w:rPr>
                        <w:rFonts w:ascii="Arial"/>
                        <w:sz w:val="21"/>
                      </w:rPr>
                    </w:pPr>
                  </w:p>
                  <w:p w14:paraId="5BD9ADA5">
                    <w:pPr>
                      <w:spacing w:before="59" w:line="218" w:lineRule="auto"/>
                      <w:ind w:left="203"/>
                      <w:rPr>
                        <w:rFonts w:ascii="仿宋" w:hAnsi="仿宋" w:eastAsia="仿宋" w:cs="仿宋"/>
                        <w:sz w:val="18"/>
                        <w:szCs w:val="18"/>
                      </w:rPr>
                    </w:pPr>
                    <w:r>
                      <w:rPr>
                        <w:rFonts w:ascii="仿宋" w:hAnsi="仿宋" w:eastAsia="仿宋" w:cs="仿宋"/>
                        <w:b/>
                        <w:bCs/>
                        <w:spacing w:val="-18"/>
                        <w:sz w:val="18"/>
                        <w:szCs w:val="18"/>
                      </w:rPr>
                      <w:t>操作面板接触底板</w:t>
                    </w:r>
                  </w:p>
                </w:txbxContent>
              </v:textbox>
            </v:shape>
            <w10:wrap type="none"/>
            <w10:anchorlock/>
          </v:group>
        </w:pict>
      </w:r>
    </w:p>
    <w:p w14:paraId="09E10400">
      <w:pPr>
        <w:pStyle w:val="2"/>
        <w:spacing w:before="202" w:line="224" w:lineRule="auto"/>
        <w:ind w:left="1562"/>
      </w:pPr>
      <w:r>
        <w:rPr>
          <w:spacing w:val="7"/>
        </w:rPr>
        <w:t>图示：星图解码模型初始、中间及完成状态</w:t>
      </w:r>
    </w:p>
    <w:p w14:paraId="6AE8F5C7">
      <w:pPr>
        <w:pStyle w:val="2"/>
        <w:spacing w:before="198" w:line="234" w:lineRule="auto"/>
        <w:ind w:left="681"/>
        <w:outlineLvl w:val="3"/>
        <w:rPr>
          <w:sz w:val="32"/>
          <w:szCs w:val="32"/>
        </w:rPr>
      </w:pPr>
      <w:r>
        <w:rPr>
          <w:rFonts w:ascii="Times New Roman" w:hAnsi="Times New Roman" w:eastAsia="Times New Roman" w:cs="Times New Roman"/>
          <w:spacing w:val="-5"/>
          <w:sz w:val="32"/>
          <w:szCs w:val="32"/>
        </w:rPr>
        <w:t>6.</w:t>
      </w:r>
      <w:r>
        <w:rPr>
          <w:rFonts w:ascii="Times New Roman" w:hAnsi="Times New Roman" w:eastAsia="Times New Roman" w:cs="Times New Roman"/>
          <w:spacing w:val="37"/>
          <w:sz w:val="32"/>
          <w:szCs w:val="32"/>
        </w:rPr>
        <w:t xml:space="preserve"> </w:t>
      </w:r>
      <w:r>
        <w:rPr>
          <w:spacing w:val="-5"/>
          <w:sz w:val="32"/>
          <w:szCs w:val="32"/>
        </w:rPr>
        <w:t>安全返航</w:t>
      </w:r>
    </w:p>
    <w:p w14:paraId="7DDAA955">
      <w:pPr>
        <w:pStyle w:val="2"/>
        <w:spacing w:before="193" w:line="219" w:lineRule="auto"/>
        <w:ind w:left="601"/>
      </w:pPr>
      <w:r>
        <w:rPr>
          <w:rFonts w:ascii="Times New Roman" w:hAnsi="Times New Roman" w:eastAsia="Times New Roman" w:cs="Times New Roman"/>
          <w:spacing w:val="4"/>
        </w:rPr>
        <w:t>(1)</w:t>
      </w:r>
      <w:r>
        <w:rPr>
          <w:rFonts w:ascii="Times New Roman" w:hAnsi="Times New Roman" w:eastAsia="Times New Roman" w:cs="Times New Roman"/>
          <w:spacing w:val="47"/>
        </w:rPr>
        <w:t xml:space="preserve"> </w:t>
      </w:r>
      <w:r>
        <w:rPr>
          <w:spacing w:val="4"/>
        </w:rPr>
        <w:t>机器人在计时结束前需返回星舰坞。</w:t>
      </w:r>
    </w:p>
    <w:p w14:paraId="5ACC013D">
      <w:pPr>
        <w:pStyle w:val="2"/>
        <w:spacing w:before="236" w:line="312" w:lineRule="auto"/>
        <w:ind w:left="44" w:firstLine="557"/>
      </w:pPr>
      <w:r>
        <w:rPr>
          <w:rFonts w:ascii="Times New Roman" w:hAnsi="Times New Roman" w:eastAsia="Times New Roman" w:cs="Times New Roman"/>
          <w:spacing w:val="8"/>
        </w:rPr>
        <w:t>(2)</w:t>
      </w:r>
      <w:r>
        <w:rPr>
          <w:rFonts w:ascii="Times New Roman" w:hAnsi="Times New Roman" w:eastAsia="Times New Roman" w:cs="Times New Roman"/>
          <w:spacing w:val="37"/>
        </w:rPr>
        <w:t xml:space="preserve"> </w:t>
      </w:r>
      <w:r>
        <w:rPr>
          <w:spacing w:val="8"/>
        </w:rPr>
        <w:t>机器人的驱动轮垂直投影完全纳入星舰坞，且持续响蜂鸣器，</w:t>
      </w:r>
      <w:r>
        <w:rPr>
          <w:spacing w:val="-7"/>
        </w:rPr>
        <w:t>记</w:t>
      </w:r>
      <w:r>
        <w:rPr>
          <w:spacing w:val="-51"/>
        </w:rPr>
        <w:t xml:space="preserve"> </w:t>
      </w:r>
      <w:r>
        <w:rPr>
          <w:rFonts w:ascii="Times New Roman" w:hAnsi="Times New Roman" w:eastAsia="Times New Roman" w:cs="Times New Roman"/>
          <w:spacing w:val="-7"/>
        </w:rPr>
        <w:t>60</w:t>
      </w:r>
      <w:r>
        <w:rPr>
          <w:rFonts w:ascii="Times New Roman" w:hAnsi="Times New Roman" w:eastAsia="Times New Roman" w:cs="Times New Roman"/>
          <w:spacing w:val="12"/>
        </w:rPr>
        <w:t xml:space="preserve"> </w:t>
      </w:r>
      <w:r>
        <w:rPr>
          <w:spacing w:val="-7"/>
        </w:rPr>
        <w:t>分。</w:t>
      </w:r>
    </w:p>
    <w:p w14:paraId="6E518387">
      <w:pPr>
        <w:spacing w:before="175" w:line="218" w:lineRule="auto"/>
        <w:ind w:left="63"/>
        <w:outlineLvl w:val="2"/>
        <w:rPr>
          <w:rFonts w:ascii="楷体" w:hAnsi="楷体" w:eastAsia="楷体" w:cs="楷体"/>
          <w:sz w:val="32"/>
          <w:szCs w:val="32"/>
        </w:rPr>
      </w:pPr>
      <w:r>
        <w:rPr>
          <w:rFonts w:ascii="楷体" w:hAnsi="楷体" w:eastAsia="楷体" w:cs="楷体"/>
          <w:b/>
          <w:bCs/>
          <w:spacing w:val="-7"/>
          <w:sz w:val="32"/>
          <w:szCs w:val="32"/>
        </w:rPr>
        <w:t>（二）任务随机性</w:t>
      </w:r>
    </w:p>
    <w:p w14:paraId="5539BD6A">
      <w:pPr>
        <w:pStyle w:val="2"/>
        <w:spacing w:before="217" w:line="380" w:lineRule="auto"/>
        <w:ind w:left="47" w:right="219" w:firstLine="536"/>
        <w:jc w:val="both"/>
      </w:pPr>
      <w:r>
        <w:rPr>
          <w:spacing w:val="8"/>
        </w:rPr>
        <w:t>“</w:t>
      </w:r>
      <w:r>
        <w:rPr>
          <w:spacing w:val="-102"/>
        </w:rPr>
        <w:t xml:space="preserve"> </w:t>
      </w:r>
      <w:r>
        <w:rPr>
          <w:spacing w:val="8"/>
        </w:rPr>
        <w:t xml:space="preserve">引力发射”固定设置于任务区 </w:t>
      </w:r>
      <w:r>
        <w:rPr>
          <w:rFonts w:ascii="Times New Roman" w:hAnsi="Times New Roman" w:eastAsia="Times New Roman" w:cs="Times New Roman"/>
          <w:spacing w:val="8"/>
        </w:rPr>
        <w:t>A1</w:t>
      </w:r>
      <w:r>
        <w:rPr>
          <w:spacing w:val="8"/>
        </w:rPr>
        <w:t>，“星图解码”固定设</w:t>
      </w:r>
      <w:r>
        <w:rPr>
          <w:spacing w:val="7"/>
        </w:rPr>
        <w:t>置于</w:t>
      </w:r>
      <w:r>
        <w:rPr>
          <w:spacing w:val="6"/>
        </w:rPr>
        <w:t xml:space="preserve">任务区 </w:t>
      </w:r>
      <w:r>
        <w:rPr>
          <w:rFonts w:ascii="Times New Roman" w:hAnsi="Times New Roman" w:eastAsia="Times New Roman" w:cs="Times New Roman"/>
          <w:spacing w:val="6"/>
        </w:rPr>
        <w:t>A2</w:t>
      </w:r>
      <w:r>
        <w:rPr>
          <w:spacing w:val="6"/>
        </w:rPr>
        <w:t>，“星际漩涡</w:t>
      </w:r>
      <w:r>
        <w:rPr>
          <w:spacing w:val="-72"/>
        </w:rPr>
        <w:t xml:space="preserve"> </w:t>
      </w:r>
      <w:r>
        <w:rPr>
          <w:spacing w:val="6"/>
        </w:rPr>
        <w:t>”任务模型的位置并不固定。任务模型根据</w:t>
      </w:r>
      <w:r>
        <w:rPr>
          <w:spacing w:val="15"/>
        </w:rPr>
        <w:t>对应的任务要求，在编程调试开始前由裁判抽签确定任务的位置和</w:t>
      </w:r>
      <w:r>
        <w:rPr>
          <w:spacing w:val="-8"/>
        </w:rPr>
        <w:t>方向。</w:t>
      </w:r>
    </w:p>
    <w:p w14:paraId="00CB76DC">
      <w:pPr>
        <w:pStyle w:val="2"/>
        <w:spacing w:before="17" w:line="370" w:lineRule="auto"/>
        <w:ind w:left="47" w:right="230" w:firstLine="562"/>
      </w:pPr>
      <w:r>
        <w:rPr>
          <w:spacing w:val="13"/>
        </w:rPr>
        <w:t>位置和方向一旦确定，</w:t>
      </w:r>
      <w:r>
        <w:rPr>
          <w:spacing w:val="-57"/>
        </w:rPr>
        <w:t xml:space="preserve"> </w:t>
      </w:r>
      <w:r>
        <w:rPr>
          <w:spacing w:val="13"/>
        </w:rPr>
        <w:t>同一组别的任务模型</w:t>
      </w:r>
      <w:r>
        <w:rPr>
          <w:spacing w:val="12"/>
        </w:rPr>
        <w:t>位置在所有轮次中</w:t>
      </w:r>
      <w:r>
        <w:t>均保持一致。</w:t>
      </w:r>
    </w:p>
    <w:p w14:paraId="3FB2565E">
      <w:pPr>
        <w:spacing w:before="1" w:line="218" w:lineRule="auto"/>
        <w:ind w:left="63"/>
        <w:outlineLvl w:val="2"/>
        <w:rPr>
          <w:rFonts w:ascii="楷体" w:hAnsi="楷体" w:eastAsia="楷体" w:cs="楷体"/>
          <w:sz w:val="32"/>
          <w:szCs w:val="32"/>
        </w:rPr>
      </w:pPr>
      <w:r>
        <w:rPr>
          <w:rFonts w:ascii="楷体" w:hAnsi="楷体" w:eastAsia="楷体" w:cs="楷体"/>
          <w:b/>
          <w:bCs/>
          <w:spacing w:val="-7"/>
          <w:sz w:val="32"/>
          <w:szCs w:val="32"/>
        </w:rPr>
        <w:t>（三）任务限时</w:t>
      </w:r>
    </w:p>
    <w:p w14:paraId="7D98B972">
      <w:pPr>
        <w:spacing w:line="218" w:lineRule="auto"/>
        <w:rPr>
          <w:rFonts w:ascii="楷体" w:hAnsi="楷体" w:eastAsia="楷体" w:cs="楷体"/>
          <w:sz w:val="32"/>
          <w:szCs w:val="32"/>
        </w:rPr>
        <w:sectPr>
          <w:headerReference r:id="rId21" w:type="default"/>
          <w:pgSz w:w="11905" w:h="16839"/>
          <w:pgMar w:top="1094" w:right="1579" w:bottom="0" w:left="1772" w:header="1080" w:footer="0" w:gutter="0"/>
          <w:cols w:space="720" w:num="1"/>
        </w:sectPr>
      </w:pPr>
    </w:p>
    <w:p w14:paraId="39FD7703">
      <w:pPr>
        <w:spacing w:line="467" w:lineRule="auto"/>
        <w:rPr>
          <w:rFonts w:ascii="Arial"/>
          <w:sz w:val="21"/>
        </w:rPr>
      </w:pPr>
    </w:p>
    <w:p w14:paraId="2C068D3F">
      <w:pPr>
        <w:pStyle w:val="2"/>
        <w:spacing w:before="87" w:line="371" w:lineRule="auto"/>
        <w:ind w:left="49" w:right="218" w:firstLine="564"/>
      </w:pPr>
      <w:r>
        <w:rPr>
          <w:spacing w:val="-1"/>
        </w:rPr>
        <w:t>单轮比赛时间为</w:t>
      </w:r>
      <w:r>
        <w:rPr>
          <w:spacing w:val="-20"/>
        </w:rPr>
        <w:t xml:space="preserve"> </w:t>
      </w:r>
      <w:r>
        <w:rPr>
          <w:rFonts w:ascii="Times New Roman" w:hAnsi="Times New Roman" w:eastAsia="Times New Roman" w:cs="Times New Roman"/>
          <w:spacing w:val="-1"/>
        </w:rPr>
        <w:t xml:space="preserve">120 </w:t>
      </w:r>
      <w:r>
        <w:rPr>
          <w:spacing w:val="-1"/>
        </w:rPr>
        <w:t>秒。，其中自动时段为</w:t>
      </w:r>
      <w:r>
        <w:rPr>
          <w:spacing w:val="-28"/>
        </w:rPr>
        <w:t xml:space="preserve"> </w:t>
      </w:r>
      <w:r>
        <w:rPr>
          <w:rFonts w:ascii="Times New Roman" w:hAnsi="Times New Roman" w:eastAsia="Times New Roman" w:cs="Times New Roman"/>
          <w:spacing w:val="-1"/>
        </w:rPr>
        <w:t xml:space="preserve">10 </w:t>
      </w:r>
      <w:r>
        <w:rPr>
          <w:spacing w:val="-1"/>
        </w:rPr>
        <w:t>秒，遥控时段</w:t>
      </w:r>
      <w:r>
        <w:rPr>
          <w:spacing w:val="-29"/>
        </w:rPr>
        <w:t xml:space="preserve"> </w:t>
      </w:r>
      <w:r>
        <w:rPr>
          <w:rFonts w:ascii="Times New Roman" w:hAnsi="Times New Roman" w:eastAsia="Times New Roman" w:cs="Times New Roman"/>
          <w:spacing w:val="-1"/>
        </w:rPr>
        <w:t>110</w:t>
      </w:r>
      <w:r>
        <w:rPr>
          <w:spacing w:val="-7"/>
        </w:rPr>
        <w:t>秒。</w:t>
      </w:r>
    </w:p>
    <w:p w14:paraId="3A6BC7F5">
      <w:pPr>
        <w:spacing w:before="25" w:line="219" w:lineRule="auto"/>
        <w:ind w:left="50"/>
        <w:outlineLvl w:val="1"/>
        <w:rPr>
          <w:rFonts w:ascii="黑体" w:hAnsi="黑体" w:eastAsia="黑体" w:cs="黑体"/>
          <w:sz w:val="32"/>
          <w:szCs w:val="32"/>
        </w:rPr>
      </w:pPr>
      <w:r>
        <w:rPr>
          <w:rFonts w:ascii="黑体" w:hAnsi="黑体" w:eastAsia="黑体" w:cs="黑体"/>
          <w:b/>
          <w:bCs/>
          <w:spacing w:val="-5"/>
          <w:sz w:val="32"/>
          <w:szCs w:val="32"/>
        </w:rPr>
        <w:t>五、赛制说明</w:t>
      </w:r>
    </w:p>
    <w:p w14:paraId="5F0A493F">
      <w:pPr>
        <w:spacing w:before="210" w:line="219" w:lineRule="auto"/>
        <w:ind w:left="63"/>
        <w:outlineLvl w:val="2"/>
        <w:rPr>
          <w:rFonts w:ascii="楷体" w:hAnsi="楷体" w:eastAsia="楷体" w:cs="楷体"/>
          <w:sz w:val="32"/>
          <w:szCs w:val="32"/>
        </w:rPr>
      </w:pPr>
      <w:r>
        <w:rPr>
          <w:rFonts w:ascii="楷体" w:hAnsi="楷体" w:eastAsia="楷体" w:cs="楷体"/>
          <w:b/>
          <w:bCs/>
          <w:spacing w:val="-7"/>
          <w:sz w:val="32"/>
          <w:szCs w:val="32"/>
        </w:rPr>
        <w:t>（一）参赛顺序</w:t>
      </w:r>
    </w:p>
    <w:p w14:paraId="3DFCD6E4">
      <w:pPr>
        <w:pStyle w:val="2"/>
        <w:spacing w:before="219" w:line="224" w:lineRule="auto"/>
        <w:ind w:left="640"/>
      </w:pPr>
      <w:r>
        <w:rPr>
          <w:spacing w:val="14"/>
        </w:rPr>
        <w:t>比赛为积分赛，参加队伍采取现场抽签方式确定分组及参赛顺</w:t>
      </w:r>
    </w:p>
    <w:p w14:paraId="04D36AF0">
      <w:pPr>
        <w:pStyle w:val="2"/>
        <w:spacing w:before="234" w:line="221" w:lineRule="auto"/>
        <w:ind w:left="47"/>
      </w:pPr>
      <w:r>
        <w:rPr>
          <w:spacing w:val="15"/>
        </w:rPr>
        <w:t>序，参赛队按抽签确定的顺序轮流上场比赛，组委会保证同一组别</w:t>
      </w:r>
    </w:p>
    <w:p w14:paraId="7CAAF1FB">
      <w:pPr>
        <w:pStyle w:val="2"/>
        <w:spacing w:before="234" w:line="221" w:lineRule="auto"/>
        <w:ind w:left="63"/>
      </w:pPr>
      <w:r>
        <w:rPr>
          <w:spacing w:val="14"/>
        </w:rPr>
        <w:t>的不同参赛队有相同的上场机会，一般不少于两轮。比赛中上一队</w:t>
      </w:r>
    </w:p>
    <w:p w14:paraId="1A7E0778">
      <w:pPr>
        <w:pStyle w:val="2"/>
        <w:spacing w:before="239" w:line="221" w:lineRule="auto"/>
        <w:ind w:left="47"/>
      </w:pPr>
      <w:r>
        <w:rPr>
          <w:spacing w:val="15"/>
        </w:rPr>
        <w:t>开始比赛时，会通知下一队候场准备。在规定时间内没有到场的队</w:t>
      </w:r>
    </w:p>
    <w:p w14:paraId="59E49130">
      <w:pPr>
        <w:pStyle w:val="2"/>
        <w:spacing w:before="238" w:line="223" w:lineRule="auto"/>
        <w:ind w:left="48"/>
      </w:pPr>
      <w:r>
        <w:rPr>
          <w:spacing w:val="5"/>
        </w:rPr>
        <w:t>伍，将视为放弃比赛资格。</w:t>
      </w:r>
    </w:p>
    <w:p w14:paraId="36045D75">
      <w:pPr>
        <w:spacing w:before="193" w:line="223" w:lineRule="auto"/>
        <w:ind w:left="63"/>
        <w:outlineLvl w:val="2"/>
        <w:rPr>
          <w:rFonts w:ascii="楷体" w:hAnsi="楷体" w:eastAsia="楷体" w:cs="楷体"/>
          <w:sz w:val="32"/>
          <w:szCs w:val="32"/>
        </w:rPr>
      </w:pPr>
      <w:r>
        <w:rPr>
          <w:rFonts w:ascii="楷体" w:hAnsi="楷体" w:eastAsia="楷体" w:cs="楷体"/>
          <w:b/>
          <w:bCs/>
          <w:spacing w:val="-7"/>
          <w:sz w:val="32"/>
          <w:szCs w:val="32"/>
        </w:rPr>
        <w:t>（二）编程调试</w:t>
      </w:r>
    </w:p>
    <w:p w14:paraId="3F211FC5">
      <w:pPr>
        <w:pStyle w:val="2"/>
        <w:spacing w:before="213" w:line="235" w:lineRule="auto"/>
        <w:ind w:left="613"/>
      </w:pPr>
      <w:r>
        <w:rPr>
          <w:spacing w:val="6"/>
        </w:rPr>
        <w:t xml:space="preserve">参赛队在第一轮开始前有至少 </w:t>
      </w:r>
      <w:r>
        <w:rPr>
          <w:rFonts w:ascii="Times New Roman" w:hAnsi="Times New Roman" w:eastAsia="Times New Roman" w:cs="Times New Roman"/>
          <w:spacing w:val="6"/>
        </w:rPr>
        <w:t>30</w:t>
      </w:r>
      <w:r>
        <w:rPr>
          <w:rFonts w:ascii="Times New Roman" w:hAnsi="Times New Roman" w:eastAsia="Times New Roman" w:cs="Times New Roman"/>
          <w:spacing w:val="52"/>
        </w:rPr>
        <w:t xml:space="preserve"> </w:t>
      </w:r>
      <w:r>
        <w:rPr>
          <w:spacing w:val="6"/>
        </w:rPr>
        <w:t>分钟的机器人调试时间。具体</w:t>
      </w:r>
    </w:p>
    <w:p w14:paraId="08B5AE3E">
      <w:pPr>
        <w:pStyle w:val="2"/>
        <w:spacing w:before="218" w:line="221" w:lineRule="auto"/>
        <w:ind w:left="78"/>
      </w:pPr>
      <w:r>
        <w:rPr>
          <w:spacing w:val="14"/>
        </w:rPr>
        <w:t>比赛调试时长，统一由裁判组根据实际情况调整，并在每一轮的调</w:t>
      </w:r>
    </w:p>
    <w:p w14:paraId="02C31479">
      <w:pPr>
        <w:pStyle w:val="2"/>
        <w:spacing w:before="233" w:line="222" w:lineRule="auto"/>
        <w:ind w:left="44"/>
      </w:pPr>
      <w:r>
        <w:rPr>
          <w:spacing w:val="5"/>
        </w:rPr>
        <w:t>试前向所有参赛队伍宣布。</w:t>
      </w:r>
    </w:p>
    <w:p w14:paraId="23AF3CB4">
      <w:pPr>
        <w:pStyle w:val="2"/>
        <w:spacing w:before="239" w:line="222" w:lineRule="auto"/>
        <w:ind w:left="613"/>
      </w:pPr>
      <w:r>
        <w:rPr>
          <w:spacing w:val="16"/>
        </w:rPr>
        <w:t>参赛队员需要按照赛场秩序，有序地排队进行编程及调试，不</w:t>
      </w:r>
    </w:p>
    <w:p w14:paraId="62221BE7">
      <w:pPr>
        <w:pStyle w:val="2"/>
        <w:spacing w:before="235" w:line="222" w:lineRule="auto"/>
        <w:ind w:left="45"/>
      </w:pPr>
      <w:r>
        <w:rPr>
          <w:spacing w:val="13"/>
        </w:rPr>
        <w:t>遵守秩序的参赛队可能会被取消参赛资格。编程调试结束后，</w:t>
      </w:r>
      <w:r>
        <w:rPr>
          <w:spacing w:val="-58"/>
        </w:rPr>
        <w:t xml:space="preserve"> </w:t>
      </w:r>
      <w:r>
        <w:rPr>
          <w:spacing w:val="13"/>
        </w:rPr>
        <w:t>所有</w:t>
      </w:r>
    </w:p>
    <w:p w14:paraId="151F2A2D">
      <w:pPr>
        <w:pStyle w:val="2"/>
        <w:spacing w:before="233" w:line="221" w:lineRule="auto"/>
        <w:ind w:left="51"/>
      </w:pPr>
      <w:r>
        <w:rPr>
          <w:spacing w:val="15"/>
        </w:rPr>
        <w:t>参赛队伍需将机器人放置于裁判指定位置封存，参赛队员未经允许</w:t>
      </w:r>
    </w:p>
    <w:p w14:paraId="1CE49A49">
      <w:pPr>
        <w:pStyle w:val="2"/>
        <w:spacing w:before="239" w:line="223" w:lineRule="auto"/>
        <w:ind w:left="53"/>
      </w:pPr>
      <w:r>
        <w:rPr>
          <w:spacing w:val="6"/>
        </w:rPr>
        <w:t>不得再接触机器人，否则将被取消参赛资格。</w:t>
      </w:r>
    </w:p>
    <w:p w14:paraId="591E3319">
      <w:pPr>
        <w:pStyle w:val="2"/>
        <w:spacing w:before="235" w:line="221" w:lineRule="auto"/>
        <w:ind w:left="613"/>
      </w:pPr>
      <w:r>
        <w:rPr>
          <w:spacing w:val="15"/>
        </w:rPr>
        <w:t>裁判示意比赛开始后，仍没有准备好的参赛队将丧失本轮比赛</w:t>
      </w:r>
    </w:p>
    <w:p w14:paraId="379B7885">
      <w:pPr>
        <w:pStyle w:val="2"/>
        <w:spacing w:before="234" w:line="221" w:lineRule="auto"/>
        <w:ind w:left="47"/>
      </w:pPr>
      <w:r>
        <w:rPr>
          <w:spacing w:val="7"/>
        </w:rPr>
        <w:t>机会，但不影响下一轮的比赛。</w:t>
      </w:r>
    </w:p>
    <w:p w14:paraId="1B53EF3D">
      <w:pPr>
        <w:spacing w:before="201" w:line="220" w:lineRule="auto"/>
        <w:ind w:left="63"/>
        <w:outlineLvl w:val="2"/>
        <w:rPr>
          <w:rFonts w:ascii="楷体" w:hAnsi="楷体" w:eastAsia="楷体" w:cs="楷体"/>
          <w:sz w:val="32"/>
          <w:szCs w:val="32"/>
        </w:rPr>
      </w:pPr>
      <w:r>
        <w:rPr>
          <w:rFonts w:ascii="楷体" w:hAnsi="楷体" w:eastAsia="楷体" w:cs="楷体"/>
          <w:b/>
          <w:bCs/>
          <w:spacing w:val="-7"/>
          <w:sz w:val="32"/>
          <w:szCs w:val="32"/>
        </w:rPr>
        <w:t>（三）赛前准备</w:t>
      </w:r>
    </w:p>
    <w:p w14:paraId="1AF0C0FD">
      <w:pPr>
        <w:pStyle w:val="2"/>
        <w:spacing w:before="217" w:line="383" w:lineRule="auto"/>
        <w:ind w:left="47" w:firstLine="564"/>
        <w:jc w:val="both"/>
      </w:pPr>
      <w:r>
        <w:rPr>
          <w:spacing w:val="13"/>
        </w:rPr>
        <w:t>准备上场时，</w:t>
      </w:r>
      <w:r>
        <w:rPr>
          <w:spacing w:val="-67"/>
        </w:rPr>
        <w:t xml:space="preserve"> </w:t>
      </w:r>
      <w:r>
        <w:rPr>
          <w:spacing w:val="13"/>
        </w:rPr>
        <w:t>队员拿取自己的机器人，在裁判员或者工作人员的带领下进入比赛区。在规定时间内未到场的参赛队将被视为弃权。</w:t>
      </w:r>
      <w:r>
        <w:rPr>
          <w:spacing w:val="15"/>
        </w:rPr>
        <w:t>学生队员上场时，站立在星舰坞附近。队员将自己的机器人放入星</w:t>
      </w:r>
      <w:r>
        <w:rPr>
          <w:spacing w:val="8"/>
        </w:rPr>
        <w:t>舰坞，此时机器人的任何部分及其在地面的投影不能超出星舰坞。</w:t>
      </w:r>
    </w:p>
    <w:p w14:paraId="114895F8">
      <w:pPr>
        <w:spacing w:line="383" w:lineRule="auto"/>
        <w:sectPr>
          <w:headerReference r:id="rId22" w:type="default"/>
          <w:pgSz w:w="11905" w:h="16839"/>
          <w:pgMar w:top="1094" w:right="1577" w:bottom="0" w:left="1772" w:header="1080" w:footer="0" w:gutter="0"/>
          <w:cols w:space="720" w:num="1"/>
        </w:sectPr>
      </w:pPr>
    </w:p>
    <w:p w14:paraId="342DA8EC">
      <w:pPr>
        <w:spacing w:line="413" w:lineRule="auto"/>
        <w:rPr>
          <w:rFonts w:ascii="Arial"/>
          <w:sz w:val="21"/>
        </w:rPr>
      </w:pPr>
    </w:p>
    <w:p w14:paraId="05DCB0B5">
      <w:pPr>
        <w:spacing w:before="104" w:line="228" w:lineRule="auto"/>
        <w:ind w:left="63"/>
        <w:outlineLvl w:val="2"/>
        <w:rPr>
          <w:rFonts w:ascii="楷体" w:hAnsi="楷体" w:eastAsia="楷体" w:cs="楷体"/>
          <w:sz w:val="32"/>
          <w:szCs w:val="32"/>
        </w:rPr>
      </w:pPr>
      <w:r>
        <w:rPr>
          <w:rFonts w:ascii="楷体" w:hAnsi="楷体" w:eastAsia="楷体" w:cs="楷体"/>
          <w:b/>
          <w:bCs/>
          <w:spacing w:val="-8"/>
          <w:sz w:val="32"/>
          <w:szCs w:val="32"/>
        </w:rPr>
        <w:t>（四）启动</w:t>
      </w:r>
    </w:p>
    <w:p w14:paraId="67EB92CE">
      <w:pPr>
        <w:pStyle w:val="2"/>
        <w:spacing w:before="199" w:line="382" w:lineRule="auto"/>
        <w:ind w:left="47" w:right="25" w:firstLine="566"/>
        <w:jc w:val="both"/>
      </w:pPr>
      <w:r>
        <w:rPr>
          <w:spacing w:val="7"/>
        </w:rPr>
        <w:t>裁判员确认参赛队已准备好后，将发出“</w:t>
      </w:r>
      <w:r>
        <w:rPr>
          <w:rFonts w:ascii="Times New Roman" w:hAnsi="Times New Roman" w:eastAsia="Times New Roman" w:cs="Times New Roman"/>
          <w:spacing w:val="7"/>
        </w:rPr>
        <w:t>3</w:t>
      </w:r>
      <w:r>
        <w:rPr>
          <w:rFonts w:ascii="Times New Roman" w:hAnsi="Times New Roman" w:eastAsia="Times New Roman" w:cs="Times New Roman"/>
          <w:spacing w:val="-15"/>
        </w:rPr>
        <w:t xml:space="preserve"> </w:t>
      </w:r>
      <w:r>
        <w:rPr>
          <w:spacing w:val="7"/>
        </w:rPr>
        <w:t>，</w:t>
      </w:r>
      <w:r>
        <w:rPr>
          <w:rFonts w:ascii="Times New Roman" w:hAnsi="Times New Roman" w:eastAsia="Times New Roman" w:cs="Times New Roman"/>
          <w:spacing w:val="7"/>
        </w:rPr>
        <w:t>2</w:t>
      </w:r>
      <w:r>
        <w:rPr>
          <w:rFonts w:ascii="Times New Roman" w:hAnsi="Times New Roman" w:eastAsia="Times New Roman" w:cs="Times New Roman"/>
          <w:spacing w:val="-29"/>
        </w:rPr>
        <w:t xml:space="preserve"> </w:t>
      </w:r>
      <w:r>
        <w:rPr>
          <w:spacing w:val="7"/>
        </w:rPr>
        <w:t>，</w:t>
      </w:r>
      <w:r>
        <w:rPr>
          <w:rFonts w:ascii="Times New Roman" w:hAnsi="Times New Roman" w:eastAsia="Times New Roman" w:cs="Times New Roman"/>
          <w:spacing w:val="7"/>
        </w:rPr>
        <w:t>1</w:t>
      </w:r>
      <w:r>
        <w:rPr>
          <w:spacing w:val="7"/>
        </w:rPr>
        <w:t>，开始”的倒</w:t>
      </w:r>
      <w:r>
        <w:rPr>
          <w:spacing w:val="11"/>
        </w:rPr>
        <w:t>计数启动口令。随着倒计数的开始，</w:t>
      </w:r>
      <w:r>
        <w:rPr>
          <w:spacing w:val="-76"/>
        </w:rPr>
        <w:t xml:space="preserve"> </w:t>
      </w:r>
      <w:r>
        <w:rPr>
          <w:spacing w:val="11"/>
        </w:rPr>
        <w:t>队员可以用手慢慢靠近机器人，</w:t>
      </w:r>
      <w:r>
        <w:rPr>
          <w:spacing w:val="13"/>
        </w:rPr>
        <w:t>听到“开始”命令的第一个字，</w:t>
      </w:r>
      <w:r>
        <w:rPr>
          <w:spacing w:val="-72"/>
        </w:rPr>
        <w:t xml:space="preserve"> </w:t>
      </w:r>
      <w:r>
        <w:rPr>
          <w:spacing w:val="13"/>
        </w:rPr>
        <w:t>队员可以触碰控制器的一个实</w:t>
      </w:r>
      <w:r>
        <w:rPr>
          <w:spacing w:val="12"/>
        </w:rPr>
        <w:t>体按</w:t>
      </w:r>
      <w:r>
        <w:rPr>
          <w:spacing w:val="5"/>
        </w:rPr>
        <w:t>钮去启动机器人。</w:t>
      </w:r>
    </w:p>
    <w:p w14:paraId="0766B31D">
      <w:pPr>
        <w:pStyle w:val="2"/>
        <w:spacing w:before="7" w:line="221" w:lineRule="auto"/>
        <w:ind w:left="611"/>
      </w:pPr>
      <w:r>
        <w:rPr>
          <w:spacing w:val="15"/>
        </w:rPr>
        <w:t>在“开始”命令前启动机器人将被视为“误启动”并受到警告</w:t>
      </w:r>
    </w:p>
    <w:p w14:paraId="4EF377A8">
      <w:pPr>
        <w:pStyle w:val="2"/>
        <w:spacing w:before="238" w:line="224" w:lineRule="auto"/>
        <w:jc w:val="right"/>
      </w:pPr>
      <w:r>
        <w:rPr>
          <w:spacing w:val="4"/>
        </w:rPr>
        <w:t>或处罚。机器人一旦启动，队员不得接触机器人（重置的情况除外）。</w:t>
      </w:r>
    </w:p>
    <w:p w14:paraId="35F1E07F">
      <w:pPr>
        <w:pStyle w:val="2"/>
        <w:spacing w:before="229" w:line="221" w:lineRule="auto"/>
        <w:ind w:left="613"/>
      </w:pPr>
      <w:r>
        <w:rPr>
          <w:spacing w:val="15"/>
        </w:rPr>
        <w:t>启动后的机器人不得分离出部件或将机械零件掉在场地上。偶</w:t>
      </w:r>
    </w:p>
    <w:p w14:paraId="4BA39E33">
      <w:pPr>
        <w:pStyle w:val="2"/>
        <w:spacing w:before="238" w:line="224" w:lineRule="auto"/>
        <w:ind w:left="56"/>
      </w:pPr>
      <w:r>
        <w:rPr>
          <w:spacing w:val="12"/>
        </w:rPr>
        <w:t>然脱落的机器人零部件，</w:t>
      </w:r>
      <w:r>
        <w:rPr>
          <w:spacing w:val="-54"/>
        </w:rPr>
        <w:t xml:space="preserve"> </w:t>
      </w:r>
      <w:r>
        <w:rPr>
          <w:spacing w:val="12"/>
        </w:rPr>
        <w:t>由裁判员随时清出场地。为了策略的需要</w:t>
      </w:r>
    </w:p>
    <w:p w14:paraId="462C7964">
      <w:pPr>
        <w:pStyle w:val="2"/>
        <w:spacing w:before="235" w:line="222" w:lineRule="auto"/>
        <w:ind w:left="52"/>
      </w:pPr>
      <w:r>
        <w:rPr>
          <w:spacing w:val="15"/>
        </w:rPr>
        <w:t>而分离部件是犯规行为。启动后的机器人如因速度过快或程序</w:t>
      </w:r>
      <w:r>
        <w:rPr>
          <w:spacing w:val="14"/>
        </w:rPr>
        <w:t>错误</w:t>
      </w:r>
    </w:p>
    <w:p w14:paraId="20DAF893">
      <w:pPr>
        <w:pStyle w:val="2"/>
        <w:spacing w:before="232" w:line="222" w:lineRule="auto"/>
        <w:ind w:left="52"/>
      </w:pPr>
      <w:r>
        <w:rPr>
          <w:spacing w:val="15"/>
        </w:rPr>
        <w:t>完全越出场地边界，或将所携带的物品抛出场地，该机器人和</w:t>
      </w:r>
      <w:r>
        <w:rPr>
          <w:spacing w:val="14"/>
        </w:rPr>
        <w:t>物品</w:t>
      </w:r>
    </w:p>
    <w:p w14:paraId="182CE6E0">
      <w:pPr>
        <w:pStyle w:val="2"/>
        <w:spacing w:before="237" w:line="224" w:lineRule="auto"/>
        <w:ind w:left="53"/>
      </w:pPr>
      <w:r>
        <w:rPr>
          <w:spacing w:val="4"/>
        </w:rPr>
        <w:t>不得再回到场上。</w:t>
      </w:r>
    </w:p>
    <w:p w14:paraId="15630D94">
      <w:pPr>
        <w:spacing w:before="196" w:line="218" w:lineRule="auto"/>
        <w:ind w:left="63"/>
        <w:outlineLvl w:val="2"/>
        <w:rPr>
          <w:rFonts w:ascii="楷体" w:hAnsi="楷体" w:eastAsia="楷体" w:cs="楷体"/>
          <w:sz w:val="32"/>
          <w:szCs w:val="32"/>
        </w:rPr>
      </w:pPr>
      <w:r>
        <w:rPr>
          <w:rFonts w:ascii="楷体" w:hAnsi="楷体" w:eastAsia="楷体" w:cs="楷体"/>
          <w:b/>
          <w:bCs/>
          <w:spacing w:val="-6"/>
          <w:sz w:val="32"/>
          <w:szCs w:val="32"/>
        </w:rPr>
        <w:t>（五）时间得分</w:t>
      </w:r>
    </w:p>
    <w:p w14:paraId="7FDFCEE7">
      <w:pPr>
        <w:pStyle w:val="2"/>
        <w:spacing w:before="217" w:line="221" w:lineRule="auto"/>
        <w:ind w:left="611"/>
      </w:pPr>
      <w:r>
        <w:rPr>
          <w:spacing w:val="15"/>
        </w:rPr>
        <w:t>在规定时间内完成各组别设置的全部任务，可获得时间</w:t>
      </w:r>
      <w:r>
        <w:rPr>
          <w:spacing w:val="14"/>
        </w:rPr>
        <w:t>得分。</w:t>
      </w:r>
    </w:p>
    <w:p w14:paraId="0CC435E7">
      <w:pPr>
        <w:pStyle w:val="2"/>
        <w:spacing w:before="238" w:line="222" w:lineRule="auto"/>
        <w:ind w:left="78"/>
      </w:pPr>
      <w:r>
        <w:rPr>
          <w:spacing w:val="14"/>
        </w:rPr>
        <w:t>比赛结束后，选手应立即示意裁判停止计时。剩余时间按区间获得</w:t>
      </w:r>
    </w:p>
    <w:p w14:paraId="30ABB6A6">
      <w:pPr>
        <w:pStyle w:val="2"/>
        <w:spacing w:before="238" w:line="237" w:lineRule="auto"/>
        <w:ind w:left="66"/>
      </w:pPr>
      <w:r>
        <w:rPr>
          <w:spacing w:val="1"/>
        </w:rPr>
        <w:t>时间得分。（取剩余时间的整数部分计算，</w:t>
      </w:r>
      <w:r>
        <w:rPr>
          <w:rFonts w:ascii="Times New Roman" w:hAnsi="Times New Roman" w:eastAsia="Times New Roman" w:cs="Times New Roman"/>
          <w:spacing w:val="1"/>
        </w:rPr>
        <w:t>2.7</w:t>
      </w:r>
      <w:r>
        <w:rPr>
          <w:rFonts w:ascii="Times New Roman" w:hAnsi="Times New Roman" w:eastAsia="Times New Roman" w:cs="Times New Roman"/>
          <w:spacing w:val="64"/>
        </w:rPr>
        <w:t xml:space="preserve"> </w:t>
      </w:r>
      <w:r>
        <w:rPr>
          <w:spacing w:val="1"/>
        </w:rPr>
        <w:t xml:space="preserve">秒取 </w:t>
      </w:r>
      <w:r>
        <w:rPr>
          <w:rFonts w:ascii="Times New Roman" w:hAnsi="Times New Roman" w:eastAsia="Times New Roman" w:cs="Times New Roman"/>
          <w:spacing w:val="1"/>
        </w:rPr>
        <w:t xml:space="preserve">2  </w:t>
      </w:r>
      <w:r>
        <w:rPr>
          <w:spacing w:val="1"/>
        </w:rPr>
        <w:t>秒，</w:t>
      </w:r>
      <w:r>
        <w:rPr>
          <w:rFonts w:ascii="Times New Roman" w:hAnsi="Times New Roman" w:eastAsia="Times New Roman" w:cs="Times New Roman"/>
          <w:spacing w:val="1"/>
        </w:rPr>
        <w:t>10.</w:t>
      </w:r>
      <w:r>
        <w:rPr>
          <w:rFonts w:ascii="Times New Roman" w:hAnsi="Times New Roman" w:eastAsia="Times New Roman" w:cs="Times New Roman"/>
        </w:rPr>
        <w:t xml:space="preserve">3  </w:t>
      </w:r>
      <w:r>
        <w:t>秒取</w:t>
      </w:r>
    </w:p>
    <w:p w14:paraId="52C24CBC">
      <w:pPr>
        <w:pStyle w:val="2"/>
        <w:spacing w:before="211" w:line="238" w:lineRule="auto"/>
        <w:ind w:left="61"/>
      </w:pPr>
      <w:r>
        <w:rPr>
          <w:rFonts w:ascii="Times New Roman" w:hAnsi="Times New Roman" w:eastAsia="Times New Roman" w:cs="Times New Roman"/>
          <w:spacing w:val="-10"/>
        </w:rPr>
        <w:t>10</w:t>
      </w:r>
      <w:r>
        <w:rPr>
          <w:rFonts w:ascii="Times New Roman" w:hAnsi="Times New Roman" w:eastAsia="Times New Roman" w:cs="Times New Roman"/>
          <w:spacing w:val="12"/>
        </w:rPr>
        <w:t xml:space="preserve"> </w:t>
      </w:r>
      <w:r>
        <w:rPr>
          <w:spacing w:val="-10"/>
        </w:rPr>
        <w:t>秒）</w:t>
      </w:r>
    </w:p>
    <w:p w14:paraId="58851099">
      <w:pPr>
        <w:pStyle w:val="2"/>
        <w:spacing w:before="213" w:line="238" w:lineRule="auto"/>
        <w:ind w:left="602"/>
      </w:pPr>
      <w:r>
        <w:rPr>
          <w:rFonts w:ascii="Times New Roman" w:hAnsi="Times New Roman" w:eastAsia="Times New Roman" w:cs="Times New Roman"/>
          <w:spacing w:val="8"/>
        </w:rPr>
        <w:t>6.</w:t>
      </w:r>
      <w:r>
        <w:rPr>
          <w:rFonts w:ascii="Times New Roman" w:hAnsi="Times New Roman" w:eastAsia="Times New Roman" w:cs="Times New Roman"/>
          <w:spacing w:val="23"/>
        </w:rPr>
        <w:t xml:space="preserve"> </w:t>
      </w:r>
      <w:r>
        <w:rPr>
          <w:spacing w:val="8"/>
        </w:rPr>
        <w:t>剩余时间</w:t>
      </w:r>
      <w:r>
        <w:rPr>
          <w:rFonts w:ascii="Times New Roman" w:hAnsi="Times New Roman" w:eastAsia="Times New Roman" w:cs="Times New Roman"/>
          <w:spacing w:val="8"/>
        </w:rPr>
        <w:t>&lt;3</w:t>
      </w:r>
      <w:r>
        <w:rPr>
          <w:spacing w:val="8"/>
        </w:rPr>
        <w:t>秒，时间分为</w:t>
      </w:r>
      <w:r>
        <w:rPr>
          <w:spacing w:val="-52"/>
        </w:rPr>
        <w:t xml:space="preserve"> </w:t>
      </w:r>
      <w:r>
        <w:rPr>
          <w:rFonts w:ascii="Times New Roman" w:hAnsi="Times New Roman" w:eastAsia="Times New Roman" w:cs="Times New Roman"/>
          <w:spacing w:val="8"/>
        </w:rPr>
        <w:t>0</w:t>
      </w:r>
      <w:r>
        <w:rPr>
          <w:spacing w:val="8"/>
        </w:rPr>
        <w:t>；</w:t>
      </w:r>
    </w:p>
    <w:p w14:paraId="5BE762CA">
      <w:pPr>
        <w:pStyle w:val="2"/>
        <w:spacing w:before="214" w:line="238" w:lineRule="auto"/>
        <w:ind w:left="600"/>
      </w:pPr>
      <w:r>
        <w:rPr>
          <w:rFonts w:ascii="Times New Roman" w:hAnsi="Times New Roman" w:eastAsia="Times New Roman" w:cs="Times New Roman"/>
          <w:spacing w:val="1"/>
        </w:rPr>
        <w:t xml:space="preserve">7.  3 </w:t>
      </w:r>
      <w:r>
        <w:rPr>
          <w:spacing w:val="1"/>
        </w:rPr>
        <w:t>秒</w:t>
      </w:r>
      <w:r>
        <w:rPr>
          <w:rFonts w:ascii="Times New Roman" w:hAnsi="Times New Roman" w:eastAsia="Times New Roman" w:cs="Times New Roman"/>
          <w:spacing w:val="1"/>
        </w:rPr>
        <w:t>&lt;=</w:t>
      </w:r>
      <w:r>
        <w:rPr>
          <w:spacing w:val="1"/>
        </w:rPr>
        <w:t>剩余时间</w:t>
      </w:r>
      <w:r>
        <w:rPr>
          <w:rFonts w:ascii="Times New Roman" w:hAnsi="Times New Roman" w:eastAsia="Times New Roman" w:cs="Times New Roman"/>
          <w:spacing w:val="1"/>
        </w:rPr>
        <w:t>&lt;10</w:t>
      </w:r>
      <w:r>
        <w:rPr>
          <w:rFonts w:ascii="Times New Roman" w:hAnsi="Times New Roman" w:eastAsia="Times New Roman" w:cs="Times New Roman"/>
          <w:spacing w:val="17"/>
        </w:rPr>
        <w:t xml:space="preserve"> </w:t>
      </w:r>
      <w:r>
        <w:rPr>
          <w:spacing w:val="1"/>
        </w:rPr>
        <w:t>秒，加</w:t>
      </w:r>
      <w:r>
        <w:rPr>
          <w:spacing w:val="-50"/>
        </w:rPr>
        <w:t xml:space="preserve"> </w:t>
      </w:r>
      <w:r>
        <w:rPr>
          <w:rFonts w:ascii="Times New Roman" w:hAnsi="Times New Roman" w:eastAsia="Times New Roman" w:cs="Times New Roman"/>
          <w:spacing w:val="1"/>
        </w:rPr>
        <w:t>5</w:t>
      </w:r>
      <w:r>
        <w:rPr>
          <w:rFonts w:ascii="Times New Roman" w:hAnsi="Times New Roman" w:eastAsia="Times New Roman" w:cs="Times New Roman"/>
          <w:spacing w:val="12"/>
        </w:rPr>
        <w:t xml:space="preserve"> </w:t>
      </w:r>
      <w:r>
        <w:rPr>
          <w:spacing w:val="1"/>
        </w:rPr>
        <w:t>分；</w:t>
      </w:r>
    </w:p>
    <w:p w14:paraId="16FFB1B4">
      <w:pPr>
        <w:pStyle w:val="2"/>
        <w:spacing w:before="209" w:line="238" w:lineRule="auto"/>
        <w:ind w:left="607"/>
      </w:pPr>
      <w:r>
        <w:rPr>
          <w:rFonts w:ascii="Times New Roman" w:hAnsi="Times New Roman" w:eastAsia="Times New Roman" w:cs="Times New Roman"/>
          <w:spacing w:val="-2"/>
        </w:rPr>
        <w:t>8.</w:t>
      </w:r>
      <w:r>
        <w:rPr>
          <w:rFonts w:ascii="Times New Roman" w:hAnsi="Times New Roman" w:eastAsia="Times New Roman" w:cs="Times New Roman"/>
          <w:spacing w:val="28"/>
        </w:rPr>
        <w:t xml:space="preserve">  </w:t>
      </w:r>
      <w:r>
        <w:rPr>
          <w:rFonts w:ascii="Times New Roman" w:hAnsi="Times New Roman" w:eastAsia="Times New Roman" w:cs="Times New Roman"/>
          <w:spacing w:val="-2"/>
        </w:rPr>
        <w:t xml:space="preserve">10 </w:t>
      </w:r>
      <w:r>
        <w:rPr>
          <w:spacing w:val="-2"/>
        </w:rPr>
        <w:t>秒</w:t>
      </w:r>
      <w:r>
        <w:rPr>
          <w:rFonts w:ascii="Times New Roman" w:hAnsi="Times New Roman" w:eastAsia="Times New Roman" w:cs="Times New Roman"/>
          <w:spacing w:val="-2"/>
        </w:rPr>
        <w:t>&lt;=</w:t>
      </w:r>
      <w:r>
        <w:rPr>
          <w:spacing w:val="-2"/>
        </w:rPr>
        <w:t>剩余时间</w:t>
      </w:r>
      <w:r>
        <w:rPr>
          <w:rFonts w:ascii="Times New Roman" w:hAnsi="Times New Roman" w:eastAsia="Times New Roman" w:cs="Times New Roman"/>
          <w:spacing w:val="-2"/>
        </w:rPr>
        <w:t xml:space="preserve">&lt;20 </w:t>
      </w:r>
      <w:r>
        <w:rPr>
          <w:spacing w:val="-2"/>
        </w:rPr>
        <w:t xml:space="preserve">秒，加 </w:t>
      </w:r>
      <w:r>
        <w:rPr>
          <w:rFonts w:ascii="Times New Roman" w:hAnsi="Times New Roman" w:eastAsia="Times New Roman" w:cs="Times New Roman"/>
          <w:spacing w:val="-2"/>
        </w:rPr>
        <w:t xml:space="preserve">10 </w:t>
      </w:r>
      <w:r>
        <w:rPr>
          <w:spacing w:val="-2"/>
        </w:rPr>
        <w:t>分；</w:t>
      </w:r>
    </w:p>
    <w:p w14:paraId="10EC7C97">
      <w:pPr>
        <w:pStyle w:val="2"/>
        <w:spacing w:before="213" w:line="238" w:lineRule="auto"/>
        <w:ind w:left="601"/>
      </w:pPr>
      <w:r>
        <w:rPr>
          <w:rFonts w:ascii="Times New Roman" w:hAnsi="Times New Roman" w:eastAsia="Times New Roman" w:cs="Times New Roman"/>
          <w:spacing w:val="1"/>
        </w:rPr>
        <w:t xml:space="preserve">9.  20 </w:t>
      </w:r>
      <w:r>
        <w:rPr>
          <w:spacing w:val="1"/>
        </w:rPr>
        <w:t>秒</w:t>
      </w:r>
      <w:r>
        <w:rPr>
          <w:rFonts w:ascii="Times New Roman" w:hAnsi="Times New Roman" w:eastAsia="Times New Roman" w:cs="Times New Roman"/>
          <w:spacing w:val="1"/>
        </w:rPr>
        <w:t>&lt;=</w:t>
      </w:r>
      <w:r>
        <w:rPr>
          <w:spacing w:val="1"/>
        </w:rPr>
        <w:t>剩余时间</w:t>
      </w:r>
      <w:r>
        <w:rPr>
          <w:rFonts w:ascii="Times New Roman" w:hAnsi="Times New Roman" w:eastAsia="Times New Roman" w:cs="Times New Roman"/>
          <w:spacing w:val="1"/>
        </w:rPr>
        <w:t xml:space="preserve">&lt;30 </w:t>
      </w:r>
      <w:r>
        <w:rPr>
          <w:spacing w:val="1"/>
        </w:rPr>
        <w:t>秒，加</w:t>
      </w:r>
      <w:r>
        <w:rPr>
          <w:spacing w:val="-26"/>
        </w:rPr>
        <w:t xml:space="preserve"> </w:t>
      </w:r>
      <w:r>
        <w:rPr>
          <w:rFonts w:ascii="Times New Roman" w:hAnsi="Times New Roman" w:eastAsia="Times New Roman" w:cs="Times New Roman"/>
          <w:spacing w:val="1"/>
        </w:rPr>
        <w:t>20</w:t>
      </w:r>
      <w:r>
        <w:rPr>
          <w:rFonts w:ascii="Times New Roman" w:hAnsi="Times New Roman" w:eastAsia="Times New Roman" w:cs="Times New Roman"/>
          <w:spacing w:val="13"/>
        </w:rPr>
        <w:t xml:space="preserve"> </w:t>
      </w:r>
      <w:r>
        <w:rPr>
          <w:spacing w:val="1"/>
        </w:rPr>
        <w:t>分；</w:t>
      </w:r>
    </w:p>
    <w:p w14:paraId="44BB3019">
      <w:pPr>
        <w:pStyle w:val="2"/>
        <w:spacing w:before="214" w:line="238" w:lineRule="auto"/>
        <w:ind w:left="623"/>
      </w:pPr>
      <w:r>
        <w:rPr>
          <w:rFonts w:ascii="Times New Roman" w:hAnsi="Times New Roman" w:eastAsia="Times New Roman" w:cs="Times New Roman"/>
          <w:spacing w:val="-2"/>
        </w:rPr>
        <w:t>10.</w:t>
      </w:r>
      <w:r>
        <w:rPr>
          <w:rFonts w:ascii="Times New Roman" w:hAnsi="Times New Roman" w:eastAsia="Times New Roman" w:cs="Times New Roman"/>
          <w:spacing w:val="8"/>
        </w:rPr>
        <w:t xml:space="preserve">     </w:t>
      </w:r>
      <w:r>
        <w:rPr>
          <w:spacing w:val="-2"/>
        </w:rPr>
        <w:t>剩余时间</w:t>
      </w:r>
      <w:r>
        <w:rPr>
          <w:rFonts w:ascii="Times New Roman" w:hAnsi="Times New Roman" w:eastAsia="Times New Roman" w:cs="Times New Roman"/>
          <w:spacing w:val="-2"/>
        </w:rPr>
        <w:t xml:space="preserve">&gt;=30 </w:t>
      </w:r>
      <w:r>
        <w:rPr>
          <w:spacing w:val="-2"/>
        </w:rPr>
        <w:t xml:space="preserve">秒，加 </w:t>
      </w:r>
      <w:r>
        <w:rPr>
          <w:rFonts w:ascii="Times New Roman" w:hAnsi="Times New Roman" w:eastAsia="Times New Roman" w:cs="Times New Roman"/>
          <w:spacing w:val="-2"/>
        </w:rPr>
        <w:t xml:space="preserve">30 </w:t>
      </w:r>
      <w:r>
        <w:rPr>
          <w:spacing w:val="-2"/>
        </w:rPr>
        <w:t>分。</w:t>
      </w:r>
    </w:p>
    <w:p w14:paraId="72F64DDB">
      <w:pPr>
        <w:spacing w:before="172" w:line="230" w:lineRule="auto"/>
        <w:ind w:left="63"/>
        <w:outlineLvl w:val="2"/>
        <w:rPr>
          <w:rFonts w:ascii="楷体" w:hAnsi="楷体" w:eastAsia="楷体" w:cs="楷体"/>
          <w:sz w:val="32"/>
          <w:szCs w:val="32"/>
        </w:rPr>
      </w:pPr>
      <w:r>
        <w:rPr>
          <w:rFonts w:ascii="楷体" w:hAnsi="楷体" w:eastAsia="楷体" w:cs="楷体"/>
          <w:b/>
          <w:bCs/>
          <w:spacing w:val="-7"/>
          <w:sz w:val="32"/>
          <w:szCs w:val="32"/>
        </w:rPr>
        <w:t>（六）重置</w:t>
      </w:r>
    </w:p>
    <w:p w14:paraId="131FFAA4">
      <w:pPr>
        <w:pStyle w:val="2"/>
        <w:spacing w:before="200" w:line="221" w:lineRule="auto"/>
        <w:ind w:left="618"/>
      </w:pPr>
      <w:r>
        <w:rPr>
          <w:spacing w:val="15"/>
        </w:rPr>
        <w:t>为了鼓励参赛队提高程序稳定性并优化参赛策略，特设置流畅</w:t>
      </w:r>
    </w:p>
    <w:p w14:paraId="1145353B">
      <w:pPr>
        <w:spacing w:line="221" w:lineRule="auto"/>
        <w:sectPr>
          <w:headerReference r:id="rId23" w:type="default"/>
          <w:pgSz w:w="11905" w:h="16839"/>
          <w:pgMar w:top="1094" w:right="1568" w:bottom="0" w:left="1772" w:header="1080" w:footer="0" w:gutter="0"/>
          <w:cols w:space="720" w:num="1"/>
        </w:sectPr>
      </w:pPr>
    </w:p>
    <w:p w14:paraId="1C200F66">
      <w:pPr>
        <w:spacing w:line="465" w:lineRule="auto"/>
        <w:rPr>
          <w:rFonts w:ascii="Arial"/>
          <w:sz w:val="21"/>
        </w:rPr>
      </w:pPr>
    </w:p>
    <w:p w14:paraId="625ADF34">
      <w:pPr>
        <w:pStyle w:val="2"/>
        <w:spacing w:before="88" w:line="375" w:lineRule="auto"/>
        <w:ind w:left="54" w:right="36" w:hanging="4"/>
        <w:jc w:val="both"/>
      </w:pPr>
      <w:r>
        <w:rPr>
          <w:spacing w:val="7"/>
        </w:rPr>
        <w:t xml:space="preserve">分。比赛计时开始即自动获得流畅分 </w:t>
      </w:r>
      <w:r>
        <w:rPr>
          <w:rFonts w:ascii="Times New Roman" w:hAnsi="Times New Roman" w:eastAsia="Times New Roman" w:cs="Times New Roman"/>
          <w:spacing w:val="7"/>
        </w:rPr>
        <w:t>50</w:t>
      </w:r>
      <w:r>
        <w:rPr>
          <w:rFonts w:ascii="Times New Roman" w:hAnsi="Times New Roman" w:eastAsia="Times New Roman" w:cs="Times New Roman"/>
          <w:spacing w:val="36"/>
          <w:w w:val="101"/>
        </w:rPr>
        <w:t xml:space="preserve"> </w:t>
      </w:r>
      <w:r>
        <w:rPr>
          <w:spacing w:val="7"/>
        </w:rPr>
        <w:t>分，在</w:t>
      </w:r>
      <w:r>
        <w:rPr>
          <w:spacing w:val="6"/>
        </w:rPr>
        <w:t>任务全程每发生一次</w:t>
      </w:r>
      <w:r>
        <w:rPr>
          <w:spacing w:val="5"/>
        </w:rPr>
        <w:t>重置，流畅分减</w:t>
      </w:r>
      <w:r>
        <w:rPr>
          <w:spacing w:val="-11"/>
        </w:rPr>
        <w:t xml:space="preserve"> </w:t>
      </w:r>
      <w:r>
        <w:rPr>
          <w:rFonts w:ascii="Times New Roman" w:hAnsi="Times New Roman" w:eastAsia="Times New Roman" w:cs="Times New Roman"/>
          <w:spacing w:val="5"/>
        </w:rPr>
        <w:t>5</w:t>
      </w:r>
      <w:r>
        <w:rPr>
          <w:rFonts w:ascii="Times New Roman" w:hAnsi="Times New Roman" w:eastAsia="Times New Roman" w:cs="Times New Roman"/>
          <w:spacing w:val="31"/>
          <w:w w:val="101"/>
        </w:rPr>
        <w:t xml:space="preserve"> </w:t>
      </w:r>
      <w:r>
        <w:rPr>
          <w:spacing w:val="5"/>
        </w:rPr>
        <w:t>分，最高减</w:t>
      </w:r>
      <w:r>
        <w:rPr>
          <w:spacing w:val="-30"/>
        </w:rPr>
        <w:t xml:space="preserve"> </w:t>
      </w:r>
      <w:r>
        <w:rPr>
          <w:rFonts w:ascii="Times New Roman" w:hAnsi="Times New Roman" w:eastAsia="Times New Roman" w:cs="Times New Roman"/>
          <w:spacing w:val="5"/>
        </w:rPr>
        <w:t>50</w:t>
      </w:r>
      <w:r>
        <w:rPr>
          <w:rFonts w:ascii="Times New Roman" w:hAnsi="Times New Roman" w:eastAsia="Times New Roman" w:cs="Times New Roman"/>
          <w:spacing w:val="31"/>
        </w:rPr>
        <w:t xml:space="preserve"> </w:t>
      </w:r>
      <w:r>
        <w:rPr>
          <w:spacing w:val="5"/>
        </w:rPr>
        <w:t>分。每次重置，已获得分清零，任</w:t>
      </w:r>
      <w:r>
        <w:rPr>
          <w:spacing w:val="15"/>
        </w:rPr>
        <w:t>务模型需恢复初始状态，机器人回到星舰坞并重新出发。</w:t>
      </w:r>
      <w:r>
        <w:rPr>
          <w:spacing w:val="14"/>
        </w:rPr>
        <w:t>重置全程</w:t>
      </w:r>
    </w:p>
    <w:p w14:paraId="1D246AA1">
      <w:pPr>
        <w:pStyle w:val="2"/>
        <w:spacing w:before="36" w:line="224" w:lineRule="auto"/>
        <w:ind w:left="47"/>
      </w:pPr>
      <w:r>
        <w:t>计时不停止。</w:t>
      </w:r>
    </w:p>
    <w:p w14:paraId="608C1F2E">
      <w:pPr>
        <w:pStyle w:val="2"/>
        <w:spacing w:before="230" w:line="223" w:lineRule="auto"/>
        <w:ind w:left="637"/>
      </w:pPr>
      <w:r>
        <w:rPr>
          <w:spacing w:val="6"/>
        </w:rPr>
        <w:t>以下情况需要将机器人重置回星舰坞：</w:t>
      </w:r>
    </w:p>
    <w:p w14:paraId="03DF114F">
      <w:pPr>
        <w:pStyle w:val="2"/>
        <w:spacing w:before="235" w:line="236" w:lineRule="auto"/>
        <w:ind w:left="603"/>
      </w:pPr>
      <w:r>
        <w:rPr>
          <w:rFonts w:ascii="Times New Roman" w:hAnsi="Times New Roman" w:eastAsia="Times New Roman" w:cs="Times New Roman"/>
          <w:spacing w:val="4"/>
        </w:rPr>
        <w:t>5.</w:t>
      </w:r>
      <w:r>
        <w:rPr>
          <w:rFonts w:ascii="Times New Roman" w:hAnsi="Times New Roman" w:eastAsia="Times New Roman" w:cs="Times New Roman"/>
          <w:spacing w:val="34"/>
          <w:w w:val="101"/>
        </w:rPr>
        <w:t xml:space="preserve"> </w:t>
      </w:r>
      <w:r>
        <w:rPr>
          <w:spacing w:val="4"/>
        </w:rPr>
        <w:t>选手向裁判申请重置的；</w:t>
      </w:r>
    </w:p>
    <w:p w14:paraId="33B0887E">
      <w:pPr>
        <w:pStyle w:val="2"/>
        <w:spacing w:before="216" w:line="238" w:lineRule="auto"/>
        <w:ind w:left="602"/>
      </w:pPr>
      <w:r>
        <w:rPr>
          <w:rFonts w:ascii="Times New Roman" w:hAnsi="Times New Roman" w:eastAsia="Times New Roman" w:cs="Times New Roman"/>
          <w:spacing w:val="5"/>
        </w:rPr>
        <w:t>6.</w:t>
      </w:r>
      <w:r>
        <w:rPr>
          <w:rFonts w:ascii="Times New Roman" w:hAnsi="Times New Roman" w:eastAsia="Times New Roman" w:cs="Times New Roman"/>
          <w:spacing w:val="23"/>
        </w:rPr>
        <w:t xml:space="preserve"> </w:t>
      </w:r>
      <w:r>
        <w:rPr>
          <w:spacing w:val="5"/>
        </w:rPr>
        <w:t>机器人脱离比赛场地的；</w:t>
      </w:r>
    </w:p>
    <w:p w14:paraId="06431732">
      <w:pPr>
        <w:pStyle w:val="2"/>
        <w:spacing w:before="209" w:line="238" w:lineRule="auto"/>
        <w:ind w:left="600"/>
      </w:pPr>
      <w:r>
        <w:rPr>
          <w:rFonts w:ascii="Times New Roman" w:hAnsi="Times New Roman" w:eastAsia="Times New Roman" w:cs="Times New Roman"/>
          <w:spacing w:val="6"/>
        </w:rPr>
        <w:t>7.</w:t>
      </w:r>
      <w:r>
        <w:rPr>
          <w:rFonts w:ascii="Times New Roman" w:hAnsi="Times New Roman" w:eastAsia="Times New Roman" w:cs="Times New Roman"/>
          <w:spacing w:val="42"/>
        </w:rPr>
        <w:t xml:space="preserve"> </w:t>
      </w:r>
      <w:r>
        <w:rPr>
          <w:spacing w:val="6"/>
        </w:rPr>
        <w:t>选手未经允许接触任务模型或机器人的；</w:t>
      </w:r>
    </w:p>
    <w:p w14:paraId="100A5457">
      <w:pPr>
        <w:spacing w:before="176" w:line="216" w:lineRule="auto"/>
        <w:ind w:left="63"/>
        <w:outlineLvl w:val="2"/>
        <w:rPr>
          <w:rFonts w:ascii="楷体" w:hAnsi="楷体" w:eastAsia="楷体" w:cs="楷体"/>
          <w:sz w:val="32"/>
          <w:szCs w:val="32"/>
        </w:rPr>
      </w:pPr>
      <w:r>
        <w:rPr>
          <w:rFonts w:ascii="楷体" w:hAnsi="楷体" w:eastAsia="楷体" w:cs="楷体"/>
          <w:b/>
          <w:bCs/>
          <w:spacing w:val="-6"/>
          <w:sz w:val="32"/>
          <w:szCs w:val="32"/>
        </w:rPr>
        <w:t>（七）比赛结束</w:t>
      </w:r>
    </w:p>
    <w:p w14:paraId="2032C7A6">
      <w:pPr>
        <w:pStyle w:val="2"/>
        <w:spacing w:before="224" w:line="222" w:lineRule="auto"/>
        <w:ind w:right="42"/>
        <w:jc w:val="right"/>
      </w:pPr>
      <w:r>
        <w:rPr>
          <w:spacing w:val="15"/>
        </w:rPr>
        <w:t>参赛队出现下列情况，将以裁判哨声为准结束比赛，并记录时</w:t>
      </w:r>
    </w:p>
    <w:p w14:paraId="5176BEB6">
      <w:pPr>
        <w:pStyle w:val="2"/>
        <w:spacing w:before="232" w:line="225" w:lineRule="auto"/>
        <w:ind w:left="73"/>
      </w:pPr>
      <w:r>
        <w:rPr>
          <w:spacing w:val="-18"/>
        </w:rPr>
        <w:t>间。</w:t>
      </w:r>
    </w:p>
    <w:p w14:paraId="1C922C9E">
      <w:pPr>
        <w:pStyle w:val="2"/>
        <w:spacing w:before="233" w:line="237" w:lineRule="auto"/>
        <w:ind w:left="603"/>
      </w:pPr>
      <w:r>
        <w:rPr>
          <w:rFonts w:ascii="Times New Roman" w:hAnsi="Times New Roman" w:eastAsia="Times New Roman" w:cs="Times New Roman"/>
          <w:spacing w:val="6"/>
        </w:rPr>
        <w:t>5.</w:t>
      </w:r>
      <w:r>
        <w:rPr>
          <w:rFonts w:ascii="Times New Roman" w:hAnsi="Times New Roman" w:eastAsia="Times New Roman" w:cs="Times New Roman"/>
          <w:spacing w:val="20"/>
        </w:rPr>
        <w:t xml:space="preserve"> </w:t>
      </w:r>
      <w:r>
        <w:rPr>
          <w:spacing w:val="6"/>
        </w:rPr>
        <w:t>机器人无法继续执行后续任务；</w:t>
      </w:r>
    </w:p>
    <w:p w14:paraId="499A51E1">
      <w:pPr>
        <w:pStyle w:val="2"/>
        <w:spacing w:before="215" w:line="238" w:lineRule="auto"/>
        <w:ind w:left="602"/>
      </w:pPr>
      <w:r>
        <w:rPr>
          <w:rFonts w:ascii="Times New Roman" w:hAnsi="Times New Roman" w:eastAsia="Times New Roman" w:cs="Times New Roman"/>
          <w:spacing w:val="5"/>
        </w:rPr>
        <w:t>6.</w:t>
      </w:r>
      <w:r>
        <w:rPr>
          <w:rFonts w:ascii="Times New Roman" w:hAnsi="Times New Roman" w:eastAsia="Times New Roman" w:cs="Times New Roman"/>
          <w:spacing w:val="37"/>
          <w:w w:val="101"/>
        </w:rPr>
        <w:t xml:space="preserve"> </w:t>
      </w:r>
      <w:r>
        <w:rPr>
          <w:spacing w:val="5"/>
        </w:rPr>
        <w:t>参赛队完成“安全返航”任务；</w:t>
      </w:r>
    </w:p>
    <w:p w14:paraId="513928BA">
      <w:pPr>
        <w:pStyle w:val="2"/>
        <w:spacing w:before="209" w:line="236" w:lineRule="auto"/>
        <w:ind w:left="600"/>
      </w:pPr>
      <w:r>
        <w:rPr>
          <w:rFonts w:ascii="Times New Roman" w:hAnsi="Times New Roman" w:eastAsia="Times New Roman" w:cs="Times New Roman"/>
          <w:spacing w:val="4"/>
        </w:rPr>
        <w:t>7.</w:t>
      </w:r>
      <w:r>
        <w:rPr>
          <w:rFonts w:ascii="Times New Roman" w:hAnsi="Times New Roman" w:eastAsia="Times New Roman" w:cs="Times New Roman"/>
          <w:spacing w:val="29"/>
          <w:w w:val="101"/>
        </w:rPr>
        <w:t xml:space="preserve"> </w:t>
      </w:r>
      <w:r>
        <w:rPr>
          <w:spacing w:val="4"/>
        </w:rPr>
        <w:t>参赛队主动向裁判示意结束比赛；</w:t>
      </w:r>
    </w:p>
    <w:p w14:paraId="191769A0">
      <w:pPr>
        <w:pStyle w:val="2"/>
        <w:spacing w:before="217" w:line="238" w:lineRule="auto"/>
        <w:ind w:left="607"/>
      </w:pPr>
      <w:r>
        <w:rPr>
          <w:rFonts w:ascii="Times New Roman" w:hAnsi="Times New Roman" w:eastAsia="Times New Roman" w:cs="Times New Roman"/>
          <w:spacing w:val="-2"/>
        </w:rPr>
        <w:t>8.</w:t>
      </w:r>
      <w:r>
        <w:rPr>
          <w:rFonts w:ascii="Times New Roman" w:hAnsi="Times New Roman" w:eastAsia="Times New Roman" w:cs="Times New Roman"/>
          <w:spacing w:val="34"/>
        </w:rPr>
        <w:t xml:space="preserve"> </w:t>
      </w:r>
      <w:r>
        <w:rPr>
          <w:spacing w:val="-2"/>
        </w:rPr>
        <w:t>到达任务限时。</w:t>
      </w:r>
    </w:p>
    <w:p w14:paraId="32D45ABB">
      <w:pPr>
        <w:spacing w:before="176" w:line="215" w:lineRule="auto"/>
        <w:ind w:left="63"/>
        <w:outlineLvl w:val="2"/>
        <w:rPr>
          <w:rFonts w:ascii="楷体" w:hAnsi="楷体" w:eastAsia="楷体" w:cs="楷体"/>
          <w:sz w:val="32"/>
          <w:szCs w:val="32"/>
        </w:rPr>
      </w:pPr>
      <w:r>
        <w:rPr>
          <w:rFonts w:ascii="楷体" w:hAnsi="楷体" w:eastAsia="楷体" w:cs="楷体"/>
          <w:b/>
          <w:bCs/>
          <w:spacing w:val="-6"/>
          <w:sz w:val="32"/>
          <w:szCs w:val="32"/>
        </w:rPr>
        <w:t>（八）最终得分</w:t>
      </w:r>
    </w:p>
    <w:p w14:paraId="6DE90383">
      <w:pPr>
        <w:pStyle w:val="2"/>
        <w:spacing w:before="222" w:line="222" w:lineRule="auto"/>
        <w:ind w:right="42"/>
        <w:jc w:val="right"/>
      </w:pPr>
      <w:r>
        <w:rPr>
          <w:spacing w:val="15"/>
        </w:rPr>
        <w:t>每场比赛结束后要计算参赛队的单场得分。任务总得分依据任</w:t>
      </w:r>
    </w:p>
    <w:p w14:paraId="61BF14B9">
      <w:pPr>
        <w:pStyle w:val="2"/>
        <w:spacing w:before="237" w:line="221" w:lineRule="auto"/>
        <w:ind w:left="54"/>
      </w:pPr>
      <w:r>
        <w:rPr>
          <w:spacing w:val="14"/>
        </w:rPr>
        <w:t>务完成标准计分，详见机器人任务说明。各轮比赛全</w:t>
      </w:r>
      <w:r>
        <w:rPr>
          <w:spacing w:val="13"/>
        </w:rPr>
        <w:t>部结束后，</w:t>
      </w:r>
      <w:r>
        <w:rPr>
          <w:spacing w:val="-66"/>
        </w:rPr>
        <w:t xml:space="preserve"> </w:t>
      </w:r>
      <w:r>
        <w:rPr>
          <w:spacing w:val="13"/>
        </w:rPr>
        <w:t>以</w:t>
      </w:r>
    </w:p>
    <w:p w14:paraId="54F2098D">
      <w:pPr>
        <w:pStyle w:val="2"/>
        <w:spacing w:before="238" w:line="222" w:lineRule="auto"/>
        <w:ind w:left="48"/>
      </w:pPr>
      <w:r>
        <w:rPr>
          <w:spacing w:val="8"/>
        </w:rPr>
        <w:t>各单场得分的最高分作为参赛队的最终比赛成绩。</w:t>
      </w:r>
    </w:p>
    <w:p w14:paraId="785EBAEE">
      <w:pPr>
        <w:pStyle w:val="2"/>
        <w:spacing w:before="234" w:line="373" w:lineRule="auto"/>
        <w:ind w:left="63" w:right="29" w:firstLine="564"/>
      </w:pPr>
      <w:r>
        <w:rPr>
          <w:spacing w:val="6"/>
        </w:rPr>
        <w:t>时间得分以该轮比赛结束时剩余时间的秒数，参考</w:t>
      </w:r>
      <w:r>
        <w:rPr>
          <w:spacing w:val="-52"/>
        </w:rPr>
        <w:t xml:space="preserve"> </w:t>
      </w:r>
      <w:r>
        <w:rPr>
          <w:rFonts w:ascii="Times New Roman" w:hAnsi="Times New Roman" w:eastAsia="Times New Roman" w:cs="Times New Roman"/>
          <w:spacing w:val="6"/>
        </w:rPr>
        <w:t>4.5</w:t>
      </w:r>
      <w:r>
        <w:rPr>
          <w:rFonts w:ascii="Times New Roman" w:hAnsi="Times New Roman" w:eastAsia="Times New Roman" w:cs="Times New Roman"/>
          <w:spacing w:val="23"/>
          <w:w w:val="101"/>
        </w:rPr>
        <w:t xml:space="preserve"> </w:t>
      </w:r>
      <w:r>
        <w:rPr>
          <w:spacing w:val="6"/>
        </w:rPr>
        <w:t>时间得分</w:t>
      </w:r>
      <w:r>
        <w:rPr>
          <w:spacing w:val="2"/>
        </w:rPr>
        <w:t>的要求获得阶梯得分。</w:t>
      </w:r>
    </w:p>
    <w:p w14:paraId="61D4DFD9">
      <w:pPr>
        <w:pStyle w:val="2"/>
        <w:spacing w:before="31" w:line="237" w:lineRule="auto"/>
        <w:ind w:left="614"/>
      </w:pPr>
      <w:r>
        <w:t>单场得分</w:t>
      </w:r>
      <w:r>
        <w:rPr>
          <w:spacing w:val="-44"/>
        </w:rPr>
        <w:t xml:space="preserve"> </w:t>
      </w:r>
      <w:r>
        <w:rPr>
          <w:rFonts w:ascii="Times New Roman" w:hAnsi="Times New Roman" w:eastAsia="Times New Roman" w:cs="Times New Roman"/>
        </w:rPr>
        <w:t>=</w:t>
      </w:r>
      <w:r>
        <w:rPr>
          <w:rFonts w:ascii="Times New Roman" w:hAnsi="Times New Roman" w:eastAsia="Times New Roman" w:cs="Times New Roman"/>
          <w:spacing w:val="24"/>
        </w:rPr>
        <w:t xml:space="preserve"> </w:t>
      </w:r>
      <w:r>
        <w:t>任务总得分</w:t>
      </w:r>
      <w:r>
        <w:rPr>
          <w:spacing w:val="-57"/>
        </w:rPr>
        <w:t xml:space="preserve"> </w:t>
      </w:r>
      <w:r>
        <w:rPr>
          <w:rFonts w:ascii="Times New Roman" w:hAnsi="Times New Roman" w:eastAsia="Times New Roman" w:cs="Times New Roman"/>
        </w:rPr>
        <w:t>+</w:t>
      </w:r>
      <w:r>
        <w:rPr>
          <w:rFonts w:ascii="Times New Roman" w:hAnsi="Times New Roman" w:eastAsia="Times New Roman" w:cs="Times New Roman"/>
          <w:spacing w:val="24"/>
          <w:w w:val="101"/>
        </w:rPr>
        <w:t xml:space="preserve"> </w:t>
      </w:r>
      <w:r>
        <w:t>流畅分</w:t>
      </w:r>
      <w:r>
        <w:rPr>
          <w:spacing w:val="-58"/>
        </w:rPr>
        <w:t xml:space="preserve"> </w:t>
      </w:r>
      <w:r>
        <w:rPr>
          <w:rFonts w:ascii="Times New Roman" w:hAnsi="Times New Roman" w:eastAsia="Times New Roman" w:cs="Times New Roman"/>
        </w:rPr>
        <w:t>+</w:t>
      </w:r>
      <w:r>
        <w:rPr>
          <w:rFonts w:ascii="Times New Roman" w:hAnsi="Times New Roman" w:eastAsia="Times New Roman" w:cs="Times New Roman"/>
          <w:spacing w:val="44"/>
          <w:w w:val="101"/>
        </w:rPr>
        <w:t xml:space="preserve"> </w:t>
      </w:r>
      <w:r>
        <w:t>时间得分。</w:t>
      </w:r>
    </w:p>
    <w:p w14:paraId="507714C5">
      <w:pPr>
        <w:spacing w:before="174" w:line="216" w:lineRule="auto"/>
        <w:ind w:left="63"/>
        <w:outlineLvl w:val="2"/>
        <w:rPr>
          <w:rFonts w:ascii="楷体" w:hAnsi="楷体" w:eastAsia="楷体" w:cs="楷体"/>
          <w:sz w:val="32"/>
          <w:szCs w:val="32"/>
        </w:rPr>
      </w:pPr>
      <w:r>
        <w:rPr>
          <w:rFonts w:ascii="楷体" w:hAnsi="楷体" w:eastAsia="楷体" w:cs="楷体"/>
          <w:b/>
          <w:bCs/>
          <w:spacing w:val="-9"/>
          <w:sz w:val="32"/>
          <w:szCs w:val="32"/>
        </w:rPr>
        <w:t>（九）排名</w:t>
      </w:r>
    </w:p>
    <w:p w14:paraId="2C6B2996">
      <w:pPr>
        <w:pStyle w:val="2"/>
        <w:spacing w:before="224" w:line="222" w:lineRule="auto"/>
        <w:ind w:right="42"/>
        <w:jc w:val="right"/>
      </w:pPr>
      <w:r>
        <w:rPr>
          <w:spacing w:val="15"/>
        </w:rPr>
        <w:t>某一组别的全部比赛结束后，按参赛队的最高分进行排名。如</w:t>
      </w:r>
    </w:p>
    <w:p w14:paraId="7ED66C59">
      <w:pPr>
        <w:spacing w:line="222" w:lineRule="auto"/>
        <w:sectPr>
          <w:headerReference r:id="rId24" w:type="default"/>
          <w:pgSz w:w="11905" w:h="16839"/>
          <w:pgMar w:top="1094" w:right="1766" w:bottom="0" w:left="1772" w:header="1080" w:footer="0" w:gutter="0"/>
          <w:cols w:space="720" w:num="1"/>
        </w:sectPr>
      </w:pPr>
    </w:p>
    <w:p w14:paraId="7889C900">
      <w:pPr>
        <w:spacing w:line="466" w:lineRule="auto"/>
        <w:rPr>
          <w:rFonts w:ascii="Arial"/>
          <w:sz w:val="21"/>
        </w:rPr>
      </w:pPr>
    </w:p>
    <w:p w14:paraId="14D584F1">
      <w:pPr>
        <w:pStyle w:val="2"/>
        <w:spacing w:before="88" w:line="224" w:lineRule="auto"/>
        <w:ind w:left="49"/>
      </w:pPr>
      <w:r>
        <w:rPr>
          <w:spacing w:val="4"/>
        </w:rPr>
        <w:t>果出现局部持平，按以下顺序破平：</w:t>
      </w:r>
    </w:p>
    <w:p w14:paraId="7840121D">
      <w:pPr>
        <w:pStyle w:val="2"/>
        <w:spacing w:before="230" w:line="235" w:lineRule="auto"/>
        <w:ind w:left="603"/>
      </w:pPr>
      <w:r>
        <w:rPr>
          <w:rFonts w:ascii="Times New Roman" w:hAnsi="Times New Roman" w:eastAsia="Times New Roman" w:cs="Times New Roman"/>
          <w:spacing w:val="3"/>
        </w:rPr>
        <w:t>5.</w:t>
      </w:r>
      <w:r>
        <w:rPr>
          <w:rFonts w:ascii="Times New Roman" w:hAnsi="Times New Roman" w:eastAsia="Times New Roman" w:cs="Times New Roman"/>
          <w:spacing w:val="34"/>
          <w:w w:val="101"/>
        </w:rPr>
        <w:t xml:space="preserve"> </w:t>
      </w:r>
      <w:r>
        <w:rPr>
          <w:spacing w:val="3"/>
        </w:rPr>
        <w:t>两轮总分较高者排名靠前。</w:t>
      </w:r>
    </w:p>
    <w:p w14:paraId="2ED921A3">
      <w:pPr>
        <w:pStyle w:val="2"/>
        <w:spacing w:before="217" w:line="235" w:lineRule="auto"/>
        <w:ind w:left="602"/>
      </w:pPr>
      <w:r>
        <w:rPr>
          <w:rFonts w:ascii="Times New Roman" w:hAnsi="Times New Roman" w:eastAsia="Times New Roman" w:cs="Times New Roman"/>
          <w:spacing w:val="5"/>
        </w:rPr>
        <w:t>6.</w:t>
      </w:r>
      <w:r>
        <w:rPr>
          <w:rFonts w:ascii="Times New Roman" w:hAnsi="Times New Roman" w:eastAsia="Times New Roman" w:cs="Times New Roman"/>
          <w:spacing w:val="37"/>
          <w:w w:val="101"/>
        </w:rPr>
        <w:t xml:space="preserve"> </w:t>
      </w:r>
      <w:r>
        <w:rPr>
          <w:spacing w:val="5"/>
        </w:rPr>
        <w:t>两轮用时总和较少者排名靠前。</w:t>
      </w:r>
    </w:p>
    <w:p w14:paraId="4826645A">
      <w:pPr>
        <w:pStyle w:val="2"/>
        <w:spacing w:before="218" w:line="237" w:lineRule="auto"/>
        <w:ind w:left="600"/>
      </w:pPr>
      <w:r>
        <w:rPr>
          <w:rFonts w:ascii="Times New Roman" w:hAnsi="Times New Roman" w:eastAsia="Times New Roman" w:cs="Times New Roman"/>
          <w:spacing w:val="3"/>
        </w:rPr>
        <w:t>7.</w:t>
      </w:r>
      <w:r>
        <w:rPr>
          <w:rFonts w:ascii="Times New Roman" w:hAnsi="Times New Roman" w:eastAsia="Times New Roman" w:cs="Times New Roman"/>
          <w:spacing w:val="38"/>
        </w:rPr>
        <w:t xml:space="preserve"> </w:t>
      </w:r>
      <w:r>
        <w:rPr>
          <w:spacing w:val="3"/>
        </w:rPr>
        <w:t>重置次数较少者排名靠前。</w:t>
      </w:r>
    </w:p>
    <w:p w14:paraId="4D099E46">
      <w:pPr>
        <w:pStyle w:val="2"/>
        <w:spacing w:before="210" w:line="237" w:lineRule="auto"/>
        <w:ind w:left="607"/>
      </w:pPr>
      <w:r>
        <w:rPr>
          <w:rFonts w:ascii="Times New Roman" w:hAnsi="Times New Roman" w:eastAsia="Times New Roman" w:cs="Times New Roman"/>
          <w:spacing w:val="5"/>
        </w:rPr>
        <w:t>8.</w:t>
      </w:r>
      <w:r>
        <w:rPr>
          <w:rFonts w:ascii="Times New Roman" w:hAnsi="Times New Roman" w:eastAsia="Times New Roman" w:cs="Times New Roman"/>
          <w:spacing w:val="38"/>
        </w:rPr>
        <w:t xml:space="preserve"> </w:t>
      </w:r>
      <w:r>
        <w:rPr>
          <w:spacing w:val="5"/>
        </w:rPr>
        <w:t>机器人电机和传感器数量合计较少者排名靠前。</w:t>
      </w:r>
    </w:p>
    <w:p w14:paraId="3DD00CC0">
      <w:pPr>
        <w:spacing w:before="177" w:line="224" w:lineRule="auto"/>
        <w:ind w:left="63"/>
        <w:outlineLvl w:val="2"/>
        <w:rPr>
          <w:rFonts w:ascii="楷体" w:hAnsi="楷体" w:eastAsia="楷体" w:cs="楷体"/>
          <w:sz w:val="32"/>
          <w:szCs w:val="32"/>
        </w:rPr>
      </w:pPr>
      <w:r>
        <w:rPr>
          <w:rFonts w:ascii="楷体" w:hAnsi="楷体" w:eastAsia="楷体" w:cs="楷体"/>
          <w:b/>
          <w:bCs/>
          <w:spacing w:val="-8"/>
          <w:sz w:val="32"/>
          <w:szCs w:val="32"/>
        </w:rPr>
        <w:t>（十）违规</w:t>
      </w:r>
    </w:p>
    <w:p w14:paraId="3F6C898B">
      <w:pPr>
        <w:pStyle w:val="2"/>
        <w:spacing w:before="211" w:line="308" w:lineRule="auto"/>
        <w:ind w:left="49" w:right="34" w:firstLine="573"/>
      </w:pPr>
      <w:r>
        <w:rPr>
          <w:rFonts w:ascii="Times New Roman" w:hAnsi="Times New Roman" w:eastAsia="Times New Roman" w:cs="Times New Roman"/>
          <w:spacing w:val="-1"/>
        </w:rPr>
        <w:t>1.</w:t>
      </w:r>
      <w:r>
        <w:rPr>
          <w:rFonts w:ascii="Times New Roman" w:hAnsi="Times New Roman" w:eastAsia="Times New Roman" w:cs="Times New Roman"/>
          <w:spacing w:val="31"/>
        </w:rPr>
        <w:t xml:space="preserve"> </w:t>
      </w:r>
      <w:r>
        <w:rPr>
          <w:spacing w:val="-1"/>
        </w:rPr>
        <w:t xml:space="preserve">每支队伍每轮任务允许第 </w:t>
      </w:r>
      <w:r>
        <w:rPr>
          <w:rFonts w:ascii="Times New Roman" w:hAnsi="Times New Roman" w:eastAsia="Times New Roman" w:cs="Times New Roman"/>
          <w:spacing w:val="-1"/>
        </w:rPr>
        <w:t>1</w:t>
      </w:r>
      <w:r>
        <w:rPr>
          <w:rFonts w:ascii="Times New Roman" w:hAnsi="Times New Roman" w:eastAsia="Times New Roman" w:cs="Times New Roman"/>
          <w:spacing w:val="23"/>
        </w:rPr>
        <w:t xml:space="preserve"> </w:t>
      </w:r>
      <w:r>
        <w:rPr>
          <w:spacing w:val="-1"/>
        </w:rPr>
        <w:t>次机器人“误启动”，第</w:t>
      </w:r>
      <w:r>
        <w:rPr>
          <w:spacing w:val="-36"/>
        </w:rPr>
        <w:t xml:space="preserve"> </w:t>
      </w:r>
      <w:r>
        <w:rPr>
          <w:rFonts w:ascii="Times New Roman" w:hAnsi="Times New Roman" w:eastAsia="Times New Roman" w:cs="Times New Roman"/>
          <w:spacing w:val="-1"/>
        </w:rPr>
        <w:t>2</w:t>
      </w:r>
      <w:r>
        <w:rPr>
          <w:rFonts w:ascii="Times New Roman" w:hAnsi="Times New Roman" w:eastAsia="Times New Roman" w:cs="Times New Roman"/>
          <w:spacing w:val="23"/>
        </w:rPr>
        <w:t xml:space="preserve"> </w:t>
      </w:r>
      <w:r>
        <w:rPr>
          <w:spacing w:val="-1"/>
        </w:rPr>
        <w:t>次再犯</w:t>
      </w:r>
      <w:r>
        <w:rPr>
          <w:spacing w:val="6"/>
        </w:rPr>
        <w:t>如是小组赛，该轮成绩为</w:t>
      </w:r>
      <w:r>
        <w:rPr>
          <w:spacing w:val="-37"/>
        </w:rPr>
        <w:t xml:space="preserve"> </w:t>
      </w:r>
      <w:r>
        <w:rPr>
          <w:rFonts w:ascii="Times New Roman" w:hAnsi="Times New Roman" w:eastAsia="Times New Roman" w:cs="Times New Roman"/>
          <w:spacing w:val="6"/>
        </w:rPr>
        <w:t xml:space="preserve">0 </w:t>
      </w:r>
      <w:r>
        <w:rPr>
          <w:spacing w:val="6"/>
        </w:rPr>
        <w:t>分，决赛则直接淘汰。</w:t>
      </w:r>
    </w:p>
    <w:p w14:paraId="60D5BF90">
      <w:pPr>
        <w:pStyle w:val="2"/>
        <w:spacing w:before="217" w:line="310" w:lineRule="auto"/>
        <w:ind w:left="46" w:right="27" w:firstLine="549"/>
      </w:pPr>
      <w:r>
        <w:rPr>
          <w:rFonts w:ascii="Times New Roman" w:hAnsi="Times New Roman" w:eastAsia="Times New Roman" w:cs="Times New Roman"/>
          <w:spacing w:val="9"/>
        </w:rPr>
        <w:t>2.</w:t>
      </w:r>
      <w:r>
        <w:rPr>
          <w:rFonts w:ascii="Times New Roman" w:hAnsi="Times New Roman" w:eastAsia="Times New Roman" w:cs="Times New Roman"/>
          <w:spacing w:val="54"/>
        </w:rPr>
        <w:t xml:space="preserve"> </w:t>
      </w:r>
      <w:r>
        <w:rPr>
          <w:spacing w:val="9"/>
        </w:rPr>
        <w:t>比赛开始后，选手如有未经裁判允许， 接触场内物品或者机</w:t>
      </w:r>
      <w:r>
        <w:rPr>
          <w:spacing w:val="7"/>
        </w:rPr>
        <w:t>器人的行为，第一次将受到警告，第二次再犯则该轮成绩为</w:t>
      </w:r>
      <w:r>
        <w:rPr>
          <w:spacing w:val="-39"/>
        </w:rPr>
        <w:t xml:space="preserve"> </w:t>
      </w:r>
      <w:r>
        <w:rPr>
          <w:rFonts w:ascii="Times New Roman" w:hAnsi="Times New Roman" w:eastAsia="Times New Roman" w:cs="Times New Roman"/>
          <w:spacing w:val="7"/>
        </w:rPr>
        <w:t xml:space="preserve">0 </w:t>
      </w:r>
      <w:r>
        <w:rPr>
          <w:spacing w:val="7"/>
        </w:rPr>
        <w:t>分。</w:t>
      </w:r>
    </w:p>
    <w:p w14:paraId="296E4414">
      <w:pPr>
        <w:pStyle w:val="2"/>
        <w:spacing w:before="211" w:line="336" w:lineRule="auto"/>
        <w:ind w:left="48" w:right="27" w:firstLine="553"/>
      </w:pPr>
      <w:r>
        <w:rPr>
          <w:rFonts w:ascii="Times New Roman" w:hAnsi="Times New Roman" w:eastAsia="Times New Roman" w:cs="Times New Roman"/>
          <w:spacing w:val="15"/>
        </w:rPr>
        <w:t xml:space="preserve">3. </w:t>
      </w:r>
      <w:r>
        <w:rPr>
          <w:spacing w:val="15"/>
        </w:rPr>
        <w:t>辅导老师或家长存在口授选手影响比赛的指引，或亲手参与搭建调试任务，抑或触碰、修复作品等行为的，一经查证则该轮成</w:t>
      </w:r>
      <w:r>
        <w:rPr>
          <w:spacing w:val="-7"/>
        </w:rPr>
        <w:t>绩记</w:t>
      </w:r>
      <w:r>
        <w:rPr>
          <w:spacing w:val="-51"/>
        </w:rPr>
        <w:t xml:space="preserve"> </w:t>
      </w:r>
      <w:r>
        <w:rPr>
          <w:rFonts w:ascii="Times New Roman" w:hAnsi="Times New Roman" w:eastAsia="Times New Roman" w:cs="Times New Roman"/>
          <w:spacing w:val="-7"/>
        </w:rPr>
        <w:t>0</w:t>
      </w:r>
      <w:r>
        <w:rPr>
          <w:rFonts w:ascii="Times New Roman" w:hAnsi="Times New Roman" w:eastAsia="Times New Roman" w:cs="Times New Roman"/>
          <w:spacing w:val="12"/>
        </w:rPr>
        <w:t xml:space="preserve"> </w:t>
      </w:r>
      <w:r>
        <w:rPr>
          <w:spacing w:val="-7"/>
        </w:rPr>
        <w:t>分。</w:t>
      </w:r>
    </w:p>
    <w:p w14:paraId="00D9E327">
      <w:pPr>
        <w:pStyle w:val="2"/>
        <w:spacing w:before="211" w:line="343" w:lineRule="auto"/>
        <w:ind w:left="48" w:right="27" w:firstLine="546"/>
      </w:pPr>
      <w:r>
        <w:rPr>
          <w:rFonts w:ascii="Times New Roman" w:hAnsi="Times New Roman" w:eastAsia="Times New Roman" w:cs="Times New Roman"/>
          <w:spacing w:val="10"/>
        </w:rPr>
        <w:t>4.</w:t>
      </w:r>
      <w:r>
        <w:rPr>
          <w:rFonts w:ascii="Times New Roman" w:hAnsi="Times New Roman" w:eastAsia="Times New Roman" w:cs="Times New Roman"/>
          <w:spacing w:val="26"/>
          <w:w w:val="101"/>
        </w:rPr>
        <w:t xml:space="preserve"> </w:t>
      </w:r>
      <w:r>
        <w:rPr>
          <w:spacing w:val="10"/>
        </w:rPr>
        <w:t>启动后的机器人不得为了策略的需要， 故意分离部件或掉落</w:t>
      </w:r>
      <w:r>
        <w:rPr>
          <w:spacing w:val="12"/>
        </w:rPr>
        <w:t>零件在场地上，这属于犯规行为，</w:t>
      </w:r>
      <w:r>
        <w:rPr>
          <w:spacing w:val="-46"/>
        </w:rPr>
        <w:t xml:space="preserve"> </w:t>
      </w:r>
      <w:r>
        <w:rPr>
          <w:spacing w:val="12"/>
        </w:rPr>
        <w:t>由裁判确定给予警告、再次犯规</w:t>
      </w:r>
      <w:r>
        <w:rPr>
          <w:spacing w:val="10"/>
        </w:rPr>
        <w:t xml:space="preserve">将判罚该轮成绩为 </w:t>
      </w:r>
      <w:r>
        <w:rPr>
          <w:rFonts w:ascii="Times New Roman" w:hAnsi="Times New Roman" w:eastAsia="Times New Roman" w:cs="Times New Roman"/>
          <w:spacing w:val="10"/>
        </w:rPr>
        <w:t>0</w:t>
      </w:r>
      <w:r>
        <w:rPr>
          <w:rFonts w:ascii="Times New Roman" w:hAnsi="Times New Roman" w:eastAsia="Times New Roman" w:cs="Times New Roman"/>
          <w:spacing w:val="75"/>
        </w:rPr>
        <w:t xml:space="preserve"> </w:t>
      </w:r>
      <w:r>
        <w:rPr>
          <w:spacing w:val="10"/>
        </w:rPr>
        <w:t>分，犯规分离或掉落的零件则由裁判即时清理</w:t>
      </w:r>
      <w:r>
        <w:rPr>
          <w:spacing w:val="-8"/>
        </w:rPr>
        <w:t>出场。</w:t>
      </w:r>
    </w:p>
    <w:p w14:paraId="1D116A41">
      <w:pPr>
        <w:pStyle w:val="2"/>
        <w:spacing w:before="232" w:line="332" w:lineRule="auto"/>
        <w:ind w:left="46" w:right="27" w:firstLine="557"/>
      </w:pPr>
      <w:r>
        <w:rPr>
          <w:rFonts w:ascii="Times New Roman" w:hAnsi="Times New Roman" w:eastAsia="Times New Roman" w:cs="Times New Roman"/>
          <w:spacing w:val="15"/>
        </w:rPr>
        <w:t>5.</w:t>
      </w:r>
      <w:r>
        <w:rPr>
          <w:rFonts w:ascii="Times New Roman" w:hAnsi="Times New Roman" w:eastAsia="Times New Roman" w:cs="Times New Roman"/>
          <w:spacing w:val="23"/>
          <w:w w:val="101"/>
        </w:rPr>
        <w:t xml:space="preserve"> </w:t>
      </w:r>
      <w:r>
        <w:rPr>
          <w:spacing w:val="15"/>
        </w:rPr>
        <w:t>选手不听从裁判员指令的，将视情况轻重，由裁判确定给予</w:t>
      </w:r>
      <w:r>
        <w:rPr>
          <w:spacing w:val="10"/>
        </w:rPr>
        <w:t xml:space="preserve">警告、初赛该轮成绩为 </w:t>
      </w:r>
      <w:r>
        <w:rPr>
          <w:rFonts w:ascii="Times New Roman" w:hAnsi="Times New Roman" w:eastAsia="Times New Roman" w:cs="Times New Roman"/>
          <w:spacing w:val="10"/>
        </w:rPr>
        <w:t>0</w:t>
      </w:r>
      <w:r>
        <w:rPr>
          <w:rFonts w:ascii="Times New Roman" w:hAnsi="Times New Roman" w:eastAsia="Times New Roman" w:cs="Times New Roman"/>
          <w:spacing w:val="78"/>
        </w:rPr>
        <w:t xml:space="preserve"> </w:t>
      </w:r>
      <w:r>
        <w:rPr>
          <w:spacing w:val="10"/>
        </w:rPr>
        <w:t>分、决赛直接淘汰，乃至取消活动资格等</w:t>
      </w:r>
      <w:r>
        <w:rPr>
          <w:spacing w:val="-8"/>
        </w:rPr>
        <w:t>处理。</w:t>
      </w:r>
    </w:p>
    <w:p w14:paraId="70071755">
      <w:pPr>
        <w:spacing w:line="332" w:lineRule="auto"/>
        <w:sectPr>
          <w:pgSz w:w="11905" w:h="16839"/>
          <w:pgMar w:top="1094" w:right="1766" w:bottom="0" w:left="1772" w:header="1080" w:footer="0" w:gutter="0"/>
          <w:cols w:space="720" w:num="1"/>
        </w:sectPr>
      </w:pPr>
    </w:p>
    <w:p w14:paraId="2F2A6924">
      <w:pPr>
        <w:spacing w:line="413" w:lineRule="auto"/>
        <w:rPr>
          <w:rFonts w:ascii="Arial"/>
          <w:sz w:val="21"/>
        </w:rPr>
      </w:pPr>
    </w:p>
    <w:p w14:paraId="7DFA0501">
      <w:pPr>
        <w:spacing w:before="104" w:line="234" w:lineRule="auto"/>
        <w:ind w:left="191"/>
        <w:rPr>
          <w:rFonts w:ascii="Times New Roman" w:hAnsi="Times New Roman" w:eastAsia="Times New Roman" w:cs="Times New Roman"/>
          <w:sz w:val="32"/>
          <w:szCs w:val="32"/>
        </w:rPr>
      </w:pPr>
      <w:r>
        <w:rPr>
          <w:rFonts w:ascii="宋体" w:hAnsi="宋体" w:eastAsia="宋体" w:cs="宋体"/>
          <w:spacing w:val="-12"/>
          <w:sz w:val="32"/>
          <w:szCs w:val="32"/>
        </w:rPr>
        <w:t>附录</w:t>
      </w:r>
      <w:r>
        <w:rPr>
          <w:rFonts w:ascii="宋体" w:hAnsi="宋体" w:eastAsia="宋体" w:cs="宋体"/>
          <w:spacing w:val="-45"/>
          <w:sz w:val="32"/>
          <w:szCs w:val="32"/>
        </w:rPr>
        <w:t xml:space="preserve"> </w:t>
      </w:r>
      <w:r>
        <w:rPr>
          <w:rFonts w:ascii="Times New Roman" w:hAnsi="Times New Roman" w:eastAsia="Times New Roman" w:cs="Times New Roman"/>
          <w:spacing w:val="-12"/>
          <w:sz w:val="32"/>
          <w:szCs w:val="32"/>
        </w:rPr>
        <w:t>1</w:t>
      </w:r>
    </w:p>
    <w:p w14:paraId="75EBC36A">
      <w:pPr>
        <w:spacing w:before="151" w:line="220" w:lineRule="auto"/>
        <w:ind w:left="3406"/>
        <w:outlineLvl w:val="0"/>
        <w:rPr>
          <w:rFonts w:ascii="黑体" w:hAnsi="黑体" w:eastAsia="黑体" w:cs="黑体"/>
          <w:sz w:val="32"/>
          <w:szCs w:val="32"/>
        </w:rPr>
      </w:pPr>
      <w:r>
        <w:rPr>
          <w:rFonts w:ascii="黑体" w:hAnsi="黑体" w:eastAsia="黑体" w:cs="黑体"/>
          <w:b/>
          <w:bCs/>
          <w:spacing w:val="-4"/>
          <w:sz w:val="32"/>
          <w:szCs w:val="32"/>
        </w:rPr>
        <w:t>星际巡航计分表</w:t>
      </w:r>
    </w:p>
    <w:p w14:paraId="466A5356">
      <w:pPr>
        <w:spacing w:before="250" w:line="212" w:lineRule="auto"/>
        <w:ind w:left="165"/>
        <w:rPr>
          <w:rFonts w:ascii="Times New Roman" w:hAnsi="Times New Roman" w:eastAsia="Times New Roman" w:cs="Times New Roman"/>
          <w:sz w:val="24"/>
          <w:szCs w:val="24"/>
        </w:rPr>
      </w:pPr>
      <w:r>
        <w:rPr>
          <w:rFonts w:ascii="宋体" w:hAnsi="宋体" w:eastAsia="宋体" w:cs="宋体"/>
          <w:b/>
          <w:bCs/>
          <w:sz w:val="24"/>
          <w:szCs w:val="24"/>
        </w:rPr>
        <w:t>参赛队：</w:t>
      </w:r>
      <w:r>
        <w:rPr>
          <w:rFonts w:ascii="Times New Roman" w:hAnsi="Times New Roman" w:eastAsia="Times New Roman" w:cs="Times New Roman"/>
          <w:sz w:val="24"/>
          <w:szCs w:val="24"/>
        </w:rPr>
        <w:t xml:space="preserve">_______________                   </w:t>
      </w:r>
      <w:r>
        <w:rPr>
          <w:rFonts w:ascii="Times New Roman" w:hAnsi="Times New Roman" w:eastAsia="Times New Roman" w:cs="Times New Roman"/>
          <w:spacing w:val="-1"/>
          <w:sz w:val="24"/>
          <w:szCs w:val="24"/>
        </w:rPr>
        <w:t xml:space="preserve"> </w:t>
      </w:r>
      <w:r>
        <w:rPr>
          <w:rFonts w:ascii="宋体" w:hAnsi="宋体" w:eastAsia="宋体" w:cs="宋体"/>
          <w:b/>
          <w:bCs/>
          <w:spacing w:val="-1"/>
          <w:sz w:val="24"/>
          <w:szCs w:val="24"/>
        </w:rPr>
        <w:t>组别：</w:t>
      </w:r>
      <w:r>
        <w:rPr>
          <w:rFonts w:ascii="Times New Roman" w:hAnsi="Times New Roman" w:eastAsia="Times New Roman" w:cs="Times New Roman"/>
          <w:spacing w:val="-1"/>
          <w:sz w:val="24"/>
          <w:szCs w:val="24"/>
        </w:rPr>
        <w:t>_________________</w:t>
      </w:r>
    </w:p>
    <w:p w14:paraId="2B3F9A5F">
      <w:pPr>
        <w:spacing w:line="255" w:lineRule="auto"/>
        <w:rPr>
          <w:rFonts w:ascii="Arial"/>
          <w:sz w:val="21"/>
        </w:rPr>
      </w:pPr>
      <w:r>
        <w:pict>
          <v:shape id="_x0000_s1113" o:spid="_x0000_s1113" o:spt="202" type="#_x0000_t202" style="position:absolute;left:0pt;margin-left:-1pt;margin-top:1pt;height:356.35pt;width:444.1pt;z-index:251693056;mso-width-relative:page;mso-height-relative:page;" filled="f" stroked="f" coordsize="21600,21600">
            <v:path/>
            <v:fill on="f" focussize="0,0"/>
            <v:stroke on="f"/>
            <v:imagedata o:title=""/>
            <o:lock v:ext="edit" aspectratio="f"/>
            <v:textbox inset="0mm,0mm,0mm,0mm">
              <w:txbxContent>
                <w:p w14:paraId="1F2701E8">
                  <w:pPr>
                    <w:spacing w:line="20" w:lineRule="exact"/>
                  </w:pPr>
                </w:p>
                <w:tbl>
                  <w:tblPr>
                    <w:tblStyle w:val="5"/>
                    <w:tblW w:w="8575" w:type="dxa"/>
                    <w:tblInd w:w="4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7"/>
                    <w:gridCol w:w="1671"/>
                    <w:gridCol w:w="3862"/>
                    <w:gridCol w:w="961"/>
                    <w:gridCol w:w="1094"/>
                  </w:tblGrid>
                  <w:tr w14:paraId="4D76E6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2658" w:type="dxa"/>
                        <w:gridSpan w:val="2"/>
                        <w:tcBorders>
                          <w:left w:val="single" w:color="000000" w:sz="16" w:space="0"/>
                        </w:tcBorders>
                        <w:vAlign w:val="top"/>
                      </w:tcPr>
                      <w:p w14:paraId="5F6A78AF">
                        <w:pPr>
                          <w:pStyle w:val="6"/>
                          <w:spacing w:before="92" w:line="221" w:lineRule="auto"/>
                          <w:ind w:left="1134"/>
                          <w:rPr>
                            <w:sz w:val="18"/>
                            <w:szCs w:val="18"/>
                          </w:rPr>
                        </w:pPr>
                        <w:r>
                          <w:rPr>
                            <w:spacing w:val="-2"/>
                            <w:sz w:val="18"/>
                            <w:szCs w:val="18"/>
                          </w:rPr>
                          <w:t>任务</w:t>
                        </w:r>
                      </w:p>
                    </w:tc>
                    <w:tc>
                      <w:tcPr>
                        <w:tcW w:w="3862" w:type="dxa"/>
                        <w:vAlign w:val="top"/>
                      </w:tcPr>
                      <w:p w14:paraId="1467FD71">
                        <w:pPr>
                          <w:pStyle w:val="6"/>
                          <w:spacing w:before="92" w:line="221" w:lineRule="auto"/>
                          <w:ind w:left="1766"/>
                          <w:rPr>
                            <w:sz w:val="18"/>
                            <w:szCs w:val="18"/>
                          </w:rPr>
                        </w:pPr>
                        <w:r>
                          <w:rPr>
                            <w:spacing w:val="-3"/>
                            <w:sz w:val="18"/>
                            <w:szCs w:val="18"/>
                          </w:rPr>
                          <w:t>分值</w:t>
                        </w:r>
                      </w:p>
                    </w:tc>
                    <w:tc>
                      <w:tcPr>
                        <w:tcW w:w="961" w:type="dxa"/>
                        <w:vAlign w:val="top"/>
                      </w:tcPr>
                      <w:p w14:paraId="54E0F7A0">
                        <w:pPr>
                          <w:pStyle w:val="6"/>
                          <w:spacing w:before="92" w:line="218" w:lineRule="auto"/>
                          <w:ind w:left="238"/>
                          <w:rPr>
                            <w:sz w:val="18"/>
                            <w:szCs w:val="18"/>
                          </w:rPr>
                        </w:pPr>
                        <w:r>
                          <w:rPr>
                            <w:spacing w:val="-6"/>
                            <w:sz w:val="18"/>
                            <w:szCs w:val="18"/>
                          </w:rPr>
                          <w:t>第一轮</w:t>
                        </w:r>
                      </w:p>
                    </w:tc>
                    <w:tc>
                      <w:tcPr>
                        <w:tcW w:w="1094" w:type="dxa"/>
                        <w:tcBorders>
                          <w:right w:val="single" w:color="000000" w:sz="16" w:space="0"/>
                        </w:tcBorders>
                        <w:vAlign w:val="top"/>
                      </w:tcPr>
                      <w:p w14:paraId="121BD5B8">
                        <w:pPr>
                          <w:pStyle w:val="6"/>
                          <w:spacing w:before="92" w:line="218" w:lineRule="auto"/>
                          <w:ind w:left="300"/>
                          <w:rPr>
                            <w:sz w:val="18"/>
                            <w:szCs w:val="18"/>
                          </w:rPr>
                        </w:pPr>
                        <w:r>
                          <w:rPr>
                            <w:spacing w:val="-6"/>
                            <w:sz w:val="18"/>
                            <w:szCs w:val="18"/>
                          </w:rPr>
                          <w:t>第二轮</w:t>
                        </w:r>
                      </w:p>
                    </w:tc>
                  </w:tr>
                  <w:tr w14:paraId="60B226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restart"/>
                        <w:tcBorders>
                          <w:left w:val="single" w:color="000000" w:sz="16" w:space="0"/>
                          <w:bottom w:val="nil"/>
                        </w:tcBorders>
                        <w:vAlign w:val="top"/>
                      </w:tcPr>
                      <w:p w14:paraId="7D2704C5">
                        <w:pPr>
                          <w:spacing w:line="338" w:lineRule="auto"/>
                          <w:rPr>
                            <w:rFonts w:ascii="Arial"/>
                            <w:sz w:val="21"/>
                          </w:rPr>
                        </w:pPr>
                      </w:p>
                      <w:p w14:paraId="44C4B2C9">
                        <w:pPr>
                          <w:spacing w:line="10" w:lineRule="exact"/>
                        </w:pPr>
                        <w:r>
                          <w:drawing>
                            <wp:inline distT="0" distB="0" distL="0" distR="0">
                              <wp:extent cx="1905" cy="5715"/>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49"/>
                                      <a:stretch>
                                        <a:fillRect/>
                                      </a:stretch>
                                    </pic:blipFill>
                                    <pic:spPr>
                                      <a:xfrm>
                                        <a:off x="0" y="0"/>
                                        <a:ext cx="2031" cy="6095"/>
                                      </a:xfrm>
                                      <a:prstGeom prst="rect">
                                        <a:avLst/>
                                      </a:prstGeom>
                                    </pic:spPr>
                                  </pic:pic>
                                </a:graphicData>
                              </a:graphic>
                            </wp:inline>
                          </w:drawing>
                        </w:r>
                      </w:p>
                      <w:p w14:paraId="61668299">
                        <w:pPr>
                          <w:spacing w:line="339" w:lineRule="auto"/>
                          <w:rPr>
                            <w:rFonts w:ascii="Arial"/>
                            <w:sz w:val="21"/>
                          </w:rPr>
                        </w:pPr>
                      </w:p>
                      <w:p w14:paraId="186703EF">
                        <w:pPr>
                          <w:spacing w:line="9" w:lineRule="exact"/>
                        </w:pPr>
                        <w:r>
                          <w:drawing>
                            <wp:inline distT="0" distB="0" distL="0" distR="0">
                              <wp:extent cx="1905" cy="5715"/>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49"/>
                                      <a:stretch>
                                        <a:fillRect/>
                                      </a:stretch>
                                    </pic:blipFill>
                                    <pic:spPr>
                                      <a:xfrm>
                                        <a:off x="0" y="0"/>
                                        <a:ext cx="2031" cy="6095"/>
                                      </a:xfrm>
                                      <a:prstGeom prst="rect">
                                        <a:avLst/>
                                      </a:prstGeom>
                                    </pic:spPr>
                                  </pic:pic>
                                </a:graphicData>
                              </a:graphic>
                            </wp:inline>
                          </w:drawing>
                        </w:r>
                      </w:p>
                      <w:p w14:paraId="23903A26">
                        <w:pPr>
                          <w:spacing w:line="338" w:lineRule="auto"/>
                          <w:rPr>
                            <w:rFonts w:ascii="Arial"/>
                            <w:sz w:val="21"/>
                          </w:rPr>
                        </w:pPr>
                      </w:p>
                      <w:p w14:paraId="2803BCAB">
                        <w:pPr>
                          <w:spacing w:line="10" w:lineRule="exact"/>
                        </w:pPr>
                        <w:r>
                          <w:drawing>
                            <wp:inline distT="0" distB="0" distL="0" distR="0">
                              <wp:extent cx="1905" cy="5715"/>
                              <wp:effectExtent l="0" t="0" r="0" b="0"/>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49"/>
                                      <a:stretch>
                                        <a:fillRect/>
                                      </a:stretch>
                                    </pic:blipFill>
                                    <pic:spPr>
                                      <a:xfrm>
                                        <a:off x="0" y="0"/>
                                        <a:ext cx="2031" cy="6095"/>
                                      </a:xfrm>
                                      <a:prstGeom prst="rect">
                                        <a:avLst/>
                                      </a:prstGeom>
                                    </pic:spPr>
                                  </pic:pic>
                                </a:graphicData>
                              </a:graphic>
                            </wp:inline>
                          </w:drawing>
                        </w:r>
                      </w:p>
                      <w:p w14:paraId="12417CAC">
                        <w:pPr>
                          <w:pStyle w:val="6"/>
                          <w:tabs>
                            <w:tab w:val="left" w:pos="148"/>
                          </w:tabs>
                          <w:spacing w:before="260" w:line="221" w:lineRule="auto"/>
                          <w:rPr>
                            <w:sz w:val="18"/>
                            <w:szCs w:val="18"/>
                          </w:rPr>
                        </w:pPr>
                        <w:r>
                          <w:rPr>
                            <w:sz w:val="18"/>
                            <w:szCs w:val="18"/>
                          </w:rPr>
                          <w:tab/>
                        </w:r>
                        <w:r>
                          <w:rPr>
                            <w:spacing w:val="-8"/>
                            <w:sz w:val="18"/>
                            <w:szCs w:val="18"/>
                          </w:rPr>
                          <w:t>基本任务</w:t>
                        </w:r>
                      </w:p>
                      <w:p w14:paraId="7AD5AE13">
                        <w:pPr>
                          <w:spacing w:before="215" w:line="9" w:lineRule="exact"/>
                        </w:pPr>
                        <w:r>
                          <w:drawing>
                            <wp:inline distT="0" distB="0" distL="0" distR="0">
                              <wp:extent cx="1905" cy="5715"/>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49"/>
                                      <a:stretch>
                                        <a:fillRect/>
                                      </a:stretch>
                                    </pic:blipFill>
                                    <pic:spPr>
                                      <a:xfrm>
                                        <a:off x="0" y="0"/>
                                        <a:ext cx="2031" cy="6095"/>
                                      </a:xfrm>
                                      <a:prstGeom prst="rect">
                                        <a:avLst/>
                                      </a:prstGeom>
                                    </pic:spPr>
                                  </pic:pic>
                                </a:graphicData>
                              </a:graphic>
                            </wp:inline>
                          </w:drawing>
                        </w:r>
                      </w:p>
                      <w:p w14:paraId="2E57252A">
                        <w:pPr>
                          <w:spacing w:line="333" w:lineRule="auto"/>
                          <w:rPr>
                            <w:rFonts w:ascii="Arial"/>
                            <w:sz w:val="21"/>
                          </w:rPr>
                        </w:pPr>
                      </w:p>
                      <w:p w14:paraId="33D35B18">
                        <w:pPr>
                          <w:spacing w:before="1" w:line="10" w:lineRule="exact"/>
                        </w:pPr>
                        <w:r>
                          <w:drawing>
                            <wp:inline distT="0" distB="0" distL="0" distR="0">
                              <wp:extent cx="1905" cy="5715"/>
                              <wp:effectExtent l="0" t="0" r="0" b="0"/>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49"/>
                                      <a:stretch>
                                        <a:fillRect/>
                                      </a:stretch>
                                    </pic:blipFill>
                                    <pic:spPr>
                                      <a:xfrm>
                                        <a:off x="0" y="0"/>
                                        <a:ext cx="2031" cy="6095"/>
                                      </a:xfrm>
                                      <a:prstGeom prst="rect">
                                        <a:avLst/>
                                      </a:prstGeom>
                                    </pic:spPr>
                                  </pic:pic>
                                </a:graphicData>
                              </a:graphic>
                            </wp:inline>
                          </w:drawing>
                        </w:r>
                      </w:p>
                      <w:p w14:paraId="3BBC351D">
                        <w:pPr>
                          <w:spacing w:line="339" w:lineRule="auto"/>
                          <w:rPr>
                            <w:rFonts w:ascii="Arial"/>
                            <w:sz w:val="21"/>
                          </w:rPr>
                        </w:pPr>
                      </w:p>
                      <w:p w14:paraId="48767F0F">
                        <w:pPr>
                          <w:spacing w:line="10" w:lineRule="exact"/>
                        </w:pPr>
                        <w:r>
                          <w:drawing>
                            <wp:inline distT="0" distB="0" distL="0" distR="0">
                              <wp:extent cx="1905" cy="5715"/>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49"/>
                                      <a:stretch>
                                        <a:fillRect/>
                                      </a:stretch>
                                    </pic:blipFill>
                                    <pic:spPr>
                                      <a:xfrm>
                                        <a:off x="0" y="0"/>
                                        <a:ext cx="2031" cy="6095"/>
                                      </a:xfrm>
                                      <a:prstGeom prst="rect">
                                        <a:avLst/>
                                      </a:prstGeom>
                                    </pic:spPr>
                                  </pic:pic>
                                </a:graphicData>
                              </a:graphic>
                            </wp:inline>
                          </w:drawing>
                        </w:r>
                      </w:p>
                    </w:tc>
                    <w:tc>
                      <w:tcPr>
                        <w:tcW w:w="1671" w:type="dxa"/>
                        <w:vAlign w:val="top"/>
                      </w:tcPr>
                      <w:p w14:paraId="48B50D7D">
                        <w:pPr>
                          <w:pStyle w:val="6"/>
                          <w:spacing w:before="82" w:line="221" w:lineRule="auto"/>
                          <w:ind w:left="477"/>
                          <w:rPr>
                            <w:sz w:val="18"/>
                            <w:szCs w:val="18"/>
                          </w:rPr>
                        </w:pPr>
                        <w:r>
                          <w:rPr>
                            <w:spacing w:val="-2"/>
                            <w:sz w:val="18"/>
                            <w:szCs w:val="18"/>
                          </w:rPr>
                          <w:t>顺利启航</w:t>
                        </w:r>
                      </w:p>
                    </w:tc>
                    <w:tc>
                      <w:tcPr>
                        <w:tcW w:w="3862" w:type="dxa"/>
                        <w:vAlign w:val="top"/>
                      </w:tcPr>
                      <w:p w14:paraId="17B45C97">
                        <w:pPr>
                          <w:pStyle w:val="6"/>
                          <w:spacing w:before="82" w:line="221" w:lineRule="auto"/>
                          <w:ind w:left="928"/>
                          <w:rPr>
                            <w:sz w:val="18"/>
                            <w:szCs w:val="18"/>
                          </w:rPr>
                        </w:pPr>
                        <w:r>
                          <w:rPr>
                            <w:spacing w:val="-1"/>
                            <w:sz w:val="18"/>
                            <w:szCs w:val="18"/>
                          </w:rPr>
                          <w:t>机器人离开启动区，60</w:t>
                        </w:r>
                        <w:r>
                          <w:rPr>
                            <w:spacing w:val="-29"/>
                            <w:sz w:val="18"/>
                            <w:szCs w:val="18"/>
                          </w:rPr>
                          <w:t xml:space="preserve"> </w:t>
                        </w:r>
                        <w:r>
                          <w:rPr>
                            <w:spacing w:val="-1"/>
                            <w:sz w:val="18"/>
                            <w:szCs w:val="18"/>
                          </w:rPr>
                          <w:t>分</w:t>
                        </w:r>
                      </w:p>
                    </w:tc>
                    <w:tc>
                      <w:tcPr>
                        <w:tcW w:w="961" w:type="dxa"/>
                        <w:vAlign w:val="top"/>
                      </w:tcPr>
                      <w:p w14:paraId="51D69AD2">
                        <w:pPr>
                          <w:rPr>
                            <w:rFonts w:ascii="Arial"/>
                            <w:sz w:val="21"/>
                          </w:rPr>
                        </w:pPr>
                      </w:p>
                    </w:tc>
                    <w:tc>
                      <w:tcPr>
                        <w:tcW w:w="1094" w:type="dxa"/>
                        <w:tcBorders>
                          <w:right w:val="single" w:color="000000" w:sz="16" w:space="0"/>
                        </w:tcBorders>
                        <w:vAlign w:val="top"/>
                      </w:tcPr>
                      <w:p w14:paraId="18CD5BF2">
                        <w:pPr>
                          <w:rPr>
                            <w:rFonts w:ascii="Arial"/>
                            <w:sz w:val="21"/>
                          </w:rPr>
                        </w:pPr>
                      </w:p>
                    </w:tc>
                  </w:tr>
                  <w:tr w14:paraId="77CCAC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987" w:type="dxa"/>
                        <w:vMerge w:val="continue"/>
                        <w:tcBorders>
                          <w:top w:val="nil"/>
                          <w:left w:val="single" w:color="000000" w:sz="16" w:space="0"/>
                          <w:bottom w:val="nil"/>
                        </w:tcBorders>
                        <w:vAlign w:val="top"/>
                      </w:tcPr>
                      <w:p w14:paraId="2DC22942">
                        <w:pPr>
                          <w:rPr>
                            <w:rFonts w:ascii="Arial"/>
                            <w:sz w:val="21"/>
                          </w:rPr>
                        </w:pPr>
                      </w:p>
                    </w:tc>
                    <w:tc>
                      <w:tcPr>
                        <w:tcW w:w="1671" w:type="dxa"/>
                        <w:vAlign w:val="top"/>
                      </w:tcPr>
                      <w:p w14:paraId="1F1CF6EC">
                        <w:pPr>
                          <w:pStyle w:val="6"/>
                          <w:spacing w:before="84" w:line="221" w:lineRule="auto"/>
                          <w:ind w:left="478"/>
                          <w:rPr>
                            <w:sz w:val="18"/>
                            <w:szCs w:val="18"/>
                          </w:rPr>
                        </w:pPr>
                        <w:r>
                          <w:rPr>
                            <w:spacing w:val="-3"/>
                            <w:sz w:val="18"/>
                            <w:szCs w:val="18"/>
                          </w:rPr>
                          <w:t>航道勘测</w:t>
                        </w:r>
                      </w:p>
                    </w:tc>
                    <w:tc>
                      <w:tcPr>
                        <w:tcW w:w="3862" w:type="dxa"/>
                        <w:vAlign w:val="top"/>
                      </w:tcPr>
                      <w:p w14:paraId="38788D94">
                        <w:pPr>
                          <w:pStyle w:val="6"/>
                          <w:spacing w:before="83" w:line="218" w:lineRule="auto"/>
                          <w:ind w:left="841"/>
                          <w:rPr>
                            <w:sz w:val="18"/>
                            <w:szCs w:val="18"/>
                          </w:rPr>
                        </w:pPr>
                        <w:r>
                          <w:rPr>
                            <w:spacing w:val="-2"/>
                            <w:sz w:val="18"/>
                            <w:szCs w:val="18"/>
                          </w:rPr>
                          <w:t>驱动轮接触标记线，6</w:t>
                        </w:r>
                        <w:r>
                          <w:rPr>
                            <w:spacing w:val="-26"/>
                            <w:sz w:val="18"/>
                            <w:szCs w:val="18"/>
                          </w:rPr>
                          <w:t xml:space="preserve"> </w:t>
                        </w:r>
                        <w:r>
                          <w:rPr>
                            <w:spacing w:val="-2"/>
                            <w:sz w:val="18"/>
                            <w:szCs w:val="18"/>
                          </w:rPr>
                          <w:t>分/条</w:t>
                        </w:r>
                      </w:p>
                    </w:tc>
                    <w:tc>
                      <w:tcPr>
                        <w:tcW w:w="961" w:type="dxa"/>
                        <w:vAlign w:val="top"/>
                      </w:tcPr>
                      <w:p w14:paraId="126243F5">
                        <w:pPr>
                          <w:rPr>
                            <w:rFonts w:ascii="Arial"/>
                            <w:sz w:val="21"/>
                          </w:rPr>
                        </w:pPr>
                      </w:p>
                    </w:tc>
                    <w:tc>
                      <w:tcPr>
                        <w:tcW w:w="1094" w:type="dxa"/>
                        <w:tcBorders>
                          <w:right w:val="single" w:color="000000" w:sz="16" w:space="0"/>
                        </w:tcBorders>
                        <w:vAlign w:val="top"/>
                      </w:tcPr>
                      <w:p w14:paraId="12E11F6E">
                        <w:pPr>
                          <w:rPr>
                            <w:rFonts w:ascii="Arial"/>
                            <w:sz w:val="21"/>
                          </w:rPr>
                        </w:pPr>
                      </w:p>
                    </w:tc>
                  </w:tr>
                  <w:tr w14:paraId="6959FE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bottom w:val="nil"/>
                        </w:tcBorders>
                        <w:vAlign w:val="top"/>
                      </w:tcPr>
                      <w:p w14:paraId="49C3B48F">
                        <w:pPr>
                          <w:rPr>
                            <w:rFonts w:ascii="Arial"/>
                            <w:sz w:val="21"/>
                          </w:rPr>
                        </w:pPr>
                      </w:p>
                    </w:tc>
                    <w:tc>
                      <w:tcPr>
                        <w:tcW w:w="1671" w:type="dxa"/>
                        <w:vAlign w:val="top"/>
                      </w:tcPr>
                      <w:p w14:paraId="4724DB4A">
                        <w:pPr>
                          <w:pStyle w:val="6"/>
                          <w:spacing w:before="83" w:line="221" w:lineRule="auto"/>
                          <w:ind w:left="483"/>
                          <w:rPr>
                            <w:sz w:val="18"/>
                            <w:szCs w:val="18"/>
                          </w:rPr>
                        </w:pPr>
                        <w:r>
                          <w:rPr>
                            <w:spacing w:val="-4"/>
                            <w:sz w:val="18"/>
                            <w:szCs w:val="18"/>
                          </w:rPr>
                          <w:t>星际漩涡</w:t>
                        </w:r>
                      </w:p>
                    </w:tc>
                    <w:tc>
                      <w:tcPr>
                        <w:tcW w:w="3862" w:type="dxa"/>
                        <w:vAlign w:val="top"/>
                      </w:tcPr>
                      <w:p w14:paraId="47643D3B">
                        <w:pPr>
                          <w:pStyle w:val="6"/>
                          <w:spacing w:before="83" w:line="218" w:lineRule="auto"/>
                          <w:ind w:left="390"/>
                          <w:rPr>
                            <w:sz w:val="18"/>
                            <w:szCs w:val="18"/>
                          </w:rPr>
                        </w:pPr>
                        <w:r>
                          <w:rPr>
                            <w:spacing w:val="-1"/>
                            <w:sz w:val="18"/>
                            <w:szCs w:val="18"/>
                          </w:rPr>
                          <w:t>机器人登上并通过星际漩涡模型，60</w:t>
                        </w:r>
                        <w:r>
                          <w:rPr>
                            <w:spacing w:val="-22"/>
                            <w:sz w:val="18"/>
                            <w:szCs w:val="18"/>
                          </w:rPr>
                          <w:t xml:space="preserve"> </w:t>
                        </w:r>
                        <w:r>
                          <w:rPr>
                            <w:spacing w:val="-1"/>
                            <w:sz w:val="18"/>
                            <w:szCs w:val="18"/>
                          </w:rPr>
                          <w:t>分</w:t>
                        </w:r>
                      </w:p>
                    </w:tc>
                    <w:tc>
                      <w:tcPr>
                        <w:tcW w:w="961" w:type="dxa"/>
                        <w:vAlign w:val="top"/>
                      </w:tcPr>
                      <w:p w14:paraId="19A1CA4E">
                        <w:pPr>
                          <w:rPr>
                            <w:rFonts w:ascii="Arial"/>
                            <w:sz w:val="21"/>
                          </w:rPr>
                        </w:pPr>
                      </w:p>
                    </w:tc>
                    <w:tc>
                      <w:tcPr>
                        <w:tcW w:w="1094" w:type="dxa"/>
                        <w:tcBorders>
                          <w:right w:val="single" w:color="000000" w:sz="16" w:space="0"/>
                        </w:tcBorders>
                        <w:vAlign w:val="top"/>
                      </w:tcPr>
                      <w:p w14:paraId="1D982A8B">
                        <w:pPr>
                          <w:rPr>
                            <w:rFonts w:ascii="Arial"/>
                            <w:sz w:val="21"/>
                          </w:rPr>
                        </w:pPr>
                      </w:p>
                    </w:tc>
                  </w:tr>
                  <w:tr w14:paraId="22E673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bottom w:val="nil"/>
                        </w:tcBorders>
                        <w:vAlign w:val="top"/>
                      </w:tcPr>
                      <w:p w14:paraId="55736028">
                        <w:pPr>
                          <w:rPr>
                            <w:rFonts w:ascii="Arial"/>
                            <w:sz w:val="21"/>
                          </w:rPr>
                        </w:pPr>
                      </w:p>
                    </w:tc>
                    <w:tc>
                      <w:tcPr>
                        <w:tcW w:w="1671" w:type="dxa"/>
                        <w:vMerge w:val="restart"/>
                        <w:tcBorders>
                          <w:bottom w:val="nil"/>
                        </w:tcBorders>
                        <w:vAlign w:val="top"/>
                      </w:tcPr>
                      <w:p w14:paraId="23979DE2">
                        <w:pPr>
                          <w:pStyle w:val="6"/>
                          <w:spacing w:before="194" w:line="220" w:lineRule="auto"/>
                          <w:ind w:left="477"/>
                          <w:rPr>
                            <w:sz w:val="18"/>
                            <w:szCs w:val="18"/>
                          </w:rPr>
                        </w:pPr>
                        <w:r>
                          <w:rPr>
                            <w:spacing w:val="-2"/>
                            <w:sz w:val="18"/>
                            <w:szCs w:val="18"/>
                          </w:rPr>
                          <w:t>信标投送</w:t>
                        </w:r>
                      </w:p>
                      <w:p w14:paraId="70976BAA">
                        <w:pPr>
                          <w:pStyle w:val="6"/>
                          <w:spacing w:before="54" w:line="317" w:lineRule="auto"/>
                          <w:ind w:left="496" w:right="173" w:hanging="334"/>
                          <w:rPr>
                            <w:sz w:val="14"/>
                            <w:szCs w:val="14"/>
                          </w:rPr>
                        </w:pPr>
                        <w:r>
                          <w:rPr>
                            <w:spacing w:val="7"/>
                            <w:sz w:val="14"/>
                            <w:szCs w:val="14"/>
                          </w:rPr>
                          <w:t>（单个探测器最高可</w:t>
                        </w:r>
                        <w:r>
                          <w:rPr>
                            <w:spacing w:val="-1"/>
                            <w:sz w:val="14"/>
                            <w:szCs w:val="14"/>
                          </w:rPr>
                          <w:t>获</w:t>
                        </w:r>
                        <w:r>
                          <w:rPr>
                            <w:spacing w:val="-24"/>
                            <w:sz w:val="14"/>
                            <w:szCs w:val="14"/>
                          </w:rPr>
                          <w:t xml:space="preserve"> </w:t>
                        </w:r>
                        <w:r>
                          <w:rPr>
                            <w:spacing w:val="-1"/>
                            <w:sz w:val="14"/>
                            <w:szCs w:val="14"/>
                          </w:rPr>
                          <w:t>60</w:t>
                        </w:r>
                        <w:r>
                          <w:rPr>
                            <w:spacing w:val="-18"/>
                            <w:sz w:val="14"/>
                            <w:szCs w:val="14"/>
                          </w:rPr>
                          <w:t xml:space="preserve"> </w:t>
                        </w:r>
                        <w:r>
                          <w:rPr>
                            <w:spacing w:val="-1"/>
                            <w:sz w:val="14"/>
                            <w:szCs w:val="14"/>
                          </w:rPr>
                          <w:t>分）</w:t>
                        </w:r>
                      </w:p>
                    </w:tc>
                    <w:tc>
                      <w:tcPr>
                        <w:tcW w:w="3862" w:type="dxa"/>
                        <w:vAlign w:val="top"/>
                      </w:tcPr>
                      <w:p w14:paraId="108C9502">
                        <w:pPr>
                          <w:pStyle w:val="6"/>
                          <w:spacing w:before="83" w:line="220" w:lineRule="auto"/>
                          <w:ind w:left="256"/>
                          <w:rPr>
                            <w:sz w:val="18"/>
                            <w:szCs w:val="18"/>
                          </w:rPr>
                        </w:pPr>
                        <w:r>
                          <w:rPr>
                            <w:spacing w:val="-1"/>
                            <w:sz w:val="18"/>
                            <w:szCs w:val="18"/>
                          </w:rPr>
                          <w:t>信标离开初始位置，即完成任务，10</w:t>
                        </w:r>
                        <w:r>
                          <w:rPr>
                            <w:spacing w:val="-31"/>
                            <w:sz w:val="18"/>
                            <w:szCs w:val="18"/>
                          </w:rPr>
                          <w:t xml:space="preserve"> </w:t>
                        </w:r>
                        <w:r>
                          <w:rPr>
                            <w:spacing w:val="-1"/>
                            <w:sz w:val="18"/>
                            <w:szCs w:val="18"/>
                          </w:rPr>
                          <w:t>分/个</w:t>
                        </w:r>
                      </w:p>
                    </w:tc>
                    <w:tc>
                      <w:tcPr>
                        <w:tcW w:w="961" w:type="dxa"/>
                        <w:vAlign w:val="top"/>
                      </w:tcPr>
                      <w:p w14:paraId="558109C4">
                        <w:pPr>
                          <w:rPr>
                            <w:rFonts w:ascii="Arial"/>
                            <w:sz w:val="21"/>
                          </w:rPr>
                        </w:pPr>
                      </w:p>
                    </w:tc>
                    <w:tc>
                      <w:tcPr>
                        <w:tcW w:w="1094" w:type="dxa"/>
                        <w:tcBorders>
                          <w:right w:val="single" w:color="000000" w:sz="16" w:space="0"/>
                        </w:tcBorders>
                        <w:vAlign w:val="top"/>
                      </w:tcPr>
                      <w:p w14:paraId="48F810BA">
                        <w:pPr>
                          <w:rPr>
                            <w:rFonts w:ascii="Arial"/>
                            <w:sz w:val="21"/>
                          </w:rPr>
                        </w:pPr>
                      </w:p>
                    </w:tc>
                  </w:tr>
                  <w:tr w14:paraId="6C1CA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bottom w:val="nil"/>
                        </w:tcBorders>
                        <w:vAlign w:val="top"/>
                      </w:tcPr>
                      <w:p w14:paraId="400589D3">
                        <w:pPr>
                          <w:rPr>
                            <w:rFonts w:ascii="Arial"/>
                            <w:sz w:val="21"/>
                          </w:rPr>
                        </w:pPr>
                      </w:p>
                    </w:tc>
                    <w:tc>
                      <w:tcPr>
                        <w:tcW w:w="1671" w:type="dxa"/>
                        <w:vMerge w:val="continue"/>
                        <w:tcBorders>
                          <w:top w:val="nil"/>
                          <w:bottom w:val="nil"/>
                        </w:tcBorders>
                        <w:vAlign w:val="top"/>
                      </w:tcPr>
                      <w:p w14:paraId="11998B16">
                        <w:pPr>
                          <w:rPr>
                            <w:rFonts w:ascii="Arial"/>
                            <w:sz w:val="21"/>
                          </w:rPr>
                        </w:pPr>
                      </w:p>
                    </w:tc>
                    <w:tc>
                      <w:tcPr>
                        <w:tcW w:w="3862" w:type="dxa"/>
                        <w:vAlign w:val="top"/>
                      </w:tcPr>
                      <w:p w14:paraId="608B48C5">
                        <w:pPr>
                          <w:pStyle w:val="6"/>
                          <w:spacing w:before="84" w:line="219" w:lineRule="auto"/>
                          <w:ind w:left="793"/>
                          <w:rPr>
                            <w:sz w:val="18"/>
                            <w:szCs w:val="18"/>
                          </w:rPr>
                        </w:pPr>
                        <w:r>
                          <w:rPr>
                            <w:spacing w:val="-2"/>
                            <w:sz w:val="18"/>
                            <w:szCs w:val="18"/>
                          </w:rPr>
                          <w:t>信标接触行星区域，10</w:t>
                        </w:r>
                        <w:r>
                          <w:rPr>
                            <w:spacing w:val="-23"/>
                            <w:sz w:val="18"/>
                            <w:szCs w:val="18"/>
                          </w:rPr>
                          <w:t xml:space="preserve"> </w:t>
                        </w:r>
                        <w:r>
                          <w:rPr>
                            <w:spacing w:val="-2"/>
                            <w:sz w:val="18"/>
                            <w:szCs w:val="18"/>
                          </w:rPr>
                          <w:t>分/个</w:t>
                        </w:r>
                      </w:p>
                    </w:tc>
                    <w:tc>
                      <w:tcPr>
                        <w:tcW w:w="961" w:type="dxa"/>
                        <w:vAlign w:val="top"/>
                      </w:tcPr>
                      <w:p w14:paraId="18C59149">
                        <w:pPr>
                          <w:rPr>
                            <w:rFonts w:ascii="Arial"/>
                            <w:sz w:val="21"/>
                          </w:rPr>
                        </w:pPr>
                      </w:p>
                    </w:tc>
                    <w:tc>
                      <w:tcPr>
                        <w:tcW w:w="1094" w:type="dxa"/>
                        <w:tcBorders>
                          <w:right w:val="single" w:color="000000" w:sz="16" w:space="0"/>
                        </w:tcBorders>
                        <w:vAlign w:val="top"/>
                      </w:tcPr>
                      <w:p w14:paraId="68D95607">
                        <w:pPr>
                          <w:rPr>
                            <w:rFonts w:ascii="Arial"/>
                            <w:sz w:val="21"/>
                          </w:rPr>
                        </w:pPr>
                      </w:p>
                    </w:tc>
                  </w:tr>
                  <w:tr w14:paraId="14DE5B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987" w:type="dxa"/>
                        <w:vMerge w:val="continue"/>
                        <w:tcBorders>
                          <w:top w:val="nil"/>
                          <w:left w:val="single" w:color="000000" w:sz="16" w:space="0"/>
                          <w:bottom w:val="nil"/>
                        </w:tcBorders>
                        <w:vAlign w:val="top"/>
                      </w:tcPr>
                      <w:p w14:paraId="3D863EE4">
                        <w:pPr>
                          <w:rPr>
                            <w:rFonts w:ascii="Arial"/>
                            <w:sz w:val="21"/>
                          </w:rPr>
                        </w:pPr>
                      </w:p>
                    </w:tc>
                    <w:tc>
                      <w:tcPr>
                        <w:tcW w:w="1671" w:type="dxa"/>
                        <w:vMerge w:val="continue"/>
                        <w:tcBorders>
                          <w:top w:val="nil"/>
                        </w:tcBorders>
                        <w:vAlign w:val="top"/>
                      </w:tcPr>
                      <w:p w14:paraId="209E751B">
                        <w:pPr>
                          <w:rPr>
                            <w:rFonts w:ascii="Arial"/>
                            <w:sz w:val="21"/>
                          </w:rPr>
                        </w:pPr>
                      </w:p>
                    </w:tc>
                    <w:tc>
                      <w:tcPr>
                        <w:tcW w:w="3862" w:type="dxa"/>
                        <w:vAlign w:val="top"/>
                      </w:tcPr>
                      <w:p w14:paraId="27C839DB">
                        <w:pPr>
                          <w:pStyle w:val="6"/>
                          <w:spacing w:before="84" w:line="220" w:lineRule="auto"/>
                          <w:ind w:left="616"/>
                          <w:rPr>
                            <w:sz w:val="18"/>
                            <w:szCs w:val="18"/>
                          </w:rPr>
                        </w:pPr>
                        <w:r>
                          <w:rPr>
                            <w:spacing w:val="-2"/>
                            <w:sz w:val="18"/>
                            <w:szCs w:val="18"/>
                          </w:rPr>
                          <w:t>信标完全进入放置点内，40</w:t>
                        </w:r>
                        <w:r>
                          <w:rPr>
                            <w:spacing w:val="-19"/>
                            <w:sz w:val="18"/>
                            <w:szCs w:val="18"/>
                          </w:rPr>
                          <w:t xml:space="preserve"> </w:t>
                        </w:r>
                        <w:r>
                          <w:rPr>
                            <w:spacing w:val="-2"/>
                            <w:sz w:val="18"/>
                            <w:szCs w:val="18"/>
                          </w:rPr>
                          <w:t>分/个</w:t>
                        </w:r>
                      </w:p>
                    </w:tc>
                    <w:tc>
                      <w:tcPr>
                        <w:tcW w:w="961" w:type="dxa"/>
                        <w:vAlign w:val="top"/>
                      </w:tcPr>
                      <w:p w14:paraId="64E7E514">
                        <w:pPr>
                          <w:rPr>
                            <w:rFonts w:ascii="Arial"/>
                            <w:sz w:val="21"/>
                          </w:rPr>
                        </w:pPr>
                      </w:p>
                    </w:tc>
                    <w:tc>
                      <w:tcPr>
                        <w:tcW w:w="1094" w:type="dxa"/>
                        <w:tcBorders>
                          <w:right w:val="single" w:color="000000" w:sz="16" w:space="0"/>
                        </w:tcBorders>
                        <w:vAlign w:val="top"/>
                      </w:tcPr>
                      <w:p w14:paraId="76ACCFDD">
                        <w:pPr>
                          <w:rPr>
                            <w:rFonts w:ascii="Arial"/>
                            <w:sz w:val="21"/>
                          </w:rPr>
                        </w:pPr>
                      </w:p>
                    </w:tc>
                  </w:tr>
                  <w:tr w14:paraId="41F43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987" w:type="dxa"/>
                        <w:vMerge w:val="continue"/>
                        <w:tcBorders>
                          <w:top w:val="nil"/>
                          <w:left w:val="single" w:color="000000" w:sz="16" w:space="0"/>
                          <w:bottom w:val="nil"/>
                        </w:tcBorders>
                        <w:vAlign w:val="top"/>
                      </w:tcPr>
                      <w:p w14:paraId="7147E3C1">
                        <w:pPr>
                          <w:rPr>
                            <w:rFonts w:ascii="Arial"/>
                            <w:sz w:val="21"/>
                          </w:rPr>
                        </w:pPr>
                      </w:p>
                    </w:tc>
                    <w:tc>
                      <w:tcPr>
                        <w:tcW w:w="1671" w:type="dxa"/>
                        <w:vAlign w:val="top"/>
                      </w:tcPr>
                      <w:p w14:paraId="42DF689C">
                        <w:pPr>
                          <w:pStyle w:val="6"/>
                          <w:spacing w:before="89" w:line="221" w:lineRule="auto"/>
                          <w:ind w:left="483"/>
                          <w:rPr>
                            <w:sz w:val="18"/>
                            <w:szCs w:val="18"/>
                          </w:rPr>
                        </w:pPr>
                        <w:r>
                          <w:rPr>
                            <w:spacing w:val="-4"/>
                            <w:sz w:val="18"/>
                            <w:szCs w:val="18"/>
                          </w:rPr>
                          <w:t>引力发射</w:t>
                        </w:r>
                      </w:p>
                    </w:tc>
                    <w:tc>
                      <w:tcPr>
                        <w:tcW w:w="3862" w:type="dxa"/>
                        <w:vAlign w:val="top"/>
                      </w:tcPr>
                      <w:p w14:paraId="301679B8">
                        <w:pPr>
                          <w:pStyle w:val="6"/>
                          <w:spacing w:before="89" w:line="219" w:lineRule="auto"/>
                          <w:ind w:left="751"/>
                          <w:rPr>
                            <w:sz w:val="18"/>
                            <w:szCs w:val="18"/>
                          </w:rPr>
                        </w:pPr>
                        <w:r>
                          <w:rPr>
                            <w:spacing w:val="-1"/>
                            <w:sz w:val="18"/>
                            <w:szCs w:val="18"/>
                          </w:rPr>
                          <w:t>控制中心亮起运行标志，60</w:t>
                        </w:r>
                        <w:r>
                          <w:rPr>
                            <w:spacing w:val="-27"/>
                            <w:sz w:val="18"/>
                            <w:szCs w:val="18"/>
                          </w:rPr>
                          <w:t xml:space="preserve"> </w:t>
                        </w:r>
                        <w:r>
                          <w:rPr>
                            <w:spacing w:val="-1"/>
                            <w:sz w:val="18"/>
                            <w:szCs w:val="18"/>
                          </w:rPr>
                          <w:t>分</w:t>
                        </w:r>
                      </w:p>
                    </w:tc>
                    <w:tc>
                      <w:tcPr>
                        <w:tcW w:w="961" w:type="dxa"/>
                        <w:vAlign w:val="top"/>
                      </w:tcPr>
                      <w:p w14:paraId="30568CC7">
                        <w:pPr>
                          <w:rPr>
                            <w:rFonts w:ascii="Arial"/>
                            <w:sz w:val="21"/>
                          </w:rPr>
                        </w:pPr>
                      </w:p>
                    </w:tc>
                    <w:tc>
                      <w:tcPr>
                        <w:tcW w:w="1094" w:type="dxa"/>
                        <w:tcBorders>
                          <w:right w:val="single" w:color="000000" w:sz="16" w:space="0"/>
                        </w:tcBorders>
                        <w:vAlign w:val="top"/>
                      </w:tcPr>
                      <w:p w14:paraId="1853998C">
                        <w:pPr>
                          <w:rPr>
                            <w:rFonts w:ascii="Arial"/>
                            <w:sz w:val="21"/>
                          </w:rPr>
                        </w:pPr>
                      </w:p>
                    </w:tc>
                  </w:tr>
                  <w:tr w14:paraId="26AF9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tcBorders>
                        <w:vAlign w:val="top"/>
                      </w:tcPr>
                      <w:p w14:paraId="157862A6">
                        <w:pPr>
                          <w:rPr>
                            <w:rFonts w:ascii="Arial"/>
                            <w:sz w:val="21"/>
                          </w:rPr>
                        </w:pPr>
                      </w:p>
                    </w:tc>
                    <w:tc>
                      <w:tcPr>
                        <w:tcW w:w="1671" w:type="dxa"/>
                        <w:vAlign w:val="top"/>
                      </w:tcPr>
                      <w:p w14:paraId="2627873A">
                        <w:pPr>
                          <w:pStyle w:val="6"/>
                          <w:spacing w:before="89" w:line="222" w:lineRule="auto"/>
                          <w:ind w:left="479"/>
                          <w:rPr>
                            <w:sz w:val="18"/>
                            <w:szCs w:val="18"/>
                          </w:rPr>
                        </w:pPr>
                        <w:r>
                          <w:rPr>
                            <w:spacing w:val="-3"/>
                            <w:sz w:val="18"/>
                            <w:szCs w:val="18"/>
                          </w:rPr>
                          <w:t>安全返航</w:t>
                        </w:r>
                      </w:p>
                    </w:tc>
                    <w:tc>
                      <w:tcPr>
                        <w:tcW w:w="3862" w:type="dxa"/>
                        <w:vAlign w:val="top"/>
                      </w:tcPr>
                      <w:p w14:paraId="5810C4FC">
                        <w:pPr>
                          <w:pStyle w:val="6"/>
                          <w:spacing w:before="88" w:line="218" w:lineRule="auto"/>
                          <w:ind w:left="299"/>
                          <w:rPr>
                            <w:sz w:val="18"/>
                            <w:szCs w:val="18"/>
                          </w:rPr>
                        </w:pPr>
                        <w:r>
                          <w:rPr>
                            <w:spacing w:val="-1"/>
                            <w:sz w:val="18"/>
                            <w:szCs w:val="18"/>
                          </w:rPr>
                          <w:t>机器人任一驱动轮完全纳入终点区，60</w:t>
                        </w:r>
                        <w:r>
                          <w:rPr>
                            <w:spacing w:val="-23"/>
                            <w:sz w:val="18"/>
                            <w:szCs w:val="18"/>
                          </w:rPr>
                          <w:t xml:space="preserve"> </w:t>
                        </w:r>
                        <w:r>
                          <w:rPr>
                            <w:spacing w:val="-1"/>
                            <w:sz w:val="18"/>
                            <w:szCs w:val="18"/>
                          </w:rPr>
                          <w:t>分</w:t>
                        </w:r>
                      </w:p>
                    </w:tc>
                    <w:tc>
                      <w:tcPr>
                        <w:tcW w:w="961" w:type="dxa"/>
                        <w:vAlign w:val="top"/>
                      </w:tcPr>
                      <w:p w14:paraId="4E1AACE0">
                        <w:pPr>
                          <w:rPr>
                            <w:rFonts w:ascii="Arial"/>
                            <w:sz w:val="21"/>
                          </w:rPr>
                        </w:pPr>
                      </w:p>
                    </w:tc>
                    <w:tc>
                      <w:tcPr>
                        <w:tcW w:w="1094" w:type="dxa"/>
                        <w:tcBorders>
                          <w:right w:val="single" w:color="000000" w:sz="16" w:space="0"/>
                        </w:tcBorders>
                        <w:vAlign w:val="top"/>
                      </w:tcPr>
                      <w:p w14:paraId="3D313701">
                        <w:pPr>
                          <w:rPr>
                            <w:rFonts w:ascii="Arial"/>
                            <w:sz w:val="21"/>
                          </w:rPr>
                        </w:pPr>
                      </w:p>
                    </w:tc>
                  </w:tr>
                  <w:tr w14:paraId="794FF0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restart"/>
                        <w:tcBorders>
                          <w:left w:val="single" w:color="000000" w:sz="16" w:space="0"/>
                          <w:bottom w:val="nil"/>
                        </w:tcBorders>
                        <w:vAlign w:val="top"/>
                      </w:tcPr>
                      <w:p w14:paraId="63A2F496">
                        <w:pPr>
                          <w:pStyle w:val="6"/>
                          <w:tabs>
                            <w:tab w:val="left" w:pos="156"/>
                          </w:tabs>
                          <w:spacing w:before="261" w:line="221" w:lineRule="auto"/>
                          <w:rPr>
                            <w:sz w:val="18"/>
                            <w:szCs w:val="18"/>
                          </w:rPr>
                        </w:pPr>
                        <w:r>
                          <w:rPr>
                            <w:sz w:val="18"/>
                            <w:szCs w:val="18"/>
                          </w:rPr>
                          <w:tab/>
                        </w:r>
                        <w:r>
                          <w:rPr>
                            <w:spacing w:val="-10"/>
                            <w:sz w:val="18"/>
                            <w:szCs w:val="18"/>
                          </w:rPr>
                          <w:t>随机任务</w:t>
                        </w:r>
                      </w:p>
                    </w:tc>
                    <w:tc>
                      <w:tcPr>
                        <w:tcW w:w="1671" w:type="dxa"/>
                        <w:vAlign w:val="top"/>
                      </w:tcPr>
                      <w:p w14:paraId="00CE7A57">
                        <w:pPr>
                          <w:pStyle w:val="6"/>
                          <w:spacing w:before="89" w:line="221" w:lineRule="auto"/>
                          <w:ind w:left="483"/>
                          <w:rPr>
                            <w:sz w:val="18"/>
                            <w:szCs w:val="18"/>
                          </w:rPr>
                        </w:pPr>
                        <w:r>
                          <w:rPr>
                            <w:spacing w:val="-4"/>
                            <w:sz w:val="18"/>
                            <w:szCs w:val="18"/>
                          </w:rPr>
                          <w:t>星舰对接</w:t>
                        </w:r>
                      </w:p>
                    </w:tc>
                    <w:tc>
                      <w:tcPr>
                        <w:tcW w:w="3862" w:type="dxa"/>
                        <w:vAlign w:val="top"/>
                      </w:tcPr>
                      <w:p w14:paraId="0A9A577E">
                        <w:pPr>
                          <w:pStyle w:val="6"/>
                          <w:spacing w:before="89" w:line="219" w:lineRule="auto"/>
                          <w:ind w:left="488"/>
                          <w:rPr>
                            <w:sz w:val="18"/>
                            <w:szCs w:val="18"/>
                          </w:rPr>
                        </w:pPr>
                        <w:r>
                          <w:rPr>
                            <w:spacing w:val="-1"/>
                            <w:sz w:val="18"/>
                            <w:szCs w:val="18"/>
                          </w:rPr>
                          <w:t>星舰尾部与舱体前端保持接触，60</w:t>
                        </w:r>
                        <w:r>
                          <w:rPr>
                            <w:spacing w:val="-32"/>
                            <w:sz w:val="18"/>
                            <w:szCs w:val="18"/>
                          </w:rPr>
                          <w:t xml:space="preserve"> </w:t>
                        </w:r>
                        <w:r>
                          <w:rPr>
                            <w:spacing w:val="-1"/>
                            <w:sz w:val="18"/>
                            <w:szCs w:val="18"/>
                          </w:rPr>
                          <w:t>分</w:t>
                        </w:r>
                      </w:p>
                    </w:tc>
                    <w:tc>
                      <w:tcPr>
                        <w:tcW w:w="961" w:type="dxa"/>
                        <w:vAlign w:val="top"/>
                      </w:tcPr>
                      <w:p w14:paraId="12FB9F49">
                        <w:pPr>
                          <w:rPr>
                            <w:rFonts w:ascii="Arial"/>
                            <w:sz w:val="21"/>
                          </w:rPr>
                        </w:pPr>
                      </w:p>
                    </w:tc>
                    <w:tc>
                      <w:tcPr>
                        <w:tcW w:w="1094" w:type="dxa"/>
                        <w:tcBorders>
                          <w:right w:val="single" w:color="000000" w:sz="16" w:space="0"/>
                        </w:tcBorders>
                        <w:vAlign w:val="top"/>
                      </w:tcPr>
                      <w:p w14:paraId="7CEE4C4C">
                        <w:pPr>
                          <w:rPr>
                            <w:rFonts w:ascii="Arial"/>
                            <w:sz w:val="21"/>
                          </w:rPr>
                        </w:pPr>
                      </w:p>
                    </w:tc>
                  </w:tr>
                  <w:tr w14:paraId="7C030F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tcBorders>
                        <w:vAlign w:val="top"/>
                      </w:tcPr>
                      <w:p w14:paraId="78B56E95">
                        <w:pPr>
                          <w:rPr>
                            <w:rFonts w:ascii="Arial"/>
                            <w:sz w:val="21"/>
                          </w:rPr>
                        </w:pPr>
                      </w:p>
                    </w:tc>
                    <w:tc>
                      <w:tcPr>
                        <w:tcW w:w="1671" w:type="dxa"/>
                        <w:vAlign w:val="top"/>
                      </w:tcPr>
                      <w:p w14:paraId="5EF9812C">
                        <w:pPr>
                          <w:pStyle w:val="6"/>
                          <w:spacing w:before="89" w:line="220" w:lineRule="auto"/>
                          <w:ind w:left="487"/>
                          <w:rPr>
                            <w:sz w:val="18"/>
                            <w:szCs w:val="18"/>
                          </w:rPr>
                        </w:pPr>
                        <w:r>
                          <w:rPr>
                            <w:spacing w:val="-5"/>
                            <w:sz w:val="18"/>
                            <w:szCs w:val="18"/>
                          </w:rPr>
                          <w:t>能源补给</w:t>
                        </w:r>
                      </w:p>
                    </w:tc>
                    <w:tc>
                      <w:tcPr>
                        <w:tcW w:w="3862" w:type="dxa"/>
                        <w:vAlign w:val="top"/>
                      </w:tcPr>
                      <w:p w14:paraId="7904F6CC">
                        <w:pPr>
                          <w:pStyle w:val="6"/>
                          <w:spacing w:before="89" w:line="220" w:lineRule="auto"/>
                          <w:ind w:left="761"/>
                          <w:rPr>
                            <w:sz w:val="18"/>
                            <w:szCs w:val="18"/>
                          </w:rPr>
                        </w:pPr>
                        <w:r>
                          <w:rPr>
                            <w:spacing w:val="-2"/>
                            <w:sz w:val="18"/>
                            <w:szCs w:val="18"/>
                          </w:rPr>
                          <w:t>能源块完全进入星舰内，60</w:t>
                        </w:r>
                        <w:r>
                          <w:rPr>
                            <w:spacing w:val="-23"/>
                            <w:sz w:val="18"/>
                            <w:szCs w:val="18"/>
                          </w:rPr>
                          <w:t xml:space="preserve"> </w:t>
                        </w:r>
                        <w:r>
                          <w:rPr>
                            <w:spacing w:val="-2"/>
                            <w:sz w:val="18"/>
                            <w:szCs w:val="18"/>
                          </w:rPr>
                          <w:t>分</w:t>
                        </w:r>
                      </w:p>
                    </w:tc>
                    <w:tc>
                      <w:tcPr>
                        <w:tcW w:w="961" w:type="dxa"/>
                        <w:vAlign w:val="top"/>
                      </w:tcPr>
                      <w:p w14:paraId="0BE4D364">
                        <w:pPr>
                          <w:rPr>
                            <w:rFonts w:ascii="Arial"/>
                            <w:sz w:val="21"/>
                          </w:rPr>
                        </w:pPr>
                      </w:p>
                    </w:tc>
                    <w:tc>
                      <w:tcPr>
                        <w:tcW w:w="1094" w:type="dxa"/>
                        <w:tcBorders>
                          <w:right w:val="single" w:color="000000" w:sz="16" w:space="0"/>
                        </w:tcBorders>
                        <w:vAlign w:val="top"/>
                      </w:tcPr>
                      <w:p w14:paraId="66A4DD2E">
                        <w:pPr>
                          <w:rPr>
                            <w:rFonts w:ascii="Arial"/>
                            <w:sz w:val="21"/>
                          </w:rPr>
                        </w:pPr>
                      </w:p>
                    </w:tc>
                  </w:tr>
                  <w:tr w14:paraId="5ECD02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987" w:type="dxa"/>
                        <w:vMerge w:val="restart"/>
                        <w:tcBorders>
                          <w:left w:val="single" w:color="000000" w:sz="16" w:space="0"/>
                          <w:bottom w:val="nil"/>
                        </w:tcBorders>
                        <w:vAlign w:val="top"/>
                      </w:tcPr>
                      <w:p w14:paraId="412C336D">
                        <w:pPr>
                          <w:pStyle w:val="6"/>
                          <w:spacing w:before="263" w:line="221" w:lineRule="auto"/>
                          <w:rPr>
                            <w:sz w:val="18"/>
                            <w:szCs w:val="18"/>
                          </w:rPr>
                        </w:pPr>
                        <w:r>
                          <w:rPr>
                            <w:rFonts w:ascii="Arial" w:hAnsi="Arial" w:eastAsia="Arial" w:cs="Arial"/>
                            <w:spacing w:val="-7"/>
                            <w:position w:val="5"/>
                            <w:sz w:val="10"/>
                            <w:szCs w:val="10"/>
                          </w:rPr>
                          <w:t>-</w:t>
                        </w:r>
                        <w:r>
                          <w:rPr>
                            <w:rFonts w:ascii="Arial" w:hAnsi="Arial" w:eastAsia="Arial" w:cs="Arial"/>
                            <w:spacing w:val="1"/>
                            <w:position w:val="5"/>
                            <w:sz w:val="10"/>
                            <w:szCs w:val="10"/>
                          </w:rPr>
                          <w:t xml:space="preserve">    </w:t>
                        </w:r>
                        <w:r>
                          <w:rPr>
                            <w:spacing w:val="-7"/>
                            <w:position w:val="-1"/>
                            <w:sz w:val="18"/>
                            <w:szCs w:val="18"/>
                          </w:rPr>
                          <w:t>附加任务</w:t>
                        </w:r>
                      </w:p>
                    </w:tc>
                    <w:tc>
                      <w:tcPr>
                        <w:tcW w:w="1671" w:type="dxa"/>
                        <w:vMerge w:val="restart"/>
                        <w:tcBorders>
                          <w:bottom w:val="nil"/>
                        </w:tcBorders>
                        <w:vAlign w:val="top"/>
                      </w:tcPr>
                      <w:p w14:paraId="779BF7FB">
                        <w:pPr>
                          <w:pStyle w:val="6"/>
                          <w:spacing w:before="263" w:line="221" w:lineRule="auto"/>
                          <w:ind w:left="483"/>
                          <w:rPr>
                            <w:sz w:val="18"/>
                            <w:szCs w:val="18"/>
                          </w:rPr>
                        </w:pPr>
                        <w:r>
                          <w:rPr>
                            <w:spacing w:val="-4"/>
                            <w:sz w:val="18"/>
                            <w:szCs w:val="18"/>
                          </w:rPr>
                          <w:t>星图匹配</w:t>
                        </w:r>
                      </w:p>
                    </w:tc>
                    <w:tc>
                      <w:tcPr>
                        <w:tcW w:w="3862" w:type="dxa"/>
                        <w:vAlign w:val="top"/>
                      </w:tcPr>
                      <w:p w14:paraId="58846BD5">
                        <w:pPr>
                          <w:pStyle w:val="6"/>
                          <w:spacing w:before="90" w:line="218" w:lineRule="auto"/>
                          <w:ind w:left="841"/>
                          <w:rPr>
                            <w:sz w:val="18"/>
                            <w:szCs w:val="18"/>
                          </w:rPr>
                        </w:pPr>
                        <w:r>
                          <w:rPr>
                            <w:spacing w:val="-1"/>
                            <w:sz w:val="18"/>
                            <w:szCs w:val="18"/>
                          </w:rPr>
                          <w:t>操作面板与底板接触，10</w:t>
                        </w:r>
                        <w:r>
                          <w:rPr>
                            <w:spacing w:val="-30"/>
                            <w:sz w:val="18"/>
                            <w:szCs w:val="18"/>
                          </w:rPr>
                          <w:t xml:space="preserve"> </w:t>
                        </w:r>
                        <w:r>
                          <w:rPr>
                            <w:spacing w:val="-1"/>
                            <w:sz w:val="18"/>
                            <w:szCs w:val="18"/>
                          </w:rPr>
                          <w:t>分</w:t>
                        </w:r>
                      </w:p>
                    </w:tc>
                    <w:tc>
                      <w:tcPr>
                        <w:tcW w:w="961" w:type="dxa"/>
                        <w:vAlign w:val="top"/>
                      </w:tcPr>
                      <w:p w14:paraId="5627475E">
                        <w:pPr>
                          <w:rPr>
                            <w:rFonts w:ascii="Arial"/>
                            <w:sz w:val="21"/>
                          </w:rPr>
                        </w:pPr>
                      </w:p>
                    </w:tc>
                    <w:tc>
                      <w:tcPr>
                        <w:tcW w:w="1094" w:type="dxa"/>
                        <w:tcBorders>
                          <w:right w:val="single" w:color="000000" w:sz="16" w:space="0"/>
                        </w:tcBorders>
                        <w:vAlign w:val="top"/>
                      </w:tcPr>
                      <w:p w14:paraId="42BED27D">
                        <w:pPr>
                          <w:rPr>
                            <w:rFonts w:ascii="Arial"/>
                            <w:sz w:val="21"/>
                          </w:rPr>
                        </w:pPr>
                      </w:p>
                    </w:tc>
                  </w:tr>
                  <w:tr w14:paraId="1D5C72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87" w:type="dxa"/>
                        <w:vMerge w:val="continue"/>
                        <w:tcBorders>
                          <w:top w:val="nil"/>
                          <w:left w:val="single" w:color="000000" w:sz="16" w:space="0"/>
                        </w:tcBorders>
                        <w:vAlign w:val="top"/>
                      </w:tcPr>
                      <w:p w14:paraId="55C76162">
                        <w:pPr>
                          <w:rPr>
                            <w:rFonts w:ascii="Arial"/>
                            <w:sz w:val="21"/>
                          </w:rPr>
                        </w:pPr>
                      </w:p>
                    </w:tc>
                    <w:tc>
                      <w:tcPr>
                        <w:tcW w:w="1671" w:type="dxa"/>
                        <w:vMerge w:val="continue"/>
                        <w:tcBorders>
                          <w:top w:val="nil"/>
                        </w:tcBorders>
                        <w:vAlign w:val="top"/>
                      </w:tcPr>
                      <w:p w14:paraId="31A233A7">
                        <w:pPr>
                          <w:rPr>
                            <w:rFonts w:ascii="Arial"/>
                            <w:sz w:val="21"/>
                          </w:rPr>
                        </w:pPr>
                      </w:p>
                    </w:tc>
                    <w:tc>
                      <w:tcPr>
                        <w:tcW w:w="3862" w:type="dxa"/>
                        <w:vAlign w:val="top"/>
                      </w:tcPr>
                      <w:p w14:paraId="56D93361">
                        <w:pPr>
                          <w:pStyle w:val="6"/>
                          <w:spacing w:before="89" w:line="221" w:lineRule="auto"/>
                          <w:ind w:left="757"/>
                          <w:rPr>
                            <w:sz w:val="18"/>
                            <w:szCs w:val="18"/>
                          </w:rPr>
                        </w:pPr>
                        <w:r>
                          <w:rPr>
                            <w:spacing w:val="-1"/>
                            <w:sz w:val="18"/>
                            <w:szCs w:val="18"/>
                          </w:rPr>
                          <w:t>唯一正确的星座被推倒，50</w:t>
                        </w:r>
                        <w:r>
                          <w:rPr>
                            <w:spacing w:val="-33"/>
                            <w:sz w:val="18"/>
                            <w:szCs w:val="18"/>
                          </w:rPr>
                          <w:t xml:space="preserve"> </w:t>
                        </w:r>
                        <w:r>
                          <w:rPr>
                            <w:spacing w:val="-1"/>
                            <w:sz w:val="18"/>
                            <w:szCs w:val="18"/>
                          </w:rPr>
                          <w:t>分</w:t>
                        </w:r>
                      </w:p>
                    </w:tc>
                    <w:tc>
                      <w:tcPr>
                        <w:tcW w:w="961" w:type="dxa"/>
                        <w:vAlign w:val="top"/>
                      </w:tcPr>
                      <w:p w14:paraId="7BAAAFD9">
                        <w:pPr>
                          <w:rPr>
                            <w:rFonts w:ascii="Arial"/>
                            <w:sz w:val="21"/>
                          </w:rPr>
                        </w:pPr>
                      </w:p>
                    </w:tc>
                    <w:tc>
                      <w:tcPr>
                        <w:tcW w:w="1094" w:type="dxa"/>
                        <w:tcBorders>
                          <w:right w:val="single" w:color="000000" w:sz="16" w:space="0"/>
                        </w:tcBorders>
                        <w:vAlign w:val="top"/>
                      </w:tcPr>
                      <w:p w14:paraId="034D0226">
                        <w:pPr>
                          <w:rPr>
                            <w:rFonts w:ascii="Arial"/>
                            <w:sz w:val="21"/>
                          </w:rPr>
                        </w:pPr>
                      </w:p>
                    </w:tc>
                  </w:tr>
                  <w:tr w14:paraId="42230C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9" w:hRule="atLeast"/>
                    </w:trPr>
                    <w:tc>
                      <w:tcPr>
                        <w:tcW w:w="6520" w:type="dxa"/>
                        <w:gridSpan w:val="3"/>
                        <w:tcBorders>
                          <w:left w:val="single" w:color="000000" w:sz="16" w:space="0"/>
                        </w:tcBorders>
                        <w:vAlign w:val="top"/>
                      </w:tcPr>
                      <w:p w14:paraId="5F40976B">
                        <w:pPr>
                          <w:pStyle w:val="6"/>
                          <w:spacing w:before="167" w:line="217" w:lineRule="auto"/>
                          <w:ind w:left="1456"/>
                          <w:rPr>
                            <w:sz w:val="18"/>
                            <w:szCs w:val="18"/>
                          </w:rPr>
                        </w:pPr>
                        <w:r>
                          <w:rPr>
                            <w:spacing w:val="-1"/>
                            <w:sz w:val="18"/>
                            <w:szCs w:val="18"/>
                          </w:rPr>
                          <w:t>任务总得分（基本任务+随机任务+附加任务）</w:t>
                        </w:r>
                      </w:p>
                    </w:tc>
                    <w:tc>
                      <w:tcPr>
                        <w:tcW w:w="961" w:type="dxa"/>
                        <w:vAlign w:val="top"/>
                      </w:tcPr>
                      <w:p w14:paraId="385ECD61">
                        <w:pPr>
                          <w:rPr>
                            <w:rFonts w:ascii="Arial"/>
                            <w:sz w:val="21"/>
                          </w:rPr>
                        </w:pPr>
                      </w:p>
                    </w:tc>
                    <w:tc>
                      <w:tcPr>
                        <w:tcW w:w="1094" w:type="dxa"/>
                        <w:tcBorders>
                          <w:right w:val="single" w:color="000000" w:sz="16" w:space="0"/>
                        </w:tcBorders>
                        <w:vAlign w:val="top"/>
                      </w:tcPr>
                      <w:p w14:paraId="6E1CD447">
                        <w:pPr>
                          <w:rPr>
                            <w:rFonts w:ascii="Arial"/>
                            <w:sz w:val="21"/>
                          </w:rPr>
                        </w:pPr>
                      </w:p>
                    </w:tc>
                  </w:tr>
                  <w:tr w14:paraId="48D110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trPr>
                    <w:tc>
                      <w:tcPr>
                        <w:tcW w:w="2658" w:type="dxa"/>
                        <w:gridSpan w:val="2"/>
                        <w:tcBorders>
                          <w:left w:val="single" w:color="000000" w:sz="16" w:space="0"/>
                        </w:tcBorders>
                        <w:vAlign w:val="top"/>
                      </w:tcPr>
                      <w:p w14:paraId="2FD0F2B8">
                        <w:pPr>
                          <w:pStyle w:val="6"/>
                          <w:spacing w:before="123" w:line="221" w:lineRule="auto"/>
                          <w:ind w:left="1047"/>
                          <w:rPr>
                            <w:sz w:val="18"/>
                            <w:szCs w:val="18"/>
                          </w:rPr>
                        </w:pPr>
                        <w:r>
                          <w:rPr>
                            <w:spacing w:val="-3"/>
                            <w:sz w:val="18"/>
                            <w:szCs w:val="18"/>
                          </w:rPr>
                          <w:t>流畅分</w:t>
                        </w:r>
                      </w:p>
                    </w:tc>
                    <w:tc>
                      <w:tcPr>
                        <w:tcW w:w="3862" w:type="dxa"/>
                        <w:vAlign w:val="top"/>
                      </w:tcPr>
                      <w:p w14:paraId="52602195">
                        <w:pPr>
                          <w:pStyle w:val="6"/>
                          <w:spacing w:before="123" w:line="221" w:lineRule="auto"/>
                          <w:ind w:left="275"/>
                          <w:rPr>
                            <w:sz w:val="18"/>
                            <w:szCs w:val="18"/>
                          </w:rPr>
                        </w:pPr>
                        <w:r>
                          <w:rPr>
                            <w:sz w:val="18"/>
                            <w:szCs w:val="18"/>
                          </w:rPr>
                          <w:t>初始得</w:t>
                        </w:r>
                        <w:r>
                          <w:rPr>
                            <w:spacing w:val="-22"/>
                            <w:sz w:val="18"/>
                            <w:szCs w:val="18"/>
                          </w:rPr>
                          <w:t xml:space="preserve"> </w:t>
                        </w:r>
                        <w:r>
                          <w:rPr>
                            <w:sz w:val="18"/>
                            <w:szCs w:val="18"/>
                          </w:rPr>
                          <w:t>50</w:t>
                        </w:r>
                        <w:r>
                          <w:rPr>
                            <w:spacing w:val="-37"/>
                            <w:sz w:val="18"/>
                            <w:szCs w:val="18"/>
                          </w:rPr>
                          <w:t xml:space="preserve"> </w:t>
                        </w:r>
                        <w:r>
                          <w:rPr>
                            <w:sz w:val="18"/>
                            <w:szCs w:val="18"/>
                          </w:rPr>
                          <w:t>分，每重置一次减除5</w:t>
                        </w:r>
                        <w:r>
                          <w:rPr>
                            <w:spacing w:val="-38"/>
                            <w:sz w:val="18"/>
                            <w:szCs w:val="18"/>
                          </w:rPr>
                          <w:t xml:space="preserve"> </w:t>
                        </w:r>
                        <w:r>
                          <w:rPr>
                            <w:sz w:val="18"/>
                            <w:szCs w:val="18"/>
                          </w:rPr>
                          <w:t>分流畅分</w:t>
                        </w:r>
                      </w:p>
                    </w:tc>
                    <w:tc>
                      <w:tcPr>
                        <w:tcW w:w="961" w:type="dxa"/>
                        <w:vAlign w:val="top"/>
                      </w:tcPr>
                      <w:p w14:paraId="4E8AB513">
                        <w:pPr>
                          <w:rPr>
                            <w:rFonts w:ascii="Arial"/>
                            <w:sz w:val="21"/>
                          </w:rPr>
                        </w:pPr>
                      </w:p>
                    </w:tc>
                    <w:tc>
                      <w:tcPr>
                        <w:tcW w:w="1094" w:type="dxa"/>
                        <w:tcBorders>
                          <w:right w:val="single" w:color="000000" w:sz="16" w:space="0"/>
                        </w:tcBorders>
                        <w:vAlign w:val="top"/>
                      </w:tcPr>
                      <w:p w14:paraId="17B57E74">
                        <w:pPr>
                          <w:rPr>
                            <w:rFonts w:ascii="Arial"/>
                            <w:sz w:val="21"/>
                          </w:rPr>
                        </w:pPr>
                      </w:p>
                    </w:tc>
                  </w:tr>
                  <w:tr w14:paraId="4B08EC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6520" w:type="dxa"/>
                        <w:gridSpan w:val="3"/>
                        <w:tcBorders>
                          <w:left w:val="single" w:color="000000" w:sz="16" w:space="0"/>
                        </w:tcBorders>
                        <w:vAlign w:val="top"/>
                      </w:tcPr>
                      <w:p w14:paraId="647058D2">
                        <w:pPr>
                          <w:pStyle w:val="6"/>
                          <w:spacing w:before="128" w:line="213" w:lineRule="auto"/>
                          <w:ind w:left="1297"/>
                          <w:rPr>
                            <w:sz w:val="18"/>
                            <w:szCs w:val="18"/>
                          </w:rPr>
                        </w:pPr>
                        <w:r>
                          <w:rPr>
                            <w:spacing w:val="3"/>
                            <w:sz w:val="18"/>
                            <w:szCs w:val="18"/>
                          </w:rPr>
                          <w:t>任务用时(≤180</w:t>
                        </w:r>
                        <w:r>
                          <w:rPr>
                            <w:spacing w:val="-33"/>
                            <w:sz w:val="18"/>
                            <w:szCs w:val="18"/>
                          </w:rPr>
                          <w:t xml:space="preserve"> </w:t>
                        </w:r>
                        <w:r>
                          <w:rPr>
                            <w:spacing w:val="3"/>
                            <w:sz w:val="18"/>
                            <w:szCs w:val="18"/>
                          </w:rPr>
                          <w:t>秒，记录小数点后一位，</w:t>
                        </w:r>
                        <w:r>
                          <w:rPr>
                            <w:spacing w:val="2"/>
                            <w:sz w:val="18"/>
                            <w:szCs w:val="18"/>
                          </w:rPr>
                          <w:t>0.1s）</w:t>
                        </w:r>
                      </w:p>
                    </w:tc>
                    <w:tc>
                      <w:tcPr>
                        <w:tcW w:w="961" w:type="dxa"/>
                        <w:vAlign w:val="top"/>
                      </w:tcPr>
                      <w:p w14:paraId="242B8A10">
                        <w:pPr>
                          <w:rPr>
                            <w:rFonts w:ascii="Arial"/>
                            <w:sz w:val="21"/>
                          </w:rPr>
                        </w:pPr>
                      </w:p>
                    </w:tc>
                    <w:tc>
                      <w:tcPr>
                        <w:tcW w:w="1094" w:type="dxa"/>
                        <w:tcBorders>
                          <w:right w:val="single" w:color="000000" w:sz="16" w:space="0"/>
                        </w:tcBorders>
                        <w:vAlign w:val="top"/>
                      </w:tcPr>
                      <w:p w14:paraId="52295307">
                        <w:pPr>
                          <w:rPr>
                            <w:rFonts w:ascii="Arial"/>
                            <w:sz w:val="21"/>
                          </w:rPr>
                        </w:pPr>
                      </w:p>
                    </w:tc>
                  </w:tr>
                  <w:tr w14:paraId="2A5678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6520" w:type="dxa"/>
                        <w:gridSpan w:val="3"/>
                        <w:tcBorders>
                          <w:left w:val="single" w:color="000000" w:sz="16" w:space="0"/>
                        </w:tcBorders>
                        <w:vAlign w:val="top"/>
                      </w:tcPr>
                      <w:p w14:paraId="2569AB32">
                        <w:pPr>
                          <w:pStyle w:val="6"/>
                          <w:spacing w:before="128" w:line="212" w:lineRule="auto"/>
                          <w:ind w:left="926"/>
                          <w:rPr>
                            <w:sz w:val="18"/>
                            <w:szCs w:val="18"/>
                          </w:rPr>
                        </w:pPr>
                        <w:r>
                          <w:rPr>
                            <w:spacing w:val="-3"/>
                            <w:sz w:val="18"/>
                            <w:szCs w:val="18"/>
                          </w:rPr>
                          <w:t>时间得分（参考“（五）</w:t>
                        </w:r>
                        <w:r>
                          <w:rPr>
                            <w:spacing w:val="-39"/>
                            <w:sz w:val="18"/>
                            <w:szCs w:val="18"/>
                          </w:rPr>
                          <w:t xml:space="preserve"> </w:t>
                        </w:r>
                        <w:r>
                          <w:rPr>
                            <w:spacing w:val="-3"/>
                            <w:sz w:val="18"/>
                            <w:szCs w:val="18"/>
                          </w:rPr>
                          <w:t>时间得分”的要求获得区间得分）</w:t>
                        </w:r>
                      </w:p>
                    </w:tc>
                    <w:tc>
                      <w:tcPr>
                        <w:tcW w:w="961" w:type="dxa"/>
                        <w:vAlign w:val="top"/>
                      </w:tcPr>
                      <w:p w14:paraId="5F3DD588">
                        <w:pPr>
                          <w:rPr>
                            <w:rFonts w:ascii="Arial"/>
                            <w:sz w:val="21"/>
                          </w:rPr>
                        </w:pPr>
                      </w:p>
                    </w:tc>
                    <w:tc>
                      <w:tcPr>
                        <w:tcW w:w="1094" w:type="dxa"/>
                        <w:tcBorders>
                          <w:right w:val="single" w:color="000000" w:sz="16" w:space="0"/>
                        </w:tcBorders>
                        <w:vAlign w:val="top"/>
                      </w:tcPr>
                      <w:p w14:paraId="0729BBB8">
                        <w:pPr>
                          <w:rPr>
                            <w:rFonts w:ascii="Arial"/>
                            <w:sz w:val="21"/>
                          </w:rPr>
                        </w:pPr>
                      </w:p>
                    </w:tc>
                  </w:tr>
                  <w:tr w14:paraId="7CF8EC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6520" w:type="dxa"/>
                        <w:gridSpan w:val="3"/>
                        <w:tcBorders>
                          <w:left w:val="single" w:color="000000" w:sz="16" w:space="0"/>
                        </w:tcBorders>
                        <w:vAlign w:val="top"/>
                      </w:tcPr>
                      <w:p w14:paraId="52FED48C">
                        <w:pPr>
                          <w:pStyle w:val="6"/>
                          <w:spacing w:before="124" w:line="217" w:lineRule="auto"/>
                          <w:ind w:left="1368"/>
                          <w:rPr>
                            <w:sz w:val="18"/>
                            <w:szCs w:val="18"/>
                          </w:rPr>
                        </w:pPr>
                        <w:r>
                          <w:rPr>
                            <w:b/>
                            <w:bCs/>
                            <w:spacing w:val="-2"/>
                            <w:sz w:val="18"/>
                            <w:szCs w:val="18"/>
                          </w:rPr>
                          <w:t>单场总分</w:t>
                        </w:r>
                        <w:r>
                          <w:rPr>
                            <w:spacing w:val="-2"/>
                            <w:sz w:val="18"/>
                            <w:szCs w:val="18"/>
                          </w:rPr>
                          <w:t>（任务总得分 + 流畅分 +</w:t>
                        </w:r>
                        <w:r>
                          <w:rPr>
                            <w:spacing w:val="23"/>
                            <w:sz w:val="18"/>
                            <w:szCs w:val="18"/>
                          </w:rPr>
                          <w:t xml:space="preserve"> </w:t>
                        </w:r>
                        <w:r>
                          <w:rPr>
                            <w:spacing w:val="-2"/>
                            <w:sz w:val="18"/>
                            <w:szCs w:val="18"/>
                          </w:rPr>
                          <w:t>时间得分）</w:t>
                        </w:r>
                      </w:p>
                    </w:tc>
                    <w:tc>
                      <w:tcPr>
                        <w:tcW w:w="961" w:type="dxa"/>
                        <w:vAlign w:val="top"/>
                      </w:tcPr>
                      <w:p w14:paraId="6ADA55B3">
                        <w:pPr>
                          <w:rPr>
                            <w:rFonts w:ascii="Arial"/>
                            <w:sz w:val="21"/>
                          </w:rPr>
                        </w:pPr>
                      </w:p>
                    </w:tc>
                    <w:tc>
                      <w:tcPr>
                        <w:tcW w:w="1094" w:type="dxa"/>
                        <w:tcBorders>
                          <w:right w:val="single" w:color="000000" w:sz="16" w:space="0"/>
                        </w:tcBorders>
                        <w:vAlign w:val="top"/>
                      </w:tcPr>
                      <w:p w14:paraId="4B3BA04F">
                        <w:pPr>
                          <w:rPr>
                            <w:rFonts w:ascii="Arial"/>
                            <w:sz w:val="21"/>
                          </w:rPr>
                        </w:pPr>
                      </w:p>
                    </w:tc>
                  </w:tr>
                  <w:tr w14:paraId="61B19A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4" w:hRule="atLeast"/>
                    </w:trPr>
                    <w:tc>
                      <w:tcPr>
                        <w:tcW w:w="6520" w:type="dxa"/>
                        <w:gridSpan w:val="3"/>
                        <w:tcBorders>
                          <w:left w:val="single" w:color="000000" w:sz="16" w:space="0"/>
                          <w:bottom w:val="single" w:color="000000" w:sz="16" w:space="0"/>
                        </w:tcBorders>
                        <w:vAlign w:val="top"/>
                      </w:tcPr>
                      <w:p w14:paraId="56DFDB2A">
                        <w:pPr>
                          <w:pStyle w:val="6"/>
                          <w:spacing w:before="98" w:line="219" w:lineRule="auto"/>
                          <w:ind w:left="2116"/>
                          <w:rPr>
                            <w:sz w:val="18"/>
                            <w:szCs w:val="18"/>
                          </w:rPr>
                        </w:pPr>
                        <w:r>
                          <w:rPr>
                            <w:b/>
                            <w:bCs/>
                            <w:spacing w:val="-4"/>
                            <w:sz w:val="21"/>
                            <w:szCs w:val="21"/>
                          </w:rPr>
                          <w:t>最终得分</w:t>
                        </w:r>
                        <w:r>
                          <w:rPr>
                            <w:b/>
                            <w:bCs/>
                            <w:spacing w:val="-4"/>
                            <w:sz w:val="18"/>
                            <w:szCs w:val="18"/>
                          </w:rPr>
                          <w:t>（最高单场总分）</w:t>
                        </w:r>
                      </w:p>
                    </w:tc>
                    <w:tc>
                      <w:tcPr>
                        <w:tcW w:w="2055" w:type="dxa"/>
                        <w:gridSpan w:val="2"/>
                        <w:tcBorders>
                          <w:bottom w:val="single" w:color="000000" w:sz="16" w:space="0"/>
                          <w:right w:val="single" w:color="000000" w:sz="16" w:space="0"/>
                        </w:tcBorders>
                        <w:vAlign w:val="top"/>
                      </w:tcPr>
                      <w:p w14:paraId="098AAB62">
                        <w:pPr>
                          <w:rPr>
                            <w:rFonts w:ascii="Arial"/>
                            <w:sz w:val="21"/>
                          </w:rPr>
                        </w:pPr>
                      </w:p>
                    </w:tc>
                  </w:tr>
                </w:tbl>
                <w:p w14:paraId="3988A4B6">
                  <w:pPr>
                    <w:rPr>
                      <w:rFonts w:ascii="Arial"/>
                      <w:sz w:val="21"/>
                    </w:rPr>
                  </w:pPr>
                </w:p>
              </w:txbxContent>
            </v:textbox>
          </v:shape>
        </w:pict>
      </w:r>
    </w:p>
    <w:p w14:paraId="1C7B524A">
      <w:pPr>
        <w:spacing w:line="255" w:lineRule="auto"/>
        <w:rPr>
          <w:rFonts w:ascii="Arial"/>
          <w:sz w:val="21"/>
        </w:rPr>
      </w:pPr>
    </w:p>
    <w:p w14:paraId="2D1DA81B">
      <w:pPr>
        <w:spacing w:line="255" w:lineRule="auto"/>
        <w:rPr>
          <w:rFonts w:ascii="Arial"/>
          <w:sz w:val="21"/>
        </w:rPr>
      </w:pPr>
    </w:p>
    <w:p w14:paraId="76D630BC">
      <w:pPr>
        <w:spacing w:line="255" w:lineRule="auto"/>
        <w:rPr>
          <w:rFonts w:ascii="Arial"/>
          <w:sz w:val="21"/>
        </w:rPr>
      </w:pPr>
    </w:p>
    <w:p w14:paraId="4CF682A6">
      <w:pPr>
        <w:spacing w:line="255" w:lineRule="auto"/>
        <w:rPr>
          <w:rFonts w:ascii="Arial"/>
          <w:sz w:val="21"/>
        </w:rPr>
      </w:pPr>
    </w:p>
    <w:p w14:paraId="0B6A2C13">
      <w:pPr>
        <w:spacing w:line="256" w:lineRule="auto"/>
        <w:rPr>
          <w:rFonts w:ascii="Arial"/>
          <w:sz w:val="21"/>
        </w:rPr>
      </w:pPr>
    </w:p>
    <w:p w14:paraId="2C1DD03E">
      <w:pPr>
        <w:spacing w:line="7732" w:lineRule="exact"/>
        <w:ind w:firstLine="480"/>
      </w:pPr>
      <w:r>
        <w:pict>
          <v:shape id="_x0000_s1114" o:spid="_x0000_s1114" o:spt="202" type="#_x0000_t202" style="position:absolute;left:0pt;margin-left:7.35pt;margin-top:275.55pt;height:47.7pt;width:387.95pt;z-index:251699200;mso-width-relative:page;mso-height-relative:page;" filled="f" stroked="f" coordsize="21600,21600">
            <v:path/>
            <v:fill on="f" focussize="0,0"/>
            <v:stroke on="f"/>
            <v:imagedata o:title=""/>
            <o:lock v:ext="edit" aspectratio="f"/>
            <v:textbox inset="0mm,0mm,0mm,0mm">
              <w:txbxContent>
                <w:p w14:paraId="05E5E6D7">
                  <w:pPr>
                    <w:spacing w:before="19" w:line="308" w:lineRule="auto"/>
                    <w:ind w:left="22" w:right="20" w:hanging="2"/>
                    <w:rPr>
                      <w:rFonts w:ascii="宋体" w:hAnsi="宋体" w:eastAsia="宋体" w:cs="宋体"/>
                      <w:sz w:val="24"/>
                      <w:szCs w:val="24"/>
                    </w:rPr>
                  </w:pPr>
                  <w:r>
                    <w:rPr>
                      <w:rFonts w:ascii="宋体" w:hAnsi="宋体" w:eastAsia="宋体" w:cs="宋体"/>
                      <w:b/>
                      <w:bCs/>
                      <w:spacing w:val="-1"/>
                      <w:sz w:val="32"/>
                      <w:szCs w:val="32"/>
                    </w:rPr>
                    <w:t>裁判员</w:t>
                  </w:r>
                  <w:r>
                    <w:rPr>
                      <w:rFonts w:ascii="宋体" w:hAnsi="宋体" w:eastAsia="宋体" w:cs="宋体"/>
                      <w:spacing w:val="-1"/>
                      <w:sz w:val="32"/>
                      <w:szCs w:val="32"/>
                    </w:rPr>
                    <w:t>：</w:t>
                  </w:r>
                  <w:r>
                    <w:rPr>
                      <w:rFonts w:ascii="Times New Roman" w:hAnsi="Times New Roman" w:eastAsia="Times New Roman" w:cs="Times New Roman"/>
                      <w:spacing w:val="-1"/>
                      <w:sz w:val="24"/>
                      <w:szCs w:val="24"/>
                    </w:rPr>
                    <w:t>________________</w:t>
                  </w:r>
                  <w:r>
                    <w:rPr>
                      <w:rFonts w:ascii="Times New Roman" w:hAnsi="Times New Roman" w:eastAsia="Times New Roman" w:cs="Times New Roman"/>
                      <w:spacing w:val="30"/>
                      <w:w w:val="101"/>
                      <w:sz w:val="24"/>
                      <w:szCs w:val="24"/>
                    </w:rPr>
                    <w:t xml:space="preserve">  </w:t>
                  </w:r>
                  <w:r>
                    <w:rPr>
                      <w:rFonts w:ascii="宋体" w:hAnsi="宋体" w:eastAsia="宋体" w:cs="宋体"/>
                      <w:b/>
                      <w:bCs/>
                      <w:spacing w:val="-1"/>
                      <w:sz w:val="32"/>
                      <w:szCs w:val="32"/>
                    </w:rPr>
                    <w:t>参赛队员</w:t>
                  </w:r>
                  <w:r>
                    <w:rPr>
                      <w:rFonts w:ascii="宋体" w:hAnsi="宋体" w:eastAsia="宋体" w:cs="宋体"/>
                      <w:spacing w:val="-1"/>
                      <w:sz w:val="32"/>
                      <w:szCs w:val="32"/>
                    </w:rPr>
                    <w:t>：</w:t>
                  </w:r>
                  <w:r>
                    <w:rPr>
                      <w:rFonts w:ascii="Times New Roman" w:hAnsi="Times New Roman" w:eastAsia="Times New Roman" w:cs="Times New Roman"/>
                      <w:spacing w:val="-1"/>
                      <w:sz w:val="24"/>
                      <w:szCs w:val="24"/>
                    </w:rPr>
                    <w:t>_______________________</w:t>
                  </w:r>
                  <w:r>
                    <w:rPr>
                      <w:rFonts w:ascii="宋体" w:hAnsi="宋体" w:eastAsia="宋体" w:cs="宋体"/>
                      <w:b/>
                      <w:bCs/>
                      <w:spacing w:val="-5"/>
                      <w:sz w:val="24"/>
                      <w:szCs w:val="24"/>
                    </w:rPr>
                    <w:t>飞行航道标记点</w:t>
                  </w:r>
                </w:p>
              </w:txbxContent>
            </v:textbox>
          </v:shape>
        </w:pict>
      </w:r>
      <w:r>
        <w:pict>
          <v:shape id="_x0000_s1115" o:spid="_x0000_s1115" o:spt="202" type="#_x0000_t202" style="position:absolute;left:0pt;margin-left:6.7pt;margin-top:322.75pt;height:88.2pt;width:417.4pt;z-index:251700224;mso-width-relative:page;mso-height-relative:page;" filled="f" stroked="f" coordsize="21600,21600">
            <v:path/>
            <v:fill on="f" focussize="0,0"/>
            <v:stroke on="f"/>
            <v:imagedata o:title=""/>
            <o:lock v:ext="edit" aspectratio="f"/>
            <v:textbox inset="0mm,0mm,0mm,0mm">
              <w:txbxContent>
                <w:p w14:paraId="16171D01">
                  <w:pPr>
                    <w:spacing w:line="20" w:lineRule="exact"/>
                  </w:pPr>
                </w:p>
                <w:tbl>
                  <w:tblPr>
                    <w:tblStyle w:val="5"/>
                    <w:tblW w:w="8302"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58"/>
                    <w:gridCol w:w="730"/>
                    <w:gridCol w:w="754"/>
                    <w:gridCol w:w="753"/>
                    <w:gridCol w:w="753"/>
                    <w:gridCol w:w="753"/>
                    <w:gridCol w:w="754"/>
                    <w:gridCol w:w="758"/>
                    <w:gridCol w:w="753"/>
                    <w:gridCol w:w="754"/>
                    <w:gridCol w:w="782"/>
                  </w:tblGrid>
                  <w:tr w14:paraId="1465C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9" w:hRule="atLeast"/>
                    </w:trPr>
                    <w:tc>
                      <w:tcPr>
                        <w:tcW w:w="758" w:type="dxa"/>
                        <w:vAlign w:val="top"/>
                      </w:tcPr>
                      <w:p w14:paraId="597E6FBB">
                        <w:pPr>
                          <w:spacing w:before="249" w:line="220" w:lineRule="auto"/>
                          <w:ind w:left="148"/>
                          <w:rPr>
                            <w:rFonts w:ascii="宋体" w:hAnsi="宋体" w:eastAsia="宋体" w:cs="宋体"/>
                            <w:sz w:val="24"/>
                            <w:szCs w:val="24"/>
                          </w:rPr>
                        </w:pPr>
                        <w:r>
                          <w:rPr>
                            <w:rFonts w:ascii="宋体" w:hAnsi="宋体" w:eastAsia="宋体" w:cs="宋体"/>
                            <w:b/>
                            <w:bCs/>
                            <w:spacing w:val="-5"/>
                            <w:sz w:val="24"/>
                            <w:szCs w:val="24"/>
                          </w:rPr>
                          <w:t>轮次</w:t>
                        </w:r>
                      </w:p>
                    </w:tc>
                    <w:tc>
                      <w:tcPr>
                        <w:tcW w:w="730" w:type="dxa"/>
                        <w:vAlign w:val="top"/>
                      </w:tcPr>
                      <w:p w14:paraId="43E8A5F4">
                        <w:pPr>
                          <w:spacing w:before="293" w:line="231" w:lineRule="auto"/>
                          <w:ind w:left="318"/>
                          <w:rPr>
                            <w:rFonts w:ascii="Times New Roman" w:hAnsi="Times New Roman" w:eastAsia="Times New Roman" w:cs="Times New Roman"/>
                            <w:sz w:val="24"/>
                            <w:szCs w:val="24"/>
                          </w:rPr>
                        </w:pPr>
                        <w:r>
                          <w:rPr>
                            <w:rFonts w:ascii="Times New Roman" w:hAnsi="Times New Roman" w:eastAsia="Times New Roman" w:cs="Times New Roman"/>
                            <w:b/>
                            <w:bCs/>
                            <w:sz w:val="24"/>
                            <w:szCs w:val="24"/>
                          </w:rPr>
                          <w:t>1</w:t>
                        </w:r>
                      </w:p>
                    </w:tc>
                    <w:tc>
                      <w:tcPr>
                        <w:tcW w:w="754" w:type="dxa"/>
                        <w:vAlign w:val="top"/>
                      </w:tcPr>
                      <w:p w14:paraId="74055AA0">
                        <w:pPr>
                          <w:spacing w:before="293" w:line="231" w:lineRule="auto"/>
                          <w:ind w:left="313"/>
                          <w:rPr>
                            <w:rFonts w:ascii="Times New Roman" w:hAnsi="Times New Roman" w:eastAsia="Times New Roman" w:cs="Times New Roman"/>
                            <w:sz w:val="24"/>
                            <w:szCs w:val="24"/>
                          </w:rPr>
                        </w:pPr>
                        <w:r>
                          <w:rPr>
                            <w:rFonts w:ascii="Times New Roman" w:hAnsi="Times New Roman" w:eastAsia="Times New Roman" w:cs="Times New Roman"/>
                            <w:b/>
                            <w:bCs/>
                            <w:sz w:val="24"/>
                            <w:szCs w:val="24"/>
                          </w:rPr>
                          <w:t>2</w:t>
                        </w:r>
                      </w:p>
                    </w:tc>
                    <w:tc>
                      <w:tcPr>
                        <w:tcW w:w="753" w:type="dxa"/>
                        <w:vAlign w:val="top"/>
                      </w:tcPr>
                      <w:p w14:paraId="7085392C">
                        <w:pPr>
                          <w:spacing w:before="292" w:line="229" w:lineRule="auto"/>
                          <w:ind w:left="316"/>
                          <w:rPr>
                            <w:rFonts w:ascii="Times New Roman" w:hAnsi="Times New Roman" w:eastAsia="Times New Roman" w:cs="Times New Roman"/>
                            <w:sz w:val="24"/>
                            <w:szCs w:val="24"/>
                          </w:rPr>
                        </w:pPr>
                        <w:r>
                          <w:rPr>
                            <w:rFonts w:ascii="Times New Roman" w:hAnsi="Times New Roman" w:eastAsia="Times New Roman" w:cs="Times New Roman"/>
                            <w:b/>
                            <w:bCs/>
                            <w:sz w:val="24"/>
                            <w:szCs w:val="24"/>
                          </w:rPr>
                          <w:t>3</w:t>
                        </w:r>
                      </w:p>
                    </w:tc>
                    <w:tc>
                      <w:tcPr>
                        <w:tcW w:w="753" w:type="dxa"/>
                        <w:vAlign w:val="top"/>
                      </w:tcPr>
                      <w:p w14:paraId="654DCBD5">
                        <w:pPr>
                          <w:spacing w:before="293" w:line="231" w:lineRule="auto"/>
                          <w:ind w:left="319"/>
                          <w:rPr>
                            <w:rFonts w:ascii="Times New Roman" w:hAnsi="Times New Roman" w:eastAsia="Times New Roman" w:cs="Times New Roman"/>
                            <w:sz w:val="24"/>
                            <w:szCs w:val="24"/>
                          </w:rPr>
                        </w:pPr>
                        <w:r>
                          <w:rPr>
                            <w:rFonts w:ascii="Times New Roman" w:hAnsi="Times New Roman" w:eastAsia="Times New Roman" w:cs="Times New Roman"/>
                            <w:b/>
                            <w:bCs/>
                            <w:sz w:val="24"/>
                            <w:szCs w:val="24"/>
                          </w:rPr>
                          <w:t>4</w:t>
                        </w:r>
                      </w:p>
                    </w:tc>
                    <w:tc>
                      <w:tcPr>
                        <w:tcW w:w="753" w:type="dxa"/>
                        <w:vAlign w:val="top"/>
                      </w:tcPr>
                      <w:p w14:paraId="3C564AA0">
                        <w:pPr>
                          <w:spacing w:before="292" w:line="229" w:lineRule="auto"/>
                          <w:ind w:left="322"/>
                          <w:rPr>
                            <w:rFonts w:ascii="Times New Roman" w:hAnsi="Times New Roman" w:eastAsia="Times New Roman" w:cs="Times New Roman"/>
                            <w:sz w:val="24"/>
                            <w:szCs w:val="24"/>
                          </w:rPr>
                        </w:pPr>
                        <w:r>
                          <w:rPr>
                            <w:rFonts w:ascii="Times New Roman" w:hAnsi="Times New Roman" w:eastAsia="Times New Roman" w:cs="Times New Roman"/>
                            <w:b/>
                            <w:bCs/>
                            <w:sz w:val="24"/>
                            <w:szCs w:val="24"/>
                          </w:rPr>
                          <w:t>5</w:t>
                        </w:r>
                      </w:p>
                    </w:tc>
                    <w:tc>
                      <w:tcPr>
                        <w:tcW w:w="754" w:type="dxa"/>
                        <w:vAlign w:val="top"/>
                      </w:tcPr>
                      <w:p w14:paraId="1B51DBFB">
                        <w:pPr>
                          <w:spacing w:before="292" w:line="229" w:lineRule="auto"/>
                          <w:ind w:left="323"/>
                          <w:rPr>
                            <w:rFonts w:ascii="Times New Roman" w:hAnsi="Times New Roman" w:eastAsia="Times New Roman" w:cs="Times New Roman"/>
                            <w:sz w:val="24"/>
                            <w:szCs w:val="24"/>
                          </w:rPr>
                        </w:pPr>
                        <w:r>
                          <w:rPr>
                            <w:rFonts w:ascii="Times New Roman" w:hAnsi="Times New Roman" w:eastAsia="Times New Roman" w:cs="Times New Roman"/>
                            <w:b/>
                            <w:bCs/>
                            <w:sz w:val="24"/>
                            <w:szCs w:val="24"/>
                          </w:rPr>
                          <w:t>6</w:t>
                        </w:r>
                      </w:p>
                    </w:tc>
                    <w:tc>
                      <w:tcPr>
                        <w:tcW w:w="758" w:type="dxa"/>
                        <w:vAlign w:val="top"/>
                      </w:tcPr>
                      <w:p w14:paraId="05A6C2BF">
                        <w:pPr>
                          <w:spacing w:before="292" w:line="229" w:lineRule="auto"/>
                          <w:ind w:left="322"/>
                          <w:rPr>
                            <w:rFonts w:ascii="Times New Roman" w:hAnsi="Times New Roman" w:eastAsia="Times New Roman" w:cs="Times New Roman"/>
                            <w:sz w:val="24"/>
                            <w:szCs w:val="24"/>
                          </w:rPr>
                        </w:pPr>
                        <w:r>
                          <w:rPr>
                            <w:rFonts w:ascii="Times New Roman" w:hAnsi="Times New Roman" w:eastAsia="Times New Roman" w:cs="Times New Roman"/>
                            <w:b/>
                            <w:bCs/>
                            <w:sz w:val="24"/>
                            <w:szCs w:val="24"/>
                          </w:rPr>
                          <w:t>7</w:t>
                        </w:r>
                      </w:p>
                    </w:tc>
                    <w:tc>
                      <w:tcPr>
                        <w:tcW w:w="753" w:type="dxa"/>
                        <w:vAlign w:val="top"/>
                      </w:tcPr>
                      <w:p w14:paraId="5686B241">
                        <w:pPr>
                          <w:spacing w:before="292" w:line="229" w:lineRule="auto"/>
                          <w:ind w:left="319"/>
                          <w:rPr>
                            <w:rFonts w:ascii="Times New Roman" w:hAnsi="Times New Roman" w:eastAsia="Times New Roman" w:cs="Times New Roman"/>
                            <w:sz w:val="24"/>
                            <w:szCs w:val="24"/>
                          </w:rPr>
                        </w:pPr>
                        <w:r>
                          <w:rPr>
                            <w:rFonts w:ascii="Times New Roman" w:hAnsi="Times New Roman" w:eastAsia="Times New Roman" w:cs="Times New Roman"/>
                            <w:b/>
                            <w:bCs/>
                            <w:sz w:val="24"/>
                            <w:szCs w:val="24"/>
                          </w:rPr>
                          <w:t>8</w:t>
                        </w:r>
                      </w:p>
                    </w:tc>
                    <w:tc>
                      <w:tcPr>
                        <w:tcW w:w="754" w:type="dxa"/>
                        <w:vAlign w:val="top"/>
                      </w:tcPr>
                      <w:p w14:paraId="6D1A4204">
                        <w:pPr>
                          <w:spacing w:before="292" w:line="229" w:lineRule="auto"/>
                          <w:ind w:left="319"/>
                          <w:rPr>
                            <w:rFonts w:ascii="Times New Roman" w:hAnsi="Times New Roman" w:eastAsia="Times New Roman" w:cs="Times New Roman"/>
                            <w:sz w:val="24"/>
                            <w:szCs w:val="24"/>
                          </w:rPr>
                        </w:pPr>
                        <w:r>
                          <w:rPr>
                            <w:rFonts w:ascii="Times New Roman" w:hAnsi="Times New Roman" w:eastAsia="Times New Roman" w:cs="Times New Roman"/>
                            <w:b/>
                            <w:bCs/>
                            <w:sz w:val="24"/>
                            <w:szCs w:val="24"/>
                          </w:rPr>
                          <w:t>9</w:t>
                        </w:r>
                      </w:p>
                    </w:tc>
                    <w:tc>
                      <w:tcPr>
                        <w:tcW w:w="782" w:type="dxa"/>
                        <w:vAlign w:val="top"/>
                      </w:tcPr>
                      <w:p w14:paraId="0F0250F4">
                        <w:pPr>
                          <w:spacing w:before="292" w:line="229" w:lineRule="auto"/>
                          <w:ind w:left="284"/>
                          <w:rPr>
                            <w:rFonts w:ascii="Times New Roman" w:hAnsi="Times New Roman" w:eastAsia="Times New Roman" w:cs="Times New Roman"/>
                            <w:sz w:val="24"/>
                            <w:szCs w:val="24"/>
                          </w:rPr>
                        </w:pPr>
                        <w:r>
                          <w:rPr>
                            <w:rFonts w:ascii="Times New Roman" w:hAnsi="Times New Roman" w:eastAsia="Times New Roman" w:cs="Times New Roman"/>
                            <w:b/>
                            <w:bCs/>
                            <w:spacing w:val="-4"/>
                            <w:sz w:val="24"/>
                            <w:szCs w:val="24"/>
                          </w:rPr>
                          <w:t>10</w:t>
                        </w:r>
                      </w:p>
                    </w:tc>
                  </w:tr>
                  <w:tr w14:paraId="796038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5" w:hRule="atLeast"/>
                    </w:trPr>
                    <w:tc>
                      <w:tcPr>
                        <w:tcW w:w="758" w:type="dxa"/>
                        <w:vAlign w:val="top"/>
                      </w:tcPr>
                      <w:p w14:paraId="02F307CD">
                        <w:pPr>
                          <w:spacing w:line="257" w:lineRule="auto"/>
                          <w:rPr>
                            <w:rFonts w:ascii="Arial"/>
                            <w:sz w:val="21"/>
                          </w:rPr>
                        </w:pPr>
                      </w:p>
                      <w:p w14:paraId="76AECD13">
                        <w:pPr>
                          <w:spacing w:before="78" w:line="186" w:lineRule="exact"/>
                          <w:ind w:left="272"/>
                          <w:rPr>
                            <w:rFonts w:ascii="宋体" w:hAnsi="宋体" w:eastAsia="宋体" w:cs="宋体"/>
                            <w:sz w:val="24"/>
                            <w:szCs w:val="24"/>
                          </w:rPr>
                        </w:pPr>
                        <w:r>
                          <w:rPr>
                            <w:rFonts w:ascii="宋体" w:hAnsi="宋体" w:eastAsia="宋体" w:cs="宋体"/>
                            <w:b/>
                            <w:bCs/>
                            <w:spacing w:val="-3"/>
                            <w:position w:val="-5"/>
                            <w:sz w:val="24"/>
                            <w:szCs w:val="24"/>
                          </w:rPr>
                          <w:t>一</w:t>
                        </w:r>
                      </w:p>
                    </w:tc>
                    <w:tc>
                      <w:tcPr>
                        <w:tcW w:w="730" w:type="dxa"/>
                        <w:vAlign w:val="top"/>
                      </w:tcPr>
                      <w:p w14:paraId="188E7F8B">
                        <w:pPr>
                          <w:rPr>
                            <w:rFonts w:ascii="Arial"/>
                            <w:sz w:val="21"/>
                          </w:rPr>
                        </w:pPr>
                      </w:p>
                    </w:tc>
                    <w:tc>
                      <w:tcPr>
                        <w:tcW w:w="754" w:type="dxa"/>
                        <w:vAlign w:val="top"/>
                      </w:tcPr>
                      <w:p w14:paraId="35D8B703">
                        <w:pPr>
                          <w:rPr>
                            <w:rFonts w:ascii="Arial"/>
                            <w:sz w:val="21"/>
                          </w:rPr>
                        </w:pPr>
                      </w:p>
                    </w:tc>
                    <w:tc>
                      <w:tcPr>
                        <w:tcW w:w="753" w:type="dxa"/>
                        <w:vAlign w:val="top"/>
                      </w:tcPr>
                      <w:p w14:paraId="4CE15060">
                        <w:pPr>
                          <w:rPr>
                            <w:rFonts w:ascii="Arial"/>
                            <w:sz w:val="21"/>
                          </w:rPr>
                        </w:pPr>
                      </w:p>
                    </w:tc>
                    <w:tc>
                      <w:tcPr>
                        <w:tcW w:w="753" w:type="dxa"/>
                        <w:vAlign w:val="top"/>
                      </w:tcPr>
                      <w:p w14:paraId="69EBD45E">
                        <w:pPr>
                          <w:rPr>
                            <w:rFonts w:ascii="Arial"/>
                            <w:sz w:val="21"/>
                          </w:rPr>
                        </w:pPr>
                      </w:p>
                    </w:tc>
                    <w:tc>
                      <w:tcPr>
                        <w:tcW w:w="753" w:type="dxa"/>
                        <w:vAlign w:val="top"/>
                      </w:tcPr>
                      <w:p w14:paraId="3767EC03">
                        <w:pPr>
                          <w:rPr>
                            <w:rFonts w:ascii="Arial"/>
                            <w:sz w:val="21"/>
                          </w:rPr>
                        </w:pPr>
                      </w:p>
                    </w:tc>
                    <w:tc>
                      <w:tcPr>
                        <w:tcW w:w="754" w:type="dxa"/>
                        <w:vAlign w:val="top"/>
                      </w:tcPr>
                      <w:p w14:paraId="1EE2865A">
                        <w:pPr>
                          <w:rPr>
                            <w:rFonts w:ascii="Arial"/>
                            <w:sz w:val="21"/>
                          </w:rPr>
                        </w:pPr>
                      </w:p>
                    </w:tc>
                    <w:tc>
                      <w:tcPr>
                        <w:tcW w:w="758" w:type="dxa"/>
                        <w:vAlign w:val="top"/>
                      </w:tcPr>
                      <w:p w14:paraId="791401BF">
                        <w:pPr>
                          <w:rPr>
                            <w:rFonts w:ascii="Arial"/>
                            <w:sz w:val="21"/>
                          </w:rPr>
                        </w:pPr>
                      </w:p>
                    </w:tc>
                    <w:tc>
                      <w:tcPr>
                        <w:tcW w:w="753" w:type="dxa"/>
                        <w:vAlign w:val="top"/>
                      </w:tcPr>
                      <w:p w14:paraId="2C168428">
                        <w:pPr>
                          <w:rPr>
                            <w:rFonts w:ascii="Arial"/>
                            <w:sz w:val="21"/>
                          </w:rPr>
                        </w:pPr>
                      </w:p>
                    </w:tc>
                    <w:tc>
                      <w:tcPr>
                        <w:tcW w:w="754" w:type="dxa"/>
                        <w:vAlign w:val="top"/>
                      </w:tcPr>
                      <w:p w14:paraId="16965EF3">
                        <w:pPr>
                          <w:rPr>
                            <w:rFonts w:ascii="Arial"/>
                            <w:sz w:val="21"/>
                          </w:rPr>
                        </w:pPr>
                      </w:p>
                    </w:tc>
                    <w:tc>
                      <w:tcPr>
                        <w:tcW w:w="782" w:type="dxa"/>
                        <w:vAlign w:val="top"/>
                      </w:tcPr>
                      <w:p w14:paraId="750B411B">
                        <w:pPr>
                          <w:rPr>
                            <w:rFonts w:ascii="Arial"/>
                            <w:sz w:val="21"/>
                          </w:rPr>
                        </w:pPr>
                      </w:p>
                    </w:tc>
                  </w:tr>
                  <w:tr w14:paraId="0F13F0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9" w:hRule="atLeast"/>
                    </w:trPr>
                    <w:tc>
                      <w:tcPr>
                        <w:tcW w:w="758" w:type="dxa"/>
                        <w:vAlign w:val="top"/>
                      </w:tcPr>
                      <w:p w14:paraId="18C77A0C">
                        <w:pPr>
                          <w:spacing w:before="293" w:line="178" w:lineRule="auto"/>
                          <w:ind w:left="272"/>
                          <w:rPr>
                            <w:rFonts w:ascii="宋体" w:hAnsi="宋体" w:eastAsia="宋体" w:cs="宋体"/>
                            <w:sz w:val="24"/>
                            <w:szCs w:val="24"/>
                          </w:rPr>
                        </w:pPr>
                        <w:r>
                          <w:rPr>
                            <w:rFonts w:ascii="宋体" w:hAnsi="宋体" w:eastAsia="宋体" w:cs="宋体"/>
                            <w:b/>
                            <w:bCs/>
                            <w:spacing w:val="-3"/>
                            <w:sz w:val="24"/>
                            <w:szCs w:val="24"/>
                          </w:rPr>
                          <w:t>二</w:t>
                        </w:r>
                      </w:p>
                    </w:tc>
                    <w:tc>
                      <w:tcPr>
                        <w:tcW w:w="730" w:type="dxa"/>
                        <w:vAlign w:val="top"/>
                      </w:tcPr>
                      <w:p w14:paraId="33FB7F9A">
                        <w:pPr>
                          <w:rPr>
                            <w:rFonts w:ascii="Arial"/>
                            <w:sz w:val="21"/>
                          </w:rPr>
                        </w:pPr>
                      </w:p>
                    </w:tc>
                    <w:tc>
                      <w:tcPr>
                        <w:tcW w:w="754" w:type="dxa"/>
                        <w:vAlign w:val="top"/>
                      </w:tcPr>
                      <w:p w14:paraId="2AC625CF">
                        <w:pPr>
                          <w:rPr>
                            <w:rFonts w:ascii="Arial"/>
                            <w:sz w:val="21"/>
                          </w:rPr>
                        </w:pPr>
                      </w:p>
                    </w:tc>
                    <w:tc>
                      <w:tcPr>
                        <w:tcW w:w="753" w:type="dxa"/>
                        <w:vAlign w:val="top"/>
                      </w:tcPr>
                      <w:p w14:paraId="69BC61E5">
                        <w:pPr>
                          <w:rPr>
                            <w:rFonts w:ascii="Arial"/>
                            <w:sz w:val="21"/>
                          </w:rPr>
                        </w:pPr>
                      </w:p>
                    </w:tc>
                    <w:tc>
                      <w:tcPr>
                        <w:tcW w:w="753" w:type="dxa"/>
                        <w:vAlign w:val="top"/>
                      </w:tcPr>
                      <w:p w14:paraId="4E8709E9">
                        <w:pPr>
                          <w:rPr>
                            <w:rFonts w:ascii="Arial"/>
                            <w:sz w:val="21"/>
                          </w:rPr>
                        </w:pPr>
                      </w:p>
                    </w:tc>
                    <w:tc>
                      <w:tcPr>
                        <w:tcW w:w="753" w:type="dxa"/>
                        <w:vAlign w:val="top"/>
                      </w:tcPr>
                      <w:p w14:paraId="410CF3AC">
                        <w:pPr>
                          <w:rPr>
                            <w:rFonts w:ascii="Arial"/>
                            <w:sz w:val="21"/>
                          </w:rPr>
                        </w:pPr>
                      </w:p>
                    </w:tc>
                    <w:tc>
                      <w:tcPr>
                        <w:tcW w:w="754" w:type="dxa"/>
                        <w:vAlign w:val="top"/>
                      </w:tcPr>
                      <w:p w14:paraId="38BBE26C">
                        <w:pPr>
                          <w:rPr>
                            <w:rFonts w:ascii="Arial"/>
                            <w:sz w:val="21"/>
                          </w:rPr>
                        </w:pPr>
                      </w:p>
                    </w:tc>
                    <w:tc>
                      <w:tcPr>
                        <w:tcW w:w="758" w:type="dxa"/>
                        <w:vAlign w:val="top"/>
                      </w:tcPr>
                      <w:p w14:paraId="73F9D4E5">
                        <w:pPr>
                          <w:rPr>
                            <w:rFonts w:ascii="Arial"/>
                            <w:sz w:val="21"/>
                          </w:rPr>
                        </w:pPr>
                      </w:p>
                    </w:tc>
                    <w:tc>
                      <w:tcPr>
                        <w:tcW w:w="753" w:type="dxa"/>
                        <w:vAlign w:val="top"/>
                      </w:tcPr>
                      <w:p w14:paraId="4DE632A2">
                        <w:pPr>
                          <w:rPr>
                            <w:rFonts w:ascii="Arial"/>
                            <w:sz w:val="21"/>
                          </w:rPr>
                        </w:pPr>
                      </w:p>
                    </w:tc>
                    <w:tc>
                      <w:tcPr>
                        <w:tcW w:w="754" w:type="dxa"/>
                        <w:vAlign w:val="top"/>
                      </w:tcPr>
                      <w:p w14:paraId="6006AA27">
                        <w:pPr>
                          <w:rPr>
                            <w:rFonts w:ascii="Arial"/>
                            <w:sz w:val="21"/>
                          </w:rPr>
                        </w:pPr>
                      </w:p>
                    </w:tc>
                    <w:tc>
                      <w:tcPr>
                        <w:tcW w:w="782" w:type="dxa"/>
                        <w:vAlign w:val="top"/>
                      </w:tcPr>
                      <w:p w14:paraId="6DCD1D1F">
                        <w:pPr>
                          <w:rPr>
                            <w:rFonts w:ascii="Arial"/>
                            <w:sz w:val="21"/>
                          </w:rPr>
                        </w:pPr>
                      </w:p>
                    </w:tc>
                  </w:tr>
                </w:tbl>
                <w:p w14:paraId="63ED22A7">
                  <w:pPr>
                    <w:rPr>
                      <w:rFonts w:ascii="Arial"/>
                      <w:sz w:val="21"/>
                    </w:rPr>
                  </w:pPr>
                </w:p>
              </w:txbxContent>
            </v:textbox>
          </v:shape>
        </w:pict>
      </w:r>
      <w:r>
        <w:pict>
          <v:shape id="_x0000_s1116" o:spid="_x0000_s1116" style="position:absolute;left:0pt;margin-left:2.35pt;margin-top:192.2pt;height:3.4pt;width:426.2pt;z-index:251691008;mso-width-relative:page;mso-height-relative:page;" fillcolor="#BFBFBF" filled="t" stroked="f" coordsize="8524,68" path="m0,67l8523,67,8523,0,0,0,0,67xem82,43l8437,43,8437,23,82,23,82,43xe">
            <v:path/>
            <v:fill on="t" focussize="0,0"/>
            <v:stroke on="f"/>
            <v:imagedata o:title=""/>
            <o:lock v:ext="edit"/>
          </v:shape>
        </w:pict>
      </w:r>
      <w:r>
        <w:pict>
          <v:shape id="_x0000_s1117" o:spid="_x0000_s1117" style="position:absolute;left:0pt;margin-left:2.35pt;margin-top:153.05pt;height:3.65pt;width:426.2pt;z-index:251692032;mso-width-relative:page;mso-height-relative:page;" fillcolor="#BFBFBF" filled="t" stroked="f" coordsize="8524,73" path="m0,72l8523,72,8523,0,0,0,0,72xe">
            <v:path/>
            <v:fill on="t" focussize="0,0"/>
            <v:stroke on="f"/>
            <v:imagedata o:title=""/>
            <o:lock v:ext="edit"/>
          </v:shape>
        </w:pict>
      </w:r>
      <w:r>
        <w:pict>
          <v:rect id="_x0000_s1118" o:spid="_x0000_s1118" o:spt="1" style="position:absolute;left:0pt;margin-left:428.55pt;margin-top:152.6pt;height:0.5pt;width:2.2pt;z-index:251694080;mso-width-relative:page;mso-height-relative:page;" fillcolor="#000000" filled="t" stroked="f" coordsize="21600,21600">
            <v:path/>
            <v:fill on="t" focussize="0,0"/>
            <v:stroke on="f"/>
            <v:imagedata o:title=""/>
            <o:lock v:ext="edit"/>
          </v:rect>
        </w:pict>
      </w:r>
      <w:r>
        <w:pict>
          <v:shape id="_x0000_s1119" o:spid="_x0000_s1119" style="position:absolute;left:0pt;margin-left:0pt;margin-top:191.45pt;height:0.5pt;width:133.3pt;z-index:251698176;mso-width-relative:page;mso-height-relative:page;" fillcolor="#000000" filled="t" stroked="f" coordsize="2666,10" path="m0,9l43,9,43,0,0,0,0,9xem43,9l2665,9,2665,0,43,0,43,9xe">
            <v:path/>
            <v:fill on="t" focussize="0,0"/>
            <v:stroke on="f"/>
            <v:imagedata o:title=""/>
            <o:lock v:ext="edit"/>
          </v:shape>
        </w:pict>
      </w:r>
      <w:r>
        <w:pict>
          <v:shape id="_x0000_s1120" o:spid="_x0000_s1120" style="position:absolute;left:0pt;margin-left:133.75pt;margin-top:191.45pt;height:0.5pt;width:193.55pt;z-index:251697152;mso-width-relative:page;mso-height-relative:page;" fillcolor="#000000" filled="t" stroked="f" coordsize="3871,10" path="m0,9l3870,9,3870,0,0,0,0,9xe">
            <v:path/>
            <v:fill on="t" focussize="0,0"/>
            <v:stroke on="f"/>
            <v:imagedata o:title=""/>
            <o:lock v:ext="edit"/>
          </v:shape>
        </w:pict>
      </w:r>
      <w:r>
        <w:pict>
          <v:shape id="_x0000_s1121" o:spid="_x0000_s1121" style="position:absolute;left:0pt;margin-left:327.7pt;margin-top:191.45pt;height:0.5pt;width:47.8pt;z-index:251696128;mso-width-relative:page;mso-height-relative:page;" fillcolor="#000000" filled="t" stroked="f" coordsize="955,10" path="m0,9l955,9,955,0,0,0,0,9xe">
            <v:path/>
            <v:fill on="t" focussize="0,0"/>
            <v:stroke on="f"/>
            <v:imagedata o:title=""/>
            <o:lock v:ext="edit"/>
          </v:shape>
        </w:pict>
      </w:r>
      <w:r>
        <w:pict>
          <v:shape id="_x0000_s1122" o:spid="_x0000_s1122" style="position:absolute;left:0pt;margin-left:376pt;margin-top:191.45pt;height:0.5pt;width:54.75pt;z-index:251695104;mso-width-relative:page;mso-height-relative:page;" fillcolor="#000000" filled="t" stroked="f" coordsize="1095,10" path="m0,9l1051,9,1051,0,0,0,0,9xem1051,9l1095,9,1095,0,1051,0,1051,9xe">
            <v:path/>
            <v:fill on="t" focussize="0,0"/>
            <v:stroke on="f"/>
            <v:imagedata o:title=""/>
            <o:lock v:ext="edit"/>
          </v:shape>
        </w:pict>
      </w:r>
    </w:p>
    <w:p w14:paraId="39D74558">
      <w:pPr>
        <w:spacing w:line="7732" w:lineRule="exact"/>
        <w:sectPr>
          <w:headerReference r:id="rId25" w:type="default"/>
          <w:pgSz w:w="11905" w:h="16839"/>
          <w:pgMar w:top="1094" w:right="1642" w:bottom="0" w:left="1646" w:header="1080" w:footer="0" w:gutter="0"/>
          <w:cols w:space="720" w:num="1"/>
        </w:sectPr>
      </w:pPr>
    </w:p>
    <w:p w14:paraId="0DB843CC">
      <w:pPr>
        <w:spacing w:line="389" w:lineRule="auto"/>
        <w:rPr>
          <w:rFonts w:ascii="Arial"/>
          <w:sz w:val="21"/>
        </w:rPr>
      </w:pPr>
    </w:p>
    <w:p w14:paraId="422ECAC2">
      <w:pPr>
        <w:spacing w:before="104" w:line="234" w:lineRule="auto"/>
        <w:ind w:left="191"/>
        <w:rPr>
          <w:rFonts w:ascii="Times New Roman" w:hAnsi="Times New Roman" w:eastAsia="Times New Roman" w:cs="Times New Roman"/>
          <w:sz w:val="32"/>
          <w:szCs w:val="32"/>
        </w:rPr>
      </w:pPr>
      <w:r>
        <w:rPr>
          <w:rFonts w:ascii="宋体" w:hAnsi="宋体" w:eastAsia="宋体" w:cs="宋体"/>
          <w:spacing w:val="-12"/>
          <w:sz w:val="32"/>
          <w:szCs w:val="32"/>
        </w:rPr>
        <w:t>附录</w:t>
      </w:r>
      <w:r>
        <w:rPr>
          <w:rFonts w:ascii="宋体" w:hAnsi="宋体" w:eastAsia="宋体" w:cs="宋体"/>
          <w:spacing w:val="-76"/>
          <w:sz w:val="32"/>
          <w:szCs w:val="32"/>
        </w:rPr>
        <w:t xml:space="preserve"> </w:t>
      </w:r>
      <w:r>
        <w:rPr>
          <w:rFonts w:ascii="Times New Roman" w:hAnsi="Times New Roman" w:eastAsia="Times New Roman" w:cs="Times New Roman"/>
          <w:spacing w:val="-12"/>
          <w:sz w:val="32"/>
          <w:szCs w:val="32"/>
        </w:rPr>
        <w:t>2</w:t>
      </w:r>
    </w:p>
    <w:p w14:paraId="32E8D480">
      <w:pPr>
        <w:spacing w:before="219" w:line="221" w:lineRule="auto"/>
        <w:ind w:left="3200"/>
        <w:outlineLvl w:val="0"/>
        <w:rPr>
          <w:rFonts w:ascii="宋体" w:hAnsi="宋体" w:eastAsia="宋体" w:cs="宋体"/>
          <w:sz w:val="32"/>
          <w:szCs w:val="32"/>
        </w:rPr>
      </w:pPr>
      <w:r>
        <w:rPr>
          <w:rFonts w:ascii="宋体" w:hAnsi="宋体" w:eastAsia="宋体" w:cs="宋体"/>
          <w:b/>
          <w:bCs/>
          <w:spacing w:val="-5"/>
          <w:sz w:val="32"/>
          <w:szCs w:val="32"/>
        </w:rPr>
        <w:t>星宇奇航计分表</w:t>
      </w:r>
    </w:p>
    <w:p w14:paraId="6FE37B05">
      <w:pPr>
        <w:spacing w:before="205" w:line="212" w:lineRule="auto"/>
        <w:ind w:left="165"/>
        <w:rPr>
          <w:rFonts w:ascii="Times New Roman" w:hAnsi="Times New Roman" w:eastAsia="Times New Roman" w:cs="Times New Roman"/>
          <w:sz w:val="24"/>
          <w:szCs w:val="24"/>
        </w:rPr>
      </w:pPr>
      <w:r>
        <w:rPr>
          <w:rFonts w:ascii="宋体" w:hAnsi="宋体" w:eastAsia="宋体" w:cs="宋体"/>
          <w:b/>
          <w:bCs/>
          <w:sz w:val="24"/>
          <w:szCs w:val="24"/>
        </w:rPr>
        <w:t>参赛队：</w:t>
      </w:r>
      <w:r>
        <w:rPr>
          <w:rFonts w:ascii="Times New Roman" w:hAnsi="Times New Roman" w:eastAsia="Times New Roman" w:cs="Times New Roman"/>
          <w:sz w:val="24"/>
          <w:szCs w:val="24"/>
        </w:rPr>
        <w:t xml:space="preserve">_______________                   </w:t>
      </w:r>
      <w:r>
        <w:rPr>
          <w:rFonts w:ascii="Times New Roman" w:hAnsi="Times New Roman" w:eastAsia="Times New Roman" w:cs="Times New Roman"/>
          <w:spacing w:val="-1"/>
          <w:sz w:val="24"/>
          <w:szCs w:val="24"/>
        </w:rPr>
        <w:t xml:space="preserve"> </w:t>
      </w:r>
      <w:r>
        <w:rPr>
          <w:rFonts w:ascii="宋体" w:hAnsi="宋体" w:eastAsia="宋体" w:cs="宋体"/>
          <w:b/>
          <w:bCs/>
          <w:spacing w:val="-1"/>
          <w:sz w:val="24"/>
          <w:szCs w:val="24"/>
        </w:rPr>
        <w:t>组别：</w:t>
      </w:r>
      <w:r>
        <w:rPr>
          <w:rFonts w:ascii="Times New Roman" w:hAnsi="Times New Roman" w:eastAsia="Times New Roman" w:cs="Times New Roman"/>
          <w:spacing w:val="-1"/>
          <w:sz w:val="24"/>
          <w:szCs w:val="24"/>
        </w:rPr>
        <w:t>_________________</w:t>
      </w:r>
    </w:p>
    <w:p w14:paraId="7E96E4A0">
      <w:pPr>
        <w:spacing w:line="74" w:lineRule="exact"/>
      </w:pPr>
    </w:p>
    <w:tbl>
      <w:tblPr>
        <w:tblStyle w:val="5"/>
        <w:tblW w:w="8575" w:type="dxa"/>
        <w:tblInd w:w="2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8"/>
        <w:gridCol w:w="1072"/>
        <w:gridCol w:w="1397"/>
        <w:gridCol w:w="3862"/>
        <w:gridCol w:w="961"/>
        <w:gridCol w:w="1095"/>
      </w:tblGrid>
      <w:tr w14:paraId="6A288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2657" w:type="dxa"/>
            <w:gridSpan w:val="3"/>
            <w:tcBorders>
              <w:left w:val="single" w:color="000000" w:sz="16" w:space="0"/>
            </w:tcBorders>
            <w:vAlign w:val="top"/>
          </w:tcPr>
          <w:p w14:paraId="2CF581BF">
            <w:pPr>
              <w:pStyle w:val="6"/>
              <w:spacing w:before="126" w:line="221" w:lineRule="auto"/>
              <w:ind w:left="1134"/>
              <w:rPr>
                <w:sz w:val="18"/>
                <w:szCs w:val="18"/>
              </w:rPr>
            </w:pPr>
            <w:r>
              <w:rPr>
                <w:spacing w:val="-2"/>
                <w:sz w:val="18"/>
                <w:szCs w:val="18"/>
              </w:rPr>
              <w:t>任务</w:t>
            </w:r>
          </w:p>
        </w:tc>
        <w:tc>
          <w:tcPr>
            <w:tcW w:w="3862" w:type="dxa"/>
            <w:vAlign w:val="top"/>
          </w:tcPr>
          <w:p w14:paraId="2D49E536">
            <w:pPr>
              <w:pStyle w:val="6"/>
              <w:spacing w:before="126" w:line="221" w:lineRule="auto"/>
              <w:ind w:left="1767"/>
              <w:rPr>
                <w:sz w:val="18"/>
                <w:szCs w:val="18"/>
              </w:rPr>
            </w:pPr>
            <w:r>
              <w:rPr>
                <w:spacing w:val="-3"/>
                <w:sz w:val="18"/>
                <w:szCs w:val="18"/>
              </w:rPr>
              <w:t>分值</w:t>
            </w:r>
          </w:p>
        </w:tc>
        <w:tc>
          <w:tcPr>
            <w:tcW w:w="961" w:type="dxa"/>
            <w:vAlign w:val="top"/>
          </w:tcPr>
          <w:p w14:paraId="53AE9B2D">
            <w:pPr>
              <w:pStyle w:val="6"/>
              <w:spacing w:before="125" w:line="218" w:lineRule="auto"/>
              <w:ind w:left="239"/>
              <w:rPr>
                <w:sz w:val="18"/>
                <w:szCs w:val="18"/>
              </w:rPr>
            </w:pPr>
            <w:r>
              <w:rPr>
                <w:spacing w:val="-6"/>
                <w:sz w:val="18"/>
                <w:szCs w:val="18"/>
              </w:rPr>
              <w:t>第一轮</w:t>
            </w:r>
          </w:p>
        </w:tc>
        <w:tc>
          <w:tcPr>
            <w:tcW w:w="1095" w:type="dxa"/>
            <w:tcBorders>
              <w:right w:val="single" w:color="000000" w:sz="16" w:space="0"/>
            </w:tcBorders>
            <w:vAlign w:val="top"/>
          </w:tcPr>
          <w:p w14:paraId="6BFBA985">
            <w:pPr>
              <w:pStyle w:val="6"/>
              <w:spacing w:before="125" w:line="218" w:lineRule="auto"/>
              <w:ind w:left="301"/>
              <w:rPr>
                <w:sz w:val="18"/>
                <w:szCs w:val="18"/>
              </w:rPr>
            </w:pPr>
            <w:r>
              <w:rPr>
                <w:spacing w:val="-6"/>
                <w:sz w:val="18"/>
                <w:szCs w:val="18"/>
              </w:rPr>
              <w:t>第二轮</w:t>
            </w:r>
          </w:p>
        </w:tc>
      </w:tr>
      <w:tr w14:paraId="6CEFE8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88" w:type="dxa"/>
            <w:vMerge w:val="restart"/>
            <w:tcBorders>
              <w:left w:val="single" w:color="000000" w:sz="16" w:space="0"/>
              <w:bottom w:val="nil"/>
              <w:right w:val="nil"/>
            </w:tcBorders>
            <w:vAlign w:val="top"/>
          </w:tcPr>
          <w:p w14:paraId="082D2820">
            <w:pPr>
              <w:rPr>
                <w:rFonts w:ascii="Arial"/>
                <w:sz w:val="21"/>
              </w:rPr>
            </w:pPr>
            <w:r>
              <w:pict>
                <v:shape id="_x0000_s1123" o:spid="_x0000_s1123" style="position:absolute;left:0pt;margin-left:-1pt;margin-top:20.75pt;height:0.5pt;width:2.2pt;mso-position-horizontal-relative:page;mso-position-vertical-relative:page;z-index:251702272;mso-width-relative:page;mso-height-relative:page;" fillcolor="#000000" filled="t" stroked="f" coordsize="44,10" path="m0,9l43,9,43,0,0,0,0,9xe">
                  <v:path/>
                  <v:fill on="t" focussize="0,0"/>
                  <v:stroke on="f"/>
                  <v:imagedata o:title=""/>
                  <o:lock v:ext="edit"/>
                </v:shape>
              </w:pict>
            </w:r>
          </w:p>
        </w:tc>
        <w:tc>
          <w:tcPr>
            <w:tcW w:w="1072" w:type="dxa"/>
            <w:vMerge w:val="restart"/>
            <w:tcBorders>
              <w:left w:val="nil"/>
              <w:bottom w:val="nil"/>
            </w:tcBorders>
            <w:vAlign w:val="top"/>
          </w:tcPr>
          <w:p w14:paraId="3391E825">
            <w:pPr>
              <w:pStyle w:val="6"/>
              <w:spacing w:before="214" w:line="248" w:lineRule="auto"/>
              <w:ind w:left="257" w:right="264" w:hanging="131"/>
              <w:rPr>
                <w:sz w:val="18"/>
                <w:szCs w:val="18"/>
              </w:rPr>
            </w:pPr>
            <w:r>
              <w:rPr>
                <w:spacing w:val="-11"/>
                <w:sz w:val="18"/>
                <w:szCs w:val="18"/>
              </w:rPr>
              <w:t>自动时段</w:t>
            </w:r>
            <w:r>
              <w:rPr>
                <w:spacing w:val="-6"/>
                <w:sz w:val="18"/>
                <w:szCs w:val="18"/>
              </w:rPr>
              <w:t>10</w:t>
            </w:r>
            <w:r>
              <w:rPr>
                <w:spacing w:val="-34"/>
                <w:sz w:val="18"/>
                <w:szCs w:val="18"/>
              </w:rPr>
              <w:t xml:space="preserve"> </w:t>
            </w:r>
            <w:r>
              <w:rPr>
                <w:spacing w:val="-6"/>
                <w:sz w:val="18"/>
                <w:szCs w:val="18"/>
              </w:rPr>
              <w:t>秒</w:t>
            </w:r>
          </w:p>
        </w:tc>
        <w:tc>
          <w:tcPr>
            <w:tcW w:w="1397" w:type="dxa"/>
            <w:vAlign w:val="top"/>
          </w:tcPr>
          <w:p w14:paraId="07433F3E">
            <w:pPr>
              <w:pStyle w:val="6"/>
              <w:spacing w:before="123" w:line="221" w:lineRule="auto"/>
              <w:ind w:left="339"/>
              <w:rPr>
                <w:sz w:val="18"/>
                <w:szCs w:val="18"/>
              </w:rPr>
            </w:pPr>
            <w:r>
              <w:rPr>
                <w:spacing w:val="-2"/>
                <w:sz w:val="18"/>
                <w:szCs w:val="18"/>
              </w:rPr>
              <w:t>顺利启航</w:t>
            </w:r>
          </w:p>
        </w:tc>
        <w:tc>
          <w:tcPr>
            <w:tcW w:w="3862" w:type="dxa"/>
            <w:vAlign w:val="top"/>
          </w:tcPr>
          <w:p w14:paraId="78A3863E">
            <w:pPr>
              <w:pStyle w:val="6"/>
              <w:spacing w:before="123" w:line="221" w:lineRule="auto"/>
              <w:ind w:left="929"/>
              <w:rPr>
                <w:sz w:val="18"/>
                <w:szCs w:val="18"/>
              </w:rPr>
            </w:pPr>
            <w:r>
              <w:rPr>
                <w:spacing w:val="-1"/>
                <w:sz w:val="18"/>
                <w:szCs w:val="18"/>
              </w:rPr>
              <w:t>机器人离开星舰坞，60</w:t>
            </w:r>
            <w:r>
              <w:rPr>
                <w:spacing w:val="-29"/>
                <w:sz w:val="18"/>
                <w:szCs w:val="18"/>
              </w:rPr>
              <w:t xml:space="preserve"> </w:t>
            </w:r>
            <w:r>
              <w:rPr>
                <w:spacing w:val="-1"/>
                <w:sz w:val="18"/>
                <w:szCs w:val="18"/>
              </w:rPr>
              <w:t>分</w:t>
            </w:r>
          </w:p>
        </w:tc>
        <w:tc>
          <w:tcPr>
            <w:tcW w:w="961" w:type="dxa"/>
            <w:vAlign w:val="top"/>
          </w:tcPr>
          <w:p w14:paraId="4438C0AE">
            <w:pPr>
              <w:rPr>
                <w:rFonts w:ascii="Arial"/>
                <w:sz w:val="21"/>
              </w:rPr>
            </w:pPr>
          </w:p>
        </w:tc>
        <w:tc>
          <w:tcPr>
            <w:tcW w:w="1095" w:type="dxa"/>
            <w:tcBorders>
              <w:right w:val="single" w:color="000000" w:sz="16" w:space="0"/>
            </w:tcBorders>
            <w:vAlign w:val="top"/>
          </w:tcPr>
          <w:p w14:paraId="1F41387A">
            <w:pPr>
              <w:rPr>
                <w:rFonts w:ascii="Arial"/>
                <w:sz w:val="21"/>
              </w:rPr>
            </w:pPr>
          </w:p>
        </w:tc>
      </w:tr>
      <w:tr w14:paraId="529BD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188" w:type="dxa"/>
            <w:vMerge w:val="continue"/>
            <w:tcBorders>
              <w:top w:val="nil"/>
              <w:left w:val="single" w:color="000000" w:sz="16" w:space="0"/>
              <w:right w:val="nil"/>
            </w:tcBorders>
            <w:vAlign w:val="top"/>
          </w:tcPr>
          <w:p w14:paraId="70F4BAC4">
            <w:pPr>
              <w:rPr>
                <w:rFonts w:ascii="Arial"/>
                <w:sz w:val="21"/>
              </w:rPr>
            </w:pPr>
          </w:p>
        </w:tc>
        <w:tc>
          <w:tcPr>
            <w:tcW w:w="1072" w:type="dxa"/>
            <w:vMerge w:val="continue"/>
            <w:tcBorders>
              <w:top w:val="nil"/>
              <w:left w:val="nil"/>
            </w:tcBorders>
            <w:vAlign w:val="top"/>
          </w:tcPr>
          <w:p w14:paraId="5C22DA17">
            <w:pPr>
              <w:rPr>
                <w:rFonts w:ascii="Arial"/>
                <w:sz w:val="21"/>
              </w:rPr>
            </w:pPr>
          </w:p>
        </w:tc>
        <w:tc>
          <w:tcPr>
            <w:tcW w:w="1397" w:type="dxa"/>
            <w:vAlign w:val="top"/>
          </w:tcPr>
          <w:p w14:paraId="14914C0C">
            <w:pPr>
              <w:pStyle w:val="6"/>
              <w:spacing w:before="126" w:line="221" w:lineRule="auto"/>
              <w:ind w:left="345"/>
              <w:rPr>
                <w:sz w:val="18"/>
                <w:szCs w:val="18"/>
              </w:rPr>
            </w:pPr>
            <w:r>
              <w:rPr>
                <w:spacing w:val="-4"/>
                <w:sz w:val="18"/>
                <w:szCs w:val="18"/>
              </w:rPr>
              <w:t>引力发射</w:t>
            </w:r>
          </w:p>
        </w:tc>
        <w:tc>
          <w:tcPr>
            <w:tcW w:w="3862" w:type="dxa"/>
            <w:vAlign w:val="top"/>
          </w:tcPr>
          <w:p w14:paraId="625861B8">
            <w:pPr>
              <w:pStyle w:val="6"/>
              <w:spacing w:before="126" w:line="219" w:lineRule="auto"/>
              <w:ind w:left="575"/>
              <w:rPr>
                <w:sz w:val="18"/>
                <w:szCs w:val="18"/>
              </w:rPr>
            </w:pPr>
            <w:r>
              <w:rPr>
                <w:spacing w:val="-1"/>
                <w:sz w:val="18"/>
                <w:szCs w:val="18"/>
              </w:rPr>
              <w:t>星舰控制中心亮起运行标志，60</w:t>
            </w:r>
            <w:r>
              <w:rPr>
                <w:spacing w:val="-31"/>
                <w:sz w:val="18"/>
                <w:szCs w:val="18"/>
              </w:rPr>
              <w:t xml:space="preserve"> </w:t>
            </w:r>
            <w:r>
              <w:rPr>
                <w:spacing w:val="-1"/>
                <w:sz w:val="18"/>
                <w:szCs w:val="18"/>
              </w:rPr>
              <w:t>分</w:t>
            </w:r>
          </w:p>
        </w:tc>
        <w:tc>
          <w:tcPr>
            <w:tcW w:w="961" w:type="dxa"/>
            <w:vAlign w:val="top"/>
          </w:tcPr>
          <w:p w14:paraId="5C052631">
            <w:pPr>
              <w:rPr>
                <w:rFonts w:ascii="Arial"/>
                <w:sz w:val="21"/>
              </w:rPr>
            </w:pPr>
          </w:p>
        </w:tc>
        <w:tc>
          <w:tcPr>
            <w:tcW w:w="1095" w:type="dxa"/>
            <w:tcBorders>
              <w:right w:val="single" w:color="000000" w:sz="16" w:space="0"/>
            </w:tcBorders>
            <w:vAlign w:val="top"/>
          </w:tcPr>
          <w:p w14:paraId="31E6BD98">
            <w:pPr>
              <w:rPr>
                <w:rFonts w:ascii="Arial"/>
                <w:sz w:val="21"/>
              </w:rPr>
            </w:pPr>
          </w:p>
        </w:tc>
      </w:tr>
      <w:tr w14:paraId="06EB4D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88" w:type="dxa"/>
            <w:vMerge w:val="restart"/>
            <w:tcBorders>
              <w:left w:val="single" w:color="000000" w:sz="16" w:space="0"/>
              <w:bottom w:val="nil"/>
              <w:right w:val="nil"/>
            </w:tcBorders>
            <w:vAlign w:val="top"/>
          </w:tcPr>
          <w:p w14:paraId="4BA7298C">
            <w:pPr>
              <w:rPr>
                <w:rFonts w:ascii="Arial"/>
                <w:sz w:val="21"/>
              </w:rPr>
            </w:pPr>
            <w:r>
              <w:pict>
                <v:shape id="_x0000_s1124" o:spid="_x0000_s1124" style="position:absolute;left:0pt;margin-left:-1pt;margin-top:20.95pt;height:0.5pt;width:2.2pt;mso-position-horizontal-relative:page;mso-position-vertical-relative:page;z-index:251703296;mso-width-relative:page;mso-height-relative:page;" fillcolor="#000000" filled="t" stroked="f" coordsize="44,10" path="m0,9l43,9,43,0,0,0,0,9xe">
                  <v:path/>
                  <v:fill on="t" focussize="0,0"/>
                  <v:stroke on="f"/>
                  <v:imagedata o:title=""/>
                  <o:lock v:ext="edit"/>
                </v:shape>
              </w:pict>
            </w:r>
            <w:r>
              <w:pict>
                <v:shape id="_x0000_s1125" o:spid="_x0000_s1125" style="position:absolute;left:0pt;margin-left:-1pt;margin-top:49.5pt;height:0.5pt;width:2.2pt;mso-position-horizontal-relative:page;mso-position-vertical-relative:page;z-index:251706368;mso-width-relative:page;mso-height-relative:page;" fillcolor="#000000" filled="t" stroked="f" coordsize="44,10" path="m0,9l43,9,43,0,0,0,0,9xe">
                  <v:path/>
                  <v:fill on="t" focussize="0,0"/>
                  <v:stroke on="f"/>
                  <v:imagedata o:title=""/>
                  <o:lock v:ext="edit"/>
                </v:shape>
              </w:pict>
            </w:r>
            <w:r>
              <w:pict>
                <v:shape id="_x0000_s1126" o:spid="_x0000_s1126" style="position:absolute;left:0pt;margin-left:-1pt;margin-top:77.85pt;height:0.5pt;width:2.2pt;mso-position-horizontal-relative:page;mso-position-vertical-relative:page;z-index:251705344;mso-width-relative:page;mso-height-relative:page;" fillcolor="#000000" filled="t" stroked="f" coordsize="44,10" path="m0,9l43,9,43,0,0,0,0,9xe">
                  <v:path/>
                  <v:fill on="t" focussize="0,0"/>
                  <v:stroke on="f"/>
                  <v:imagedata o:title=""/>
                  <o:lock v:ext="edit"/>
                </v:shape>
              </w:pict>
            </w:r>
            <w:r>
              <w:pict>
                <v:shape id="_x0000_s1127" o:spid="_x0000_s1127" style="position:absolute;left:0pt;margin-left:-1pt;margin-top:98.75pt;height:0.5pt;width:2.2pt;mso-position-horizontal-relative:page;mso-position-vertical-relative:page;z-index:251704320;mso-width-relative:page;mso-height-relative:page;" fillcolor="#000000" filled="t" stroked="f" coordsize="44,10" path="m0,9l43,9,43,0,0,0,0,9xe">
                  <v:path/>
                  <v:fill on="t" focussize="0,0"/>
                  <v:stroke on="f"/>
                  <v:imagedata o:title=""/>
                  <o:lock v:ext="edit"/>
                </v:shape>
              </w:pict>
            </w:r>
            <w:r>
              <w:pict>
                <v:shape id="_x0000_s1128" o:spid="_x0000_s1128" style="position:absolute;left:0pt;margin-left:-1pt;margin-top:119.85pt;height:0.5pt;width:2.2pt;mso-position-horizontal-relative:page;mso-position-vertical-relative:page;z-index:251701248;mso-width-relative:page;mso-height-relative:page;" fillcolor="#000000" filled="t" stroked="f" coordsize="44,10" path="m0,9l43,9,43,0,0,0,0,9xe">
                  <v:path/>
                  <v:fill on="t" focussize="0,0"/>
                  <v:stroke on="f"/>
                  <v:imagedata o:title=""/>
                  <o:lock v:ext="edit"/>
                </v:shape>
              </w:pict>
            </w:r>
          </w:p>
        </w:tc>
        <w:tc>
          <w:tcPr>
            <w:tcW w:w="1072" w:type="dxa"/>
            <w:vMerge w:val="restart"/>
            <w:tcBorders>
              <w:left w:val="nil"/>
              <w:bottom w:val="nil"/>
            </w:tcBorders>
            <w:vAlign w:val="top"/>
          </w:tcPr>
          <w:p w14:paraId="3D800485">
            <w:pPr>
              <w:spacing w:line="242" w:lineRule="auto"/>
              <w:rPr>
                <w:rFonts w:ascii="Arial"/>
                <w:sz w:val="21"/>
              </w:rPr>
            </w:pPr>
          </w:p>
          <w:p w14:paraId="182E9CB4">
            <w:pPr>
              <w:spacing w:line="242" w:lineRule="auto"/>
              <w:rPr>
                <w:rFonts w:ascii="Arial"/>
                <w:sz w:val="21"/>
              </w:rPr>
            </w:pPr>
          </w:p>
          <w:p w14:paraId="34BDAB33">
            <w:pPr>
              <w:spacing w:line="242" w:lineRule="auto"/>
              <w:rPr>
                <w:rFonts w:ascii="Arial"/>
                <w:sz w:val="21"/>
              </w:rPr>
            </w:pPr>
          </w:p>
          <w:p w14:paraId="297F2B66">
            <w:pPr>
              <w:spacing w:line="242" w:lineRule="auto"/>
              <w:rPr>
                <w:rFonts w:ascii="Arial"/>
                <w:sz w:val="21"/>
              </w:rPr>
            </w:pPr>
          </w:p>
          <w:p w14:paraId="6D43F03C">
            <w:pPr>
              <w:spacing w:line="242" w:lineRule="auto"/>
              <w:rPr>
                <w:rFonts w:ascii="Arial"/>
                <w:sz w:val="21"/>
              </w:rPr>
            </w:pPr>
          </w:p>
          <w:p w14:paraId="31A1313C">
            <w:pPr>
              <w:pStyle w:val="6"/>
              <w:spacing w:before="59" w:line="247" w:lineRule="auto"/>
              <w:ind w:left="209" w:right="264" w:hanging="116"/>
              <w:rPr>
                <w:sz w:val="18"/>
                <w:szCs w:val="18"/>
              </w:rPr>
            </w:pPr>
            <w:r>
              <w:rPr>
                <w:spacing w:val="-3"/>
                <w:sz w:val="18"/>
                <w:szCs w:val="18"/>
              </w:rPr>
              <w:t>遥控时段</w:t>
            </w:r>
            <w:r>
              <w:rPr>
                <w:spacing w:val="-5"/>
                <w:sz w:val="18"/>
                <w:szCs w:val="18"/>
              </w:rPr>
              <w:t>110</w:t>
            </w:r>
            <w:r>
              <w:rPr>
                <w:spacing w:val="-31"/>
                <w:sz w:val="18"/>
                <w:szCs w:val="18"/>
              </w:rPr>
              <w:t xml:space="preserve"> </w:t>
            </w:r>
            <w:r>
              <w:rPr>
                <w:spacing w:val="-5"/>
                <w:sz w:val="18"/>
                <w:szCs w:val="18"/>
              </w:rPr>
              <w:t>秒</w:t>
            </w:r>
          </w:p>
        </w:tc>
        <w:tc>
          <w:tcPr>
            <w:tcW w:w="1397" w:type="dxa"/>
            <w:vAlign w:val="top"/>
          </w:tcPr>
          <w:p w14:paraId="6C295241">
            <w:pPr>
              <w:pStyle w:val="6"/>
              <w:spacing w:before="128" w:line="221" w:lineRule="auto"/>
              <w:ind w:left="345"/>
              <w:rPr>
                <w:sz w:val="18"/>
                <w:szCs w:val="18"/>
              </w:rPr>
            </w:pPr>
            <w:r>
              <w:rPr>
                <w:spacing w:val="-4"/>
                <w:sz w:val="18"/>
                <w:szCs w:val="18"/>
              </w:rPr>
              <w:t>星际漩涡</w:t>
            </w:r>
          </w:p>
        </w:tc>
        <w:tc>
          <w:tcPr>
            <w:tcW w:w="3862" w:type="dxa"/>
            <w:vAlign w:val="top"/>
          </w:tcPr>
          <w:p w14:paraId="52935CF3">
            <w:pPr>
              <w:pStyle w:val="6"/>
              <w:spacing w:before="127" w:line="221" w:lineRule="auto"/>
              <w:ind w:left="482"/>
              <w:rPr>
                <w:sz w:val="18"/>
                <w:szCs w:val="18"/>
              </w:rPr>
            </w:pPr>
            <w:r>
              <w:rPr>
                <w:spacing w:val="-1"/>
                <w:sz w:val="18"/>
                <w:szCs w:val="18"/>
              </w:rPr>
              <w:t>机器人完全通过星际漩涡模型，60</w:t>
            </w:r>
            <w:r>
              <w:rPr>
                <w:spacing w:val="-25"/>
                <w:sz w:val="18"/>
                <w:szCs w:val="18"/>
              </w:rPr>
              <w:t xml:space="preserve"> </w:t>
            </w:r>
            <w:r>
              <w:rPr>
                <w:spacing w:val="-1"/>
                <w:sz w:val="18"/>
                <w:szCs w:val="18"/>
              </w:rPr>
              <w:t>分</w:t>
            </w:r>
          </w:p>
        </w:tc>
        <w:tc>
          <w:tcPr>
            <w:tcW w:w="961" w:type="dxa"/>
            <w:vAlign w:val="top"/>
          </w:tcPr>
          <w:p w14:paraId="174D351B">
            <w:pPr>
              <w:rPr>
                <w:rFonts w:ascii="Arial"/>
                <w:sz w:val="21"/>
              </w:rPr>
            </w:pPr>
          </w:p>
        </w:tc>
        <w:tc>
          <w:tcPr>
            <w:tcW w:w="1095" w:type="dxa"/>
            <w:tcBorders>
              <w:right w:val="single" w:color="000000" w:sz="16" w:space="0"/>
            </w:tcBorders>
            <w:vAlign w:val="top"/>
          </w:tcPr>
          <w:p w14:paraId="5A86CD20">
            <w:pPr>
              <w:rPr>
                <w:rFonts w:ascii="Arial"/>
                <w:sz w:val="21"/>
              </w:rPr>
            </w:pPr>
          </w:p>
        </w:tc>
      </w:tr>
      <w:tr w14:paraId="3EAB4E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3" w:hRule="atLeast"/>
        </w:trPr>
        <w:tc>
          <w:tcPr>
            <w:tcW w:w="188" w:type="dxa"/>
            <w:vMerge w:val="continue"/>
            <w:tcBorders>
              <w:top w:val="nil"/>
              <w:left w:val="single" w:color="000000" w:sz="16" w:space="0"/>
              <w:bottom w:val="nil"/>
              <w:right w:val="nil"/>
            </w:tcBorders>
            <w:vAlign w:val="top"/>
          </w:tcPr>
          <w:p w14:paraId="1B40C542">
            <w:pPr>
              <w:rPr>
                <w:rFonts w:ascii="Arial"/>
                <w:sz w:val="21"/>
              </w:rPr>
            </w:pPr>
          </w:p>
        </w:tc>
        <w:tc>
          <w:tcPr>
            <w:tcW w:w="1072" w:type="dxa"/>
            <w:vMerge w:val="continue"/>
            <w:tcBorders>
              <w:top w:val="nil"/>
              <w:left w:val="nil"/>
              <w:bottom w:val="nil"/>
            </w:tcBorders>
            <w:vAlign w:val="top"/>
          </w:tcPr>
          <w:p w14:paraId="16433E68">
            <w:pPr>
              <w:rPr>
                <w:rFonts w:ascii="Arial"/>
                <w:sz w:val="21"/>
              </w:rPr>
            </w:pPr>
          </w:p>
        </w:tc>
        <w:tc>
          <w:tcPr>
            <w:tcW w:w="1397" w:type="dxa"/>
            <w:vMerge w:val="restart"/>
            <w:tcBorders>
              <w:bottom w:val="nil"/>
            </w:tcBorders>
            <w:vAlign w:val="top"/>
          </w:tcPr>
          <w:p w14:paraId="3D4D1FAA">
            <w:pPr>
              <w:pStyle w:val="6"/>
              <w:spacing w:before="130" w:line="220" w:lineRule="auto"/>
              <w:ind w:left="345"/>
              <w:rPr>
                <w:sz w:val="18"/>
                <w:szCs w:val="18"/>
              </w:rPr>
            </w:pPr>
            <w:r>
              <w:rPr>
                <w:spacing w:val="-4"/>
                <w:sz w:val="18"/>
                <w:szCs w:val="18"/>
              </w:rPr>
              <w:t>星核聚能</w:t>
            </w:r>
          </w:p>
          <w:p w14:paraId="295E1D18">
            <w:pPr>
              <w:pStyle w:val="6"/>
              <w:spacing w:before="25" w:line="219" w:lineRule="auto"/>
              <w:ind w:left="162"/>
              <w:rPr>
                <w:sz w:val="18"/>
                <w:szCs w:val="18"/>
              </w:rPr>
            </w:pPr>
            <w:r>
              <w:rPr>
                <w:spacing w:val="-2"/>
                <w:sz w:val="18"/>
                <w:szCs w:val="18"/>
              </w:rPr>
              <w:t>（每个行星区</w:t>
            </w:r>
          </w:p>
          <w:p w14:paraId="6BD7354D">
            <w:pPr>
              <w:pStyle w:val="6"/>
              <w:spacing w:before="25" w:line="221" w:lineRule="auto"/>
              <w:ind w:left="136"/>
              <w:rPr>
                <w:sz w:val="18"/>
                <w:szCs w:val="18"/>
              </w:rPr>
            </w:pPr>
            <w:r>
              <w:rPr>
                <w:spacing w:val="-2"/>
                <w:sz w:val="18"/>
                <w:szCs w:val="18"/>
              </w:rPr>
              <w:t>域最高可得</w:t>
            </w:r>
            <w:r>
              <w:rPr>
                <w:spacing w:val="-37"/>
                <w:sz w:val="18"/>
                <w:szCs w:val="18"/>
              </w:rPr>
              <w:t xml:space="preserve"> </w:t>
            </w:r>
            <w:r>
              <w:rPr>
                <w:spacing w:val="-2"/>
                <w:sz w:val="18"/>
                <w:szCs w:val="18"/>
              </w:rPr>
              <w:t>40</w:t>
            </w:r>
          </w:p>
          <w:p w14:paraId="5CA65E0C">
            <w:pPr>
              <w:pStyle w:val="6"/>
              <w:spacing w:before="25" w:line="222" w:lineRule="auto"/>
              <w:ind w:left="523"/>
              <w:rPr>
                <w:sz w:val="18"/>
                <w:szCs w:val="18"/>
              </w:rPr>
            </w:pPr>
            <w:r>
              <w:rPr>
                <w:spacing w:val="-6"/>
                <w:sz w:val="18"/>
                <w:szCs w:val="18"/>
              </w:rPr>
              <w:t>分）</w:t>
            </w:r>
          </w:p>
        </w:tc>
        <w:tc>
          <w:tcPr>
            <w:tcW w:w="3862" w:type="dxa"/>
            <w:vAlign w:val="top"/>
          </w:tcPr>
          <w:p w14:paraId="526928CA">
            <w:pPr>
              <w:pStyle w:val="6"/>
              <w:spacing w:before="87" w:line="218" w:lineRule="auto"/>
              <w:ind w:left="173"/>
              <w:rPr>
                <w:sz w:val="18"/>
                <w:szCs w:val="18"/>
              </w:rPr>
            </w:pPr>
            <w:r>
              <w:rPr>
                <w:spacing w:val="-3"/>
                <w:sz w:val="18"/>
                <w:szCs w:val="18"/>
              </w:rPr>
              <w:t>1</w:t>
            </w:r>
            <w:r>
              <w:rPr>
                <w:spacing w:val="-24"/>
                <w:sz w:val="18"/>
                <w:szCs w:val="18"/>
              </w:rPr>
              <w:t xml:space="preserve"> </w:t>
            </w:r>
            <w:r>
              <w:rPr>
                <w:spacing w:val="-3"/>
                <w:sz w:val="18"/>
                <w:szCs w:val="18"/>
              </w:rPr>
              <w:t>个红色晶石和一个蓝色晶石被放置在</w:t>
            </w:r>
            <w:r>
              <w:rPr>
                <w:spacing w:val="-26"/>
                <w:sz w:val="18"/>
                <w:szCs w:val="18"/>
              </w:rPr>
              <w:t xml:space="preserve"> </w:t>
            </w:r>
            <w:r>
              <w:rPr>
                <w:spacing w:val="-3"/>
                <w:sz w:val="18"/>
                <w:szCs w:val="18"/>
              </w:rPr>
              <w:t>1</w:t>
            </w:r>
            <w:r>
              <w:rPr>
                <w:spacing w:val="-34"/>
                <w:sz w:val="18"/>
                <w:szCs w:val="18"/>
              </w:rPr>
              <w:t xml:space="preserve"> </w:t>
            </w:r>
            <w:r>
              <w:rPr>
                <w:spacing w:val="-3"/>
                <w:sz w:val="18"/>
                <w:szCs w:val="18"/>
              </w:rPr>
              <w:t>处行</w:t>
            </w:r>
          </w:p>
          <w:p w14:paraId="6B587E60">
            <w:pPr>
              <w:pStyle w:val="6"/>
              <w:spacing w:before="27" w:line="221" w:lineRule="auto"/>
              <w:ind w:left="1161"/>
              <w:rPr>
                <w:sz w:val="18"/>
                <w:szCs w:val="18"/>
              </w:rPr>
            </w:pPr>
            <w:r>
              <w:rPr>
                <w:spacing w:val="-3"/>
                <w:sz w:val="18"/>
                <w:szCs w:val="18"/>
              </w:rPr>
              <w:t>星区域内，30</w:t>
            </w:r>
            <w:r>
              <w:rPr>
                <w:spacing w:val="-28"/>
                <w:sz w:val="18"/>
                <w:szCs w:val="18"/>
              </w:rPr>
              <w:t xml:space="preserve"> </w:t>
            </w:r>
            <w:r>
              <w:rPr>
                <w:spacing w:val="-3"/>
                <w:sz w:val="18"/>
                <w:szCs w:val="18"/>
              </w:rPr>
              <w:t>分/处</w:t>
            </w:r>
          </w:p>
        </w:tc>
        <w:tc>
          <w:tcPr>
            <w:tcW w:w="961" w:type="dxa"/>
            <w:vAlign w:val="top"/>
          </w:tcPr>
          <w:p w14:paraId="79388B4F">
            <w:pPr>
              <w:rPr>
                <w:rFonts w:ascii="Arial"/>
                <w:sz w:val="21"/>
              </w:rPr>
            </w:pPr>
          </w:p>
        </w:tc>
        <w:tc>
          <w:tcPr>
            <w:tcW w:w="1095" w:type="dxa"/>
            <w:tcBorders>
              <w:right w:val="single" w:color="000000" w:sz="16" w:space="0"/>
            </w:tcBorders>
            <w:vAlign w:val="top"/>
          </w:tcPr>
          <w:p w14:paraId="72C91F67">
            <w:pPr>
              <w:rPr>
                <w:rFonts w:ascii="Arial"/>
                <w:sz w:val="21"/>
              </w:rPr>
            </w:pPr>
          </w:p>
        </w:tc>
      </w:tr>
      <w:tr w14:paraId="70AEE0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188" w:type="dxa"/>
            <w:vMerge w:val="continue"/>
            <w:tcBorders>
              <w:top w:val="nil"/>
              <w:left w:val="single" w:color="000000" w:sz="16" w:space="0"/>
              <w:bottom w:val="nil"/>
              <w:right w:val="nil"/>
            </w:tcBorders>
            <w:vAlign w:val="top"/>
          </w:tcPr>
          <w:p w14:paraId="54400DE6">
            <w:pPr>
              <w:rPr>
                <w:rFonts w:ascii="Arial"/>
                <w:sz w:val="21"/>
              </w:rPr>
            </w:pPr>
          </w:p>
        </w:tc>
        <w:tc>
          <w:tcPr>
            <w:tcW w:w="1072" w:type="dxa"/>
            <w:vMerge w:val="continue"/>
            <w:tcBorders>
              <w:top w:val="nil"/>
              <w:left w:val="nil"/>
              <w:bottom w:val="nil"/>
            </w:tcBorders>
            <w:vAlign w:val="top"/>
          </w:tcPr>
          <w:p w14:paraId="1164176A">
            <w:pPr>
              <w:rPr>
                <w:rFonts w:ascii="Arial"/>
                <w:sz w:val="21"/>
              </w:rPr>
            </w:pPr>
          </w:p>
        </w:tc>
        <w:tc>
          <w:tcPr>
            <w:tcW w:w="1397" w:type="dxa"/>
            <w:vMerge w:val="continue"/>
            <w:tcBorders>
              <w:top w:val="nil"/>
            </w:tcBorders>
            <w:vAlign w:val="top"/>
          </w:tcPr>
          <w:p w14:paraId="301D7872">
            <w:pPr>
              <w:rPr>
                <w:rFonts w:ascii="Arial"/>
                <w:sz w:val="21"/>
              </w:rPr>
            </w:pPr>
          </w:p>
        </w:tc>
        <w:tc>
          <w:tcPr>
            <w:tcW w:w="3862" w:type="dxa"/>
            <w:vAlign w:val="top"/>
          </w:tcPr>
          <w:p w14:paraId="742C659B">
            <w:pPr>
              <w:pStyle w:val="6"/>
              <w:spacing w:before="86" w:line="221" w:lineRule="auto"/>
              <w:ind w:left="173"/>
              <w:rPr>
                <w:sz w:val="18"/>
                <w:szCs w:val="18"/>
              </w:rPr>
            </w:pPr>
            <w:r>
              <w:rPr>
                <w:spacing w:val="-2"/>
                <w:sz w:val="18"/>
                <w:szCs w:val="18"/>
              </w:rPr>
              <w:t>1</w:t>
            </w:r>
            <w:r>
              <w:rPr>
                <w:spacing w:val="-19"/>
                <w:sz w:val="18"/>
                <w:szCs w:val="18"/>
              </w:rPr>
              <w:t xml:space="preserve"> </w:t>
            </w:r>
            <w:r>
              <w:rPr>
                <w:spacing w:val="-2"/>
                <w:sz w:val="18"/>
                <w:szCs w:val="18"/>
              </w:rPr>
              <w:t>个红色晶石和一个蓝色晶石被分别放置对应</w:t>
            </w:r>
          </w:p>
          <w:p w14:paraId="21C0D121">
            <w:pPr>
              <w:pStyle w:val="6"/>
              <w:spacing w:before="23" w:line="221" w:lineRule="auto"/>
              <w:ind w:left="861"/>
              <w:rPr>
                <w:sz w:val="18"/>
                <w:szCs w:val="18"/>
              </w:rPr>
            </w:pPr>
            <w:r>
              <w:rPr>
                <w:spacing w:val="-3"/>
                <w:sz w:val="18"/>
                <w:szCs w:val="18"/>
              </w:rPr>
              <w:t>颜色的凹槽内，加</w:t>
            </w:r>
            <w:r>
              <w:rPr>
                <w:spacing w:val="-26"/>
                <w:sz w:val="18"/>
                <w:szCs w:val="18"/>
              </w:rPr>
              <w:t xml:space="preserve"> </w:t>
            </w:r>
            <w:r>
              <w:rPr>
                <w:spacing w:val="-3"/>
                <w:sz w:val="18"/>
                <w:szCs w:val="18"/>
              </w:rPr>
              <w:t>10</w:t>
            </w:r>
            <w:r>
              <w:rPr>
                <w:spacing w:val="-33"/>
                <w:sz w:val="18"/>
                <w:szCs w:val="18"/>
              </w:rPr>
              <w:t xml:space="preserve"> </w:t>
            </w:r>
            <w:r>
              <w:rPr>
                <w:spacing w:val="-3"/>
                <w:sz w:val="18"/>
                <w:szCs w:val="18"/>
              </w:rPr>
              <w:t>分/个</w:t>
            </w:r>
          </w:p>
        </w:tc>
        <w:tc>
          <w:tcPr>
            <w:tcW w:w="961" w:type="dxa"/>
            <w:vAlign w:val="top"/>
          </w:tcPr>
          <w:p w14:paraId="0DE2F772">
            <w:pPr>
              <w:rPr>
                <w:rFonts w:ascii="Arial"/>
                <w:sz w:val="21"/>
              </w:rPr>
            </w:pPr>
          </w:p>
        </w:tc>
        <w:tc>
          <w:tcPr>
            <w:tcW w:w="1095" w:type="dxa"/>
            <w:tcBorders>
              <w:right w:val="single" w:color="000000" w:sz="16" w:space="0"/>
            </w:tcBorders>
            <w:vAlign w:val="top"/>
          </w:tcPr>
          <w:p w14:paraId="32091D8B">
            <w:pPr>
              <w:rPr>
                <w:rFonts w:ascii="Arial"/>
                <w:sz w:val="21"/>
              </w:rPr>
            </w:pPr>
          </w:p>
        </w:tc>
      </w:tr>
      <w:tr w14:paraId="401E87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88" w:type="dxa"/>
            <w:vMerge w:val="continue"/>
            <w:tcBorders>
              <w:top w:val="nil"/>
              <w:left w:val="single" w:color="000000" w:sz="16" w:space="0"/>
              <w:bottom w:val="nil"/>
              <w:right w:val="nil"/>
            </w:tcBorders>
            <w:vAlign w:val="top"/>
          </w:tcPr>
          <w:p w14:paraId="3F132644">
            <w:pPr>
              <w:rPr>
                <w:rFonts w:ascii="Arial"/>
                <w:sz w:val="21"/>
              </w:rPr>
            </w:pPr>
          </w:p>
        </w:tc>
        <w:tc>
          <w:tcPr>
            <w:tcW w:w="1072" w:type="dxa"/>
            <w:vMerge w:val="continue"/>
            <w:tcBorders>
              <w:top w:val="nil"/>
              <w:left w:val="nil"/>
              <w:bottom w:val="nil"/>
            </w:tcBorders>
            <w:vAlign w:val="top"/>
          </w:tcPr>
          <w:p w14:paraId="51FA9FB8">
            <w:pPr>
              <w:rPr>
                <w:rFonts w:ascii="Arial"/>
                <w:sz w:val="21"/>
              </w:rPr>
            </w:pPr>
          </w:p>
        </w:tc>
        <w:tc>
          <w:tcPr>
            <w:tcW w:w="1397" w:type="dxa"/>
            <w:vMerge w:val="restart"/>
            <w:tcBorders>
              <w:bottom w:val="nil"/>
            </w:tcBorders>
            <w:vAlign w:val="top"/>
          </w:tcPr>
          <w:p w14:paraId="50A9BF0C">
            <w:pPr>
              <w:pStyle w:val="6"/>
              <w:spacing w:before="222" w:line="248" w:lineRule="auto"/>
              <w:ind w:left="162" w:right="171" w:firstLine="182"/>
              <w:rPr>
                <w:sz w:val="18"/>
                <w:szCs w:val="18"/>
              </w:rPr>
            </w:pPr>
            <w:r>
              <w:rPr>
                <w:spacing w:val="-4"/>
                <w:sz w:val="18"/>
                <w:szCs w:val="18"/>
              </w:rPr>
              <w:t>星图解码（附加任务）</w:t>
            </w:r>
          </w:p>
        </w:tc>
        <w:tc>
          <w:tcPr>
            <w:tcW w:w="3862" w:type="dxa"/>
            <w:vAlign w:val="top"/>
          </w:tcPr>
          <w:p w14:paraId="670C78B0">
            <w:pPr>
              <w:pStyle w:val="6"/>
              <w:spacing w:before="137" w:line="218" w:lineRule="auto"/>
              <w:ind w:left="842"/>
              <w:rPr>
                <w:sz w:val="18"/>
                <w:szCs w:val="18"/>
              </w:rPr>
            </w:pPr>
            <w:r>
              <w:rPr>
                <w:spacing w:val="-1"/>
                <w:sz w:val="18"/>
                <w:szCs w:val="18"/>
              </w:rPr>
              <w:t>操作面板与底板接触，10</w:t>
            </w:r>
            <w:r>
              <w:rPr>
                <w:spacing w:val="-30"/>
                <w:sz w:val="18"/>
                <w:szCs w:val="18"/>
              </w:rPr>
              <w:t xml:space="preserve"> </w:t>
            </w:r>
            <w:r>
              <w:rPr>
                <w:spacing w:val="-1"/>
                <w:sz w:val="18"/>
                <w:szCs w:val="18"/>
              </w:rPr>
              <w:t>分</w:t>
            </w:r>
          </w:p>
        </w:tc>
        <w:tc>
          <w:tcPr>
            <w:tcW w:w="961" w:type="dxa"/>
            <w:vAlign w:val="top"/>
          </w:tcPr>
          <w:p w14:paraId="3DE96A88">
            <w:pPr>
              <w:rPr>
                <w:rFonts w:ascii="Arial"/>
                <w:sz w:val="21"/>
              </w:rPr>
            </w:pPr>
          </w:p>
        </w:tc>
        <w:tc>
          <w:tcPr>
            <w:tcW w:w="1095" w:type="dxa"/>
            <w:tcBorders>
              <w:right w:val="single" w:color="000000" w:sz="16" w:space="0"/>
            </w:tcBorders>
            <w:vAlign w:val="top"/>
          </w:tcPr>
          <w:p w14:paraId="59BFCC47">
            <w:pPr>
              <w:rPr>
                <w:rFonts w:ascii="Arial"/>
                <w:sz w:val="21"/>
              </w:rPr>
            </w:pPr>
          </w:p>
        </w:tc>
      </w:tr>
      <w:tr w14:paraId="1EF7E0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188" w:type="dxa"/>
            <w:vMerge w:val="continue"/>
            <w:tcBorders>
              <w:top w:val="nil"/>
              <w:left w:val="single" w:color="000000" w:sz="16" w:space="0"/>
              <w:bottom w:val="nil"/>
              <w:right w:val="nil"/>
            </w:tcBorders>
            <w:vAlign w:val="top"/>
          </w:tcPr>
          <w:p w14:paraId="6C114D52">
            <w:pPr>
              <w:rPr>
                <w:rFonts w:ascii="Arial"/>
                <w:sz w:val="21"/>
              </w:rPr>
            </w:pPr>
          </w:p>
        </w:tc>
        <w:tc>
          <w:tcPr>
            <w:tcW w:w="1072" w:type="dxa"/>
            <w:vMerge w:val="continue"/>
            <w:tcBorders>
              <w:top w:val="nil"/>
              <w:left w:val="nil"/>
              <w:bottom w:val="nil"/>
            </w:tcBorders>
            <w:vAlign w:val="top"/>
          </w:tcPr>
          <w:p w14:paraId="32F7AF0C">
            <w:pPr>
              <w:rPr>
                <w:rFonts w:ascii="Arial"/>
                <w:sz w:val="21"/>
              </w:rPr>
            </w:pPr>
          </w:p>
        </w:tc>
        <w:tc>
          <w:tcPr>
            <w:tcW w:w="1397" w:type="dxa"/>
            <w:vMerge w:val="continue"/>
            <w:tcBorders>
              <w:top w:val="nil"/>
            </w:tcBorders>
            <w:vAlign w:val="top"/>
          </w:tcPr>
          <w:p w14:paraId="2425A199">
            <w:pPr>
              <w:rPr>
                <w:rFonts w:ascii="Arial"/>
                <w:sz w:val="21"/>
              </w:rPr>
            </w:pPr>
          </w:p>
        </w:tc>
        <w:tc>
          <w:tcPr>
            <w:tcW w:w="3862" w:type="dxa"/>
            <w:vAlign w:val="top"/>
          </w:tcPr>
          <w:p w14:paraId="770EB3B2">
            <w:pPr>
              <w:pStyle w:val="6"/>
              <w:spacing w:before="139" w:line="221" w:lineRule="auto"/>
              <w:ind w:left="643"/>
              <w:rPr>
                <w:sz w:val="18"/>
                <w:szCs w:val="18"/>
              </w:rPr>
            </w:pPr>
            <w:r>
              <w:rPr>
                <w:spacing w:val="-2"/>
                <w:sz w:val="18"/>
                <w:szCs w:val="18"/>
              </w:rPr>
              <w:t>唯一正确的星座被推倒，加</w:t>
            </w:r>
            <w:r>
              <w:rPr>
                <w:spacing w:val="-29"/>
                <w:sz w:val="18"/>
                <w:szCs w:val="18"/>
              </w:rPr>
              <w:t xml:space="preserve"> </w:t>
            </w:r>
            <w:r>
              <w:rPr>
                <w:spacing w:val="-2"/>
                <w:sz w:val="18"/>
                <w:szCs w:val="18"/>
              </w:rPr>
              <w:t>50</w:t>
            </w:r>
            <w:r>
              <w:rPr>
                <w:spacing w:val="-33"/>
                <w:sz w:val="18"/>
                <w:szCs w:val="18"/>
              </w:rPr>
              <w:t xml:space="preserve"> </w:t>
            </w:r>
            <w:r>
              <w:rPr>
                <w:spacing w:val="-2"/>
                <w:sz w:val="18"/>
                <w:szCs w:val="18"/>
              </w:rPr>
              <w:t>分</w:t>
            </w:r>
          </w:p>
        </w:tc>
        <w:tc>
          <w:tcPr>
            <w:tcW w:w="961" w:type="dxa"/>
            <w:vAlign w:val="top"/>
          </w:tcPr>
          <w:p w14:paraId="108AADAF">
            <w:pPr>
              <w:rPr>
                <w:rFonts w:ascii="Arial"/>
                <w:sz w:val="21"/>
              </w:rPr>
            </w:pPr>
          </w:p>
        </w:tc>
        <w:tc>
          <w:tcPr>
            <w:tcW w:w="1095" w:type="dxa"/>
            <w:tcBorders>
              <w:right w:val="single" w:color="000000" w:sz="16" w:space="0"/>
            </w:tcBorders>
            <w:vAlign w:val="top"/>
          </w:tcPr>
          <w:p w14:paraId="778CDC2B">
            <w:pPr>
              <w:rPr>
                <w:rFonts w:ascii="Arial"/>
                <w:sz w:val="21"/>
              </w:rPr>
            </w:pPr>
          </w:p>
        </w:tc>
      </w:tr>
      <w:tr w14:paraId="091612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188" w:type="dxa"/>
            <w:vMerge w:val="continue"/>
            <w:tcBorders>
              <w:top w:val="nil"/>
              <w:left w:val="single" w:color="000000" w:sz="16" w:space="0"/>
              <w:right w:val="nil"/>
            </w:tcBorders>
            <w:vAlign w:val="top"/>
          </w:tcPr>
          <w:p w14:paraId="3243EFAB">
            <w:pPr>
              <w:rPr>
                <w:rFonts w:ascii="Arial"/>
                <w:sz w:val="21"/>
              </w:rPr>
            </w:pPr>
          </w:p>
        </w:tc>
        <w:tc>
          <w:tcPr>
            <w:tcW w:w="1072" w:type="dxa"/>
            <w:vMerge w:val="continue"/>
            <w:tcBorders>
              <w:top w:val="nil"/>
              <w:left w:val="nil"/>
            </w:tcBorders>
            <w:vAlign w:val="top"/>
          </w:tcPr>
          <w:p w14:paraId="18E705DB">
            <w:pPr>
              <w:rPr>
                <w:rFonts w:ascii="Arial"/>
                <w:sz w:val="21"/>
              </w:rPr>
            </w:pPr>
          </w:p>
        </w:tc>
        <w:tc>
          <w:tcPr>
            <w:tcW w:w="1397" w:type="dxa"/>
            <w:vAlign w:val="top"/>
          </w:tcPr>
          <w:p w14:paraId="193C31C3">
            <w:pPr>
              <w:pStyle w:val="6"/>
              <w:spacing w:before="213" w:line="222" w:lineRule="auto"/>
              <w:ind w:left="340"/>
              <w:rPr>
                <w:sz w:val="18"/>
                <w:szCs w:val="18"/>
              </w:rPr>
            </w:pPr>
            <w:r>
              <w:rPr>
                <w:spacing w:val="-3"/>
                <w:sz w:val="18"/>
                <w:szCs w:val="18"/>
              </w:rPr>
              <w:t>安全返航</w:t>
            </w:r>
          </w:p>
        </w:tc>
        <w:tc>
          <w:tcPr>
            <w:tcW w:w="3862" w:type="dxa"/>
            <w:vAlign w:val="top"/>
          </w:tcPr>
          <w:p w14:paraId="42858A6E">
            <w:pPr>
              <w:pStyle w:val="6"/>
              <w:spacing w:before="93" w:line="218" w:lineRule="auto"/>
              <w:ind w:left="142"/>
              <w:rPr>
                <w:sz w:val="18"/>
                <w:szCs w:val="18"/>
              </w:rPr>
            </w:pPr>
            <w:r>
              <w:rPr>
                <w:spacing w:val="-1"/>
                <w:sz w:val="18"/>
                <w:szCs w:val="18"/>
              </w:rPr>
              <w:t>机器人驱动轮完全纳入星舰坞，且持续响蜂鸣</w:t>
            </w:r>
          </w:p>
          <w:p w14:paraId="2DD13E22">
            <w:pPr>
              <w:pStyle w:val="6"/>
              <w:spacing w:before="28" w:line="220" w:lineRule="auto"/>
              <w:ind w:left="1562"/>
              <w:rPr>
                <w:sz w:val="18"/>
                <w:szCs w:val="18"/>
              </w:rPr>
            </w:pPr>
            <w:r>
              <w:rPr>
                <w:spacing w:val="-1"/>
                <w:sz w:val="18"/>
                <w:szCs w:val="18"/>
              </w:rPr>
              <w:t>器，60</w:t>
            </w:r>
            <w:r>
              <w:rPr>
                <w:spacing w:val="-38"/>
                <w:sz w:val="18"/>
                <w:szCs w:val="18"/>
              </w:rPr>
              <w:t xml:space="preserve"> </w:t>
            </w:r>
            <w:r>
              <w:rPr>
                <w:spacing w:val="-1"/>
                <w:sz w:val="18"/>
                <w:szCs w:val="18"/>
              </w:rPr>
              <w:t>分</w:t>
            </w:r>
          </w:p>
        </w:tc>
        <w:tc>
          <w:tcPr>
            <w:tcW w:w="961" w:type="dxa"/>
            <w:vAlign w:val="top"/>
          </w:tcPr>
          <w:p w14:paraId="7EC8D498">
            <w:pPr>
              <w:rPr>
                <w:rFonts w:ascii="Arial"/>
                <w:sz w:val="21"/>
              </w:rPr>
            </w:pPr>
          </w:p>
        </w:tc>
        <w:tc>
          <w:tcPr>
            <w:tcW w:w="1095" w:type="dxa"/>
            <w:tcBorders>
              <w:right w:val="single" w:color="000000" w:sz="16" w:space="0"/>
            </w:tcBorders>
            <w:vAlign w:val="top"/>
          </w:tcPr>
          <w:p w14:paraId="19C12CCA">
            <w:pPr>
              <w:rPr>
                <w:rFonts w:ascii="Arial"/>
                <w:sz w:val="21"/>
              </w:rPr>
            </w:pPr>
          </w:p>
        </w:tc>
      </w:tr>
      <w:tr w14:paraId="03EA39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 w:hRule="atLeast"/>
        </w:trPr>
        <w:tc>
          <w:tcPr>
            <w:tcW w:w="1260" w:type="dxa"/>
            <w:gridSpan w:val="2"/>
            <w:tcBorders>
              <w:right w:val="nil"/>
            </w:tcBorders>
            <w:shd w:val="clear" w:color="auto" w:fill="BFBFBF"/>
            <w:vAlign w:val="top"/>
          </w:tcPr>
          <w:p w14:paraId="33C7A017">
            <w:pPr>
              <w:spacing w:line="75" w:lineRule="exact"/>
              <w:rPr>
                <w:rFonts w:ascii="Arial"/>
                <w:sz w:val="6"/>
              </w:rPr>
            </w:pPr>
          </w:p>
        </w:tc>
        <w:tc>
          <w:tcPr>
            <w:tcW w:w="1397" w:type="dxa"/>
            <w:tcBorders>
              <w:left w:val="nil"/>
              <w:right w:val="nil"/>
            </w:tcBorders>
            <w:shd w:val="clear" w:color="auto" w:fill="BFBFBF"/>
            <w:vAlign w:val="top"/>
          </w:tcPr>
          <w:p w14:paraId="332AB0E2">
            <w:pPr>
              <w:spacing w:line="75" w:lineRule="exact"/>
              <w:rPr>
                <w:rFonts w:ascii="Arial"/>
                <w:sz w:val="6"/>
              </w:rPr>
            </w:pPr>
          </w:p>
        </w:tc>
        <w:tc>
          <w:tcPr>
            <w:tcW w:w="3862" w:type="dxa"/>
            <w:tcBorders>
              <w:left w:val="nil"/>
              <w:right w:val="nil"/>
            </w:tcBorders>
            <w:shd w:val="clear" w:color="auto" w:fill="BFBFBF"/>
            <w:vAlign w:val="top"/>
          </w:tcPr>
          <w:p w14:paraId="0BD1462A">
            <w:pPr>
              <w:spacing w:line="75" w:lineRule="exact"/>
              <w:rPr>
                <w:rFonts w:ascii="Arial"/>
                <w:sz w:val="6"/>
              </w:rPr>
            </w:pPr>
          </w:p>
        </w:tc>
        <w:tc>
          <w:tcPr>
            <w:tcW w:w="961" w:type="dxa"/>
            <w:tcBorders>
              <w:left w:val="nil"/>
              <w:right w:val="nil"/>
            </w:tcBorders>
            <w:shd w:val="clear" w:color="auto" w:fill="BFBFBF"/>
            <w:vAlign w:val="top"/>
          </w:tcPr>
          <w:p w14:paraId="331E5DAC">
            <w:pPr>
              <w:spacing w:line="75" w:lineRule="exact"/>
              <w:rPr>
                <w:rFonts w:ascii="Arial"/>
                <w:sz w:val="6"/>
              </w:rPr>
            </w:pPr>
          </w:p>
        </w:tc>
        <w:tc>
          <w:tcPr>
            <w:tcW w:w="1095" w:type="dxa"/>
            <w:tcBorders>
              <w:left w:val="nil"/>
            </w:tcBorders>
            <w:shd w:val="clear" w:color="auto" w:fill="BFBFBF"/>
            <w:vAlign w:val="top"/>
          </w:tcPr>
          <w:p w14:paraId="6235C4E9">
            <w:pPr>
              <w:spacing w:line="75" w:lineRule="exact"/>
              <w:rPr>
                <w:rFonts w:ascii="Arial"/>
                <w:sz w:val="6"/>
              </w:rPr>
            </w:pPr>
          </w:p>
        </w:tc>
      </w:tr>
      <w:tr w14:paraId="34B026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6519" w:type="dxa"/>
            <w:gridSpan w:val="4"/>
            <w:tcBorders>
              <w:left w:val="single" w:color="000000" w:sz="16" w:space="0"/>
            </w:tcBorders>
            <w:vAlign w:val="top"/>
          </w:tcPr>
          <w:p w14:paraId="0A7C9E30">
            <w:pPr>
              <w:pStyle w:val="6"/>
              <w:spacing w:before="139" w:line="221" w:lineRule="auto"/>
              <w:ind w:left="1993"/>
              <w:rPr>
                <w:sz w:val="18"/>
                <w:szCs w:val="18"/>
              </w:rPr>
            </w:pPr>
            <w:r>
              <w:rPr>
                <w:spacing w:val="-1"/>
                <w:sz w:val="18"/>
                <w:szCs w:val="18"/>
              </w:rPr>
              <w:t>任务总得分（全部任务总得分）</w:t>
            </w:r>
          </w:p>
        </w:tc>
        <w:tc>
          <w:tcPr>
            <w:tcW w:w="961" w:type="dxa"/>
            <w:vAlign w:val="top"/>
          </w:tcPr>
          <w:p w14:paraId="33A6028B">
            <w:pPr>
              <w:rPr>
                <w:rFonts w:ascii="Arial"/>
                <w:sz w:val="21"/>
              </w:rPr>
            </w:pPr>
          </w:p>
        </w:tc>
        <w:tc>
          <w:tcPr>
            <w:tcW w:w="1095" w:type="dxa"/>
            <w:tcBorders>
              <w:right w:val="single" w:color="000000" w:sz="16" w:space="0"/>
            </w:tcBorders>
            <w:vAlign w:val="top"/>
          </w:tcPr>
          <w:p w14:paraId="4390BA84">
            <w:pPr>
              <w:rPr>
                <w:rFonts w:ascii="Arial"/>
                <w:sz w:val="21"/>
              </w:rPr>
            </w:pPr>
          </w:p>
        </w:tc>
      </w:tr>
      <w:tr w14:paraId="245C89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2657" w:type="dxa"/>
            <w:gridSpan w:val="3"/>
            <w:tcBorders>
              <w:left w:val="single" w:color="000000" w:sz="16" w:space="0"/>
            </w:tcBorders>
            <w:vAlign w:val="top"/>
          </w:tcPr>
          <w:p w14:paraId="3D5507D8">
            <w:pPr>
              <w:pStyle w:val="6"/>
              <w:spacing w:before="147" w:line="221" w:lineRule="auto"/>
              <w:ind w:left="1047"/>
              <w:rPr>
                <w:sz w:val="18"/>
                <w:szCs w:val="18"/>
              </w:rPr>
            </w:pPr>
            <w:r>
              <w:rPr>
                <w:spacing w:val="-3"/>
                <w:sz w:val="18"/>
                <w:szCs w:val="18"/>
              </w:rPr>
              <w:t>流畅分</w:t>
            </w:r>
          </w:p>
        </w:tc>
        <w:tc>
          <w:tcPr>
            <w:tcW w:w="3862" w:type="dxa"/>
            <w:vAlign w:val="top"/>
          </w:tcPr>
          <w:p w14:paraId="74AB5E6B">
            <w:pPr>
              <w:pStyle w:val="6"/>
              <w:spacing w:before="147" w:line="221" w:lineRule="auto"/>
              <w:ind w:left="276"/>
              <w:rPr>
                <w:sz w:val="18"/>
                <w:szCs w:val="18"/>
              </w:rPr>
            </w:pPr>
            <w:r>
              <w:rPr>
                <w:sz w:val="18"/>
                <w:szCs w:val="18"/>
              </w:rPr>
              <w:t>初始得</w:t>
            </w:r>
            <w:r>
              <w:rPr>
                <w:spacing w:val="-22"/>
                <w:sz w:val="18"/>
                <w:szCs w:val="18"/>
              </w:rPr>
              <w:t xml:space="preserve"> </w:t>
            </w:r>
            <w:r>
              <w:rPr>
                <w:sz w:val="18"/>
                <w:szCs w:val="18"/>
              </w:rPr>
              <w:t>50</w:t>
            </w:r>
            <w:r>
              <w:rPr>
                <w:spacing w:val="-37"/>
                <w:sz w:val="18"/>
                <w:szCs w:val="18"/>
              </w:rPr>
              <w:t xml:space="preserve"> </w:t>
            </w:r>
            <w:r>
              <w:rPr>
                <w:sz w:val="18"/>
                <w:szCs w:val="18"/>
              </w:rPr>
              <w:t>分，每重置一次减除5</w:t>
            </w:r>
            <w:r>
              <w:rPr>
                <w:spacing w:val="-38"/>
                <w:sz w:val="18"/>
                <w:szCs w:val="18"/>
              </w:rPr>
              <w:t xml:space="preserve"> </w:t>
            </w:r>
            <w:r>
              <w:rPr>
                <w:sz w:val="18"/>
                <w:szCs w:val="18"/>
              </w:rPr>
              <w:t>分流畅分</w:t>
            </w:r>
          </w:p>
        </w:tc>
        <w:tc>
          <w:tcPr>
            <w:tcW w:w="961" w:type="dxa"/>
            <w:vAlign w:val="top"/>
          </w:tcPr>
          <w:p w14:paraId="707D8DD2">
            <w:pPr>
              <w:rPr>
                <w:rFonts w:ascii="Arial"/>
                <w:sz w:val="21"/>
              </w:rPr>
            </w:pPr>
          </w:p>
        </w:tc>
        <w:tc>
          <w:tcPr>
            <w:tcW w:w="1095" w:type="dxa"/>
            <w:tcBorders>
              <w:right w:val="single" w:color="000000" w:sz="16" w:space="0"/>
            </w:tcBorders>
            <w:vAlign w:val="top"/>
          </w:tcPr>
          <w:p w14:paraId="2B6E07C4">
            <w:pPr>
              <w:rPr>
                <w:rFonts w:ascii="Arial"/>
                <w:sz w:val="21"/>
              </w:rPr>
            </w:pPr>
          </w:p>
        </w:tc>
      </w:tr>
      <w:tr w14:paraId="612592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 w:hRule="atLeast"/>
        </w:trPr>
        <w:tc>
          <w:tcPr>
            <w:tcW w:w="1260" w:type="dxa"/>
            <w:gridSpan w:val="2"/>
            <w:tcBorders>
              <w:right w:val="nil"/>
            </w:tcBorders>
            <w:shd w:val="clear" w:color="auto" w:fill="BFBFBF"/>
            <w:vAlign w:val="top"/>
          </w:tcPr>
          <w:p w14:paraId="07E51D9D">
            <w:pPr>
              <w:spacing w:line="85" w:lineRule="exact"/>
              <w:rPr>
                <w:rFonts w:ascii="Arial"/>
                <w:sz w:val="7"/>
              </w:rPr>
            </w:pPr>
          </w:p>
        </w:tc>
        <w:tc>
          <w:tcPr>
            <w:tcW w:w="1397" w:type="dxa"/>
            <w:tcBorders>
              <w:left w:val="nil"/>
              <w:right w:val="nil"/>
            </w:tcBorders>
            <w:shd w:val="clear" w:color="auto" w:fill="BFBFBF"/>
            <w:vAlign w:val="top"/>
          </w:tcPr>
          <w:p w14:paraId="4BC7DDD9">
            <w:pPr>
              <w:spacing w:line="85" w:lineRule="exact"/>
              <w:rPr>
                <w:rFonts w:ascii="Arial"/>
                <w:sz w:val="7"/>
              </w:rPr>
            </w:pPr>
          </w:p>
        </w:tc>
        <w:tc>
          <w:tcPr>
            <w:tcW w:w="3862" w:type="dxa"/>
            <w:tcBorders>
              <w:left w:val="nil"/>
              <w:right w:val="nil"/>
            </w:tcBorders>
            <w:shd w:val="clear" w:color="auto" w:fill="BFBFBF"/>
            <w:vAlign w:val="top"/>
          </w:tcPr>
          <w:p w14:paraId="3870E789">
            <w:pPr>
              <w:spacing w:line="85" w:lineRule="exact"/>
              <w:rPr>
                <w:rFonts w:ascii="Arial"/>
                <w:sz w:val="7"/>
              </w:rPr>
            </w:pPr>
          </w:p>
        </w:tc>
        <w:tc>
          <w:tcPr>
            <w:tcW w:w="961" w:type="dxa"/>
            <w:tcBorders>
              <w:left w:val="nil"/>
              <w:right w:val="nil"/>
            </w:tcBorders>
            <w:shd w:val="clear" w:color="auto" w:fill="BFBFBF"/>
            <w:vAlign w:val="top"/>
          </w:tcPr>
          <w:p w14:paraId="48DA5159">
            <w:pPr>
              <w:spacing w:line="85" w:lineRule="exact"/>
              <w:rPr>
                <w:rFonts w:ascii="Arial"/>
                <w:sz w:val="7"/>
              </w:rPr>
            </w:pPr>
          </w:p>
        </w:tc>
        <w:tc>
          <w:tcPr>
            <w:tcW w:w="1095" w:type="dxa"/>
            <w:tcBorders>
              <w:left w:val="nil"/>
            </w:tcBorders>
            <w:shd w:val="clear" w:color="auto" w:fill="BFBFBF"/>
            <w:vAlign w:val="top"/>
          </w:tcPr>
          <w:p w14:paraId="4786CB0B">
            <w:pPr>
              <w:spacing w:line="85" w:lineRule="exact"/>
              <w:rPr>
                <w:rFonts w:ascii="Arial"/>
                <w:sz w:val="7"/>
              </w:rPr>
            </w:pPr>
          </w:p>
        </w:tc>
      </w:tr>
      <w:tr w14:paraId="00FEC9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3" w:hRule="atLeast"/>
        </w:trPr>
        <w:tc>
          <w:tcPr>
            <w:tcW w:w="6519" w:type="dxa"/>
            <w:gridSpan w:val="4"/>
            <w:tcBorders>
              <w:left w:val="single" w:color="000000" w:sz="16" w:space="0"/>
            </w:tcBorders>
            <w:vAlign w:val="top"/>
          </w:tcPr>
          <w:p w14:paraId="6A5A342C">
            <w:pPr>
              <w:pStyle w:val="6"/>
              <w:spacing w:before="160" w:line="220" w:lineRule="auto"/>
              <w:ind w:left="1297"/>
              <w:rPr>
                <w:sz w:val="18"/>
                <w:szCs w:val="18"/>
              </w:rPr>
            </w:pPr>
            <w:r>
              <w:rPr>
                <w:spacing w:val="3"/>
                <w:sz w:val="18"/>
                <w:szCs w:val="18"/>
              </w:rPr>
              <w:t>任务用时(≤120</w:t>
            </w:r>
            <w:r>
              <w:rPr>
                <w:spacing w:val="-33"/>
                <w:sz w:val="18"/>
                <w:szCs w:val="18"/>
              </w:rPr>
              <w:t xml:space="preserve"> </w:t>
            </w:r>
            <w:r>
              <w:rPr>
                <w:spacing w:val="3"/>
                <w:sz w:val="18"/>
                <w:szCs w:val="18"/>
              </w:rPr>
              <w:t>秒，记录小数点后一位，</w:t>
            </w:r>
            <w:r>
              <w:rPr>
                <w:spacing w:val="2"/>
                <w:sz w:val="18"/>
                <w:szCs w:val="18"/>
              </w:rPr>
              <w:t>0.1s）</w:t>
            </w:r>
          </w:p>
        </w:tc>
        <w:tc>
          <w:tcPr>
            <w:tcW w:w="961" w:type="dxa"/>
            <w:vAlign w:val="top"/>
          </w:tcPr>
          <w:p w14:paraId="608F38A7">
            <w:pPr>
              <w:rPr>
                <w:rFonts w:ascii="Arial"/>
                <w:sz w:val="21"/>
              </w:rPr>
            </w:pPr>
          </w:p>
        </w:tc>
        <w:tc>
          <w:tcPr>
            <w:tcW w:w="1095" w:type="dxa"/>
            <w:tcBorders>
              <w:right w:val="single" w:color="000000" w:sz="16" w:space="0"/>
            </w:tcBorders>
            <w:vAlign w:val="top"/>
          </w:tcPr>
          <w:p w14:paraId="11D6DA4C">
            <w:pPr>
              <w:rPr>
                <w:rFonts w:ascii="Arial"/>
                <w:sz w:val="21"/>
              </w:rPr>
            </w:pPr>
          </w:p>
        </w:tc>
      </w:tr>
      <w:tr w14:paraId="57E393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6519" w:type="dxa"/>
            <w:gridSpan w:val="4"/>
            <w:tcBorders>
              <w:left w:val="single" w:color="000000" w:sz="16" w:space="0"/>
            </w:tcBorders>
            <w:vAlign w:val="top"/>
          </w:tcPr>
          <w:p w14:paraId="09E0B8E4">
            <w:pPr>
              <w:pStyle w:val="6"/>
              <w:spacing w:before="68" w:line="221" w:lineRule="auto"/>
              <w:ind w:left="1041"/>
              <w:rPr>
                <w:sz w:val="18"/>
                <w:szCs w:val="18"/>
              </w:rPr>
            </w:pPr>
            <w:r>
              <w:rPr>
                <w:spacing w:val="-2"/>
                <w:sz w:val="18"/>
                <w:szCs w:val="18"/>
              </w:rPr>
              <w:t>时间得分（参考“4.5</w:t>
            </w:r>
            <w:r>
              <w:rPr>
                <w:spacing w:val="-21"/>
                <w:sz w:val="18"/>
                <w:szCs w:val="18"/>
              </w:rPr>
              <w:t xml:space="preserve"> </w:t>
            </w:r>
            <w:r>
              <w:rPr>
                <w:spacing w:val="-2"/>
                <w:sz w:val="18"/>
                <w:szCs w:val="18"/>
              </w:rPr>
              <w:t>时间得分”的要求获得区间得分）</w:t>
            </w:r>
          </w:p>
          <w:p w14:paraId="6868BCF9">
            <w:pPr>
              <w:pStyle w:val="6"/>
              <w:spacing w:before="25" w:line="189" w:lineRule="auto"/>
              <w:ind w:left="3179"/>
              <w:rPr>
                <w:sz w:val="9"/>
                <w:szCs w:val="9"/>
              </w:rPr>
            </w:pPr>
            <w:r>
              <w:rPr>
                <w:spacing w:val="7"/>
                <w:sz w:val="9"/>
                <w:szCs w:val="9"/>
              </w:rPr>
              <w:t>)</w:t>
            </w:r>
          </w:p>
        </w:tc>
        <w:tc>
          <w:tcPr>
            <w:tcW w:w="961" w:type="dxa"/>
            <w:vAlign w:val="top"/>
          </w:tcPr>
          <w:p w14:paraId="51A20942">
            <w:pPr>
              <w:rPr>
                <w:rFonts w:ascii="Arial"/>
                <w:sz w:val="21"/>
              </w:rPr>
            </w:pPr>
          </w:p>
        </w:tc>
        <w:tc>
          <w:tcPr>
            <w:tcW w:w="1095" w:type="dxa"/>
            <w:tcBorders>
              <w:right w:val="single" w:color="000000" w:sz="16" w:space="0"/>
            </w:tcBorders>
            <w:vAlign w:val="top"/>
          </w:tcPr>
          <w:p w14:paraId="2C29B7C1">
            <w:pPr>
              <w:rPr>
                <w:rFonts w:ascii="Arial"/>
                <w:sz w:val="21"/>
              </w:rPr>
            </w:pPr>
          </w:p>
        </w:tc>
      </w:tr>
      <w:tr w14:paraId="4EAF0B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19" w:type="dxa"/>
            <w:gridSpan w:val="4"/>
            <w:tcBorders>
              <w:left w:val="single" w:color="000000" w:sz="16" w:space="0"/>
            </w:tcBorders>
            <w:vAlign w:val="top"/>
          </w:tcPr>
          <w:p w14:paraId="3192FC4B">
            <w:pPr>
              <w:pStyle w:val="6"/>
              <w:spacing w:before="195" w:line="219" w:lineRule="auto"/>
              <w:ind w:left="1368"/>
              <w:rPr>
                <w:sz w:val="18"/>
                <w:szCs w:val="18"/>
              </w:rPr>
            </w:pPr>
            <w:r>
              <w:rPr>
                <w:spacing w:val="-2"/>
                <w:sz w:val="18"/>
                <w:szCs w:val="18"/>
              </w:rPr>
              <w:t>单场总分（任务总得分 + 流畅分 +</w:t>
            </w:r>
            <w:r>
              <w:rPr>
                <w:spacing w:val="35"/>
                <w:sz w:val="18"/>
                <w:szCs w:val="18"/>
              </w:rPr>
              <w:t xml:space="preserve"> </w:t>
            </w:r>
            <w:r>
              <w:rPr>
                <w:spacing w:val="-2"/>
                <w:sz w:val="18"/>
                <w:szCs w:val="18"/>
              </w:rPr>
              <w:t>时间得分）</w:t>
            </w:r>
          </w:p>
        </w:tc>
        <w:tc>
          <w:tcPr>
            <w:tcW w:w="961" w:type="dxa"/>
            <w:vAlign w:val="top"/>
          </w:tcPr>
          <w:p w14:paraId="669DC62F">
            <w:pPr>
              <w:rPr>
                <w:rFonts w:ascii="Arial"/>
                <w:sz w:val="21"/>
              </w:rPr>
            </w:pPr>
          </w:p>
        </w:tc>
        <w:tc>
          <w:tcPr>
            <w:tcW w:w="1095" w:type="dxa"/>
            <w:tcBorders>
              <w:right w:val="single" w:color="000000" w:sz="16" w:space="0"/>
            </w:tcBorders>
            <w:vAlign w:val="top"/>
          </w:tcPr>
          <w:p w14:paraId="0810013B">
            <w:pPr>
              <w:rPr>
                <w:rFonts w:ascii="Arial"/>
                <w:sz w:val="21"/>
              </w:rPr>
            </w:pPr>
          </w:p>
        </w:tc>
      </w:tr>
      <w:tr w14:paraId="78821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6519" w:type="dxa"/>
            <w:gridSpan w:val="4"/>
            <w:tcBorders>
              <w:left w:val="single" w:color="000000" w:sz="16" w:space="0"/>
              <w:bottom w:val="single" w:color="000000" w:sz="16" w:space="0"/>
            </w:tcBorders>
            <w:vAlign w:val="top"/>
          </w:tcPr>
          <w:p w14:paraId="038260DC">
            <w:pPr>
              <w:pStyle w:val="6"/>
              <w:spacing w:before="212" w:line="219" w:lineRule="auto"/>
              <w:ind w:left="2181"/>
              <w:rPr>
                <w:sz w:val="18"/>
                <w:szCs w:val="18"/>
              </w:rPr>
            </w:pPr>
            <w:r>
              <w:rPr>
                <w:spacing w:val="-2"/>
                <w:sz w:val="18"/>
                <w:szCs w:val="18"/>
              </w:rPr>
              <w:t>最终得分（最高单场总分）</w:t>
            </w:r>
          </w:p>
        </w:tc>
        <w:tc>
          <w:tcPr>
            <w:tcW w:w="2056" w:type="dxa"/>
            <w:gridSpan w:val="2"/>
            <w:tcBorders>
              <w:bottom w:val="single" w:color="000000" w:sz="16" w:space="0"/>
              <w:right w:val="single" w:color="000000" w:sz="16" w:space="0"/>
            </w:tcBorders>
            <w:vAlign w:val="top"/>
          </w:tcPr>
          <w:p w14:paraId="2C78C928">
            <w:pPr>
              <w:rPr>
                <w:rFonts w:ascii="Arial"/>
                <w:sz w:val="21"/>
              </w:rPr>
            </w:pPr>
          </w:p>
        </w:tc>
      </w:tr>
    </w:tbl>
    <w:p w14:paraId="6CB5803E">
      <w:pPr>
        <w:spacing w:line="333" w:lineRule="auto"/>
        <w:rPr>
          <w:rFonts w:ascii="Arial"/>
          <w:sz w:val="21"/>
        </w:rPr>
      </w:pPr>
    </w:p>
    <w:p w14:paraId="5B7D1D56">
      <w:pPr>
        <w:spacing w:line="334" w:lineRule="auto"/>
        <w:rPr>
          <w:rFonts w:ascii="Arial"/>
          <w:sz w:val="21"/>
        </w:rPr>
      </w:pPr>
    </w:p>
    <w:p w14:paraId="7501F600">
      <w:pPr>
        <w:spacing w:before="104" w:line="213" w:lineRule="auto"/>
        <w:ind w:left="167"/>
        <w:rPr>
          <w:rFonts w:ascii="Times New Roman" w:hAnsi="Times New Roman" w:eastAsia="Times New Roman" w:cs="Times New Roman"/>
          <w:sz w:val="24"/>
          <w:szCs w:val="24"/>
        </w:rPr>
      </w:pPr>
      <w:r>
        <w:rPr>
          <w:rFonts w:ascii="宋体" w:hAnsi="宋体" w:eastAsia="宋体" w:cs="宋体"/>
          <w:b/>
          <w:bCs/>
          <w:spacing w:val="-1"/>
          <w:sz w:val="32"/>
          <w:szCs w:val="32"/>
        </w:rPr>
        <w:t>裁判员</w:t>
      </w:r>
      <w:r>
        <w:rPr>
          <w:rFonts w:ascii="宋体" w:hAnsi="宋体" w:eastAsia="宋体" w:cs="宋体"/>
          <w:spacing w:val="-1"/>
          <w:sz w:val="32"/>
          <w:szCs w:val="32"/>
        </w:rPr>
        <w:t>：</w:t>
      </w:r>
      <w:r>
        <w:rPr>
          <w:rFonts w:ascii="Times New Roman" w:hAnsi="Times New Roman" w:eastAsia="Times New Roman" w:cs="Times New Roman"/>
          <w:spacing w:val="-1"/>
          <w:sz w:val="24"/>
          <w:szCs w:val="24"/>
        </w:rPr>
        <w:t>________________</w:t>
      </w:r>
      <w:r>
        <w:rPr>
          <w:rFonts w:ascii="Times New Roman" w:hAnsi="Times New Roman" w:eastAsia="Times New Roman" w:cs="Times New Roman"/>
          <w:spacing w:val="30"/>
          <w:w w:val="101"/>
          <w:sz w:val="24"/>
          <w:szCs w:val="24"/>
        </w:rPr>
        <w:t xml:space="preserve">  </w:t>
      </w:r>
      <w:r>
        <w:rPr>
          <w:rFonts w:ascii="宋体" w:hAnsi="宋体" w:eastAsia="宋体" w:cs="宋体"/>
          <w:b/>
          <w:bCs/>
          <w:spacing w:val="-1"/>
          <w:sz w:val="32"/>
          <w:szCs w:val="32"/>
        </w:rPr>
        <w:t>参赛队员</w:t>
      </w:r>
      <w:r>
        <w:rPr>
          <w:rFonts w:ascii="宋体" w:hAnsi="宋体" w:eastAsia="宋体" w:cs="宋体"/>
          <w:spacing w:val="-1"/>
          <w:sz w:val="32"/>
          <w:szCs w:val="32"/>
        </w:rPr>
        <w:t>：</w:t>
      </w:r>
      <w:r>
        <w:rPr>
          <w:rFonts w:ascii="Times New Roman" w:hAnsi="Times New Roman" w:eastAsia="Times New Roman" w:cs="Times New Roman"/>
          <w:spacing w:val="-1"/>
          <w:sz w:val="24"/>
          <w:szCs w:val="24"/>
        </w:rPr>
        <w:t>_______________________</w:t>
      </w:r>
    </w:p>
    <w:sectPr>
      <w:pgSz w:w="11905" w:h="16839"/>
      <w:pgMar w:top="1094" w:right="1642" w:bottom="0" w:left="1646" w:header="108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EE805">
    <w:pPr>
      <w:spacing w:line="46" w:lineRule="auto"/>
      <w:rPr>
        <w:rFonts w:ascii="Arial"/>
        <w:sz w:val="2"/>
      </w:rPr>
    </w:pPr>
    <w:r>
      <w:pict>
        <v:shape id="_x0000_s2049" o:spid="_x0000_s2049" style="position:absolute;left:0pt;margin-left:88.6pt;margin-top:54pt;height:0.75pt;width:418.25pt;mso-position-horizontal-relative:page;mso-position-vertical-relative:page;z-index:251660288;mso-width-relative:page;mso-height-relative:page;" fillcolor="#000000" filled="t" stroked="f" coordsize="8365,15" o:allowincell="f" path="m0,14l8365,14,8365,0,0,0,0,14xe">
          <v:path/>
          <v:fill on="t" focussize="0,0"/>
          <v:stroke on="f"/>
          <v:imagedata o:title=""/>
          <o:lock v:ext="edit"/>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86EE66">
    <w:pPr>
      <w:spacing w:line="46" w:lineRule="auto"/>
      <w:rPr>
        <w:rFonts w:ascii="Arial"/>
        <w:sz w:val="2"/>
      </w:rPr>
    </w:pPr>
    <w:r>
      <w:pict>
        <v:shape id="_x0000_s2062" o:spid="_x0000_s2062"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4ACA2">
    <w:pPr>
      <w:spacing w:line="46" w:lineRule="auto"/>
      <w:rPr>
        <w:rFonts w:ascii="Arial"/>
        <w:sz w:val="2"/>
      </w:rPr>
    </w:pPr>
    <w:r>
      <w:pict>
        <v:shape id="_x0000_s2063" o:spid="_x0000_s2063" style="position:absolute;left:0pt;margin-left:88.6pt;margin-top:54pt;height:0.75pt;width:418.25pt;mso-position-horizontal-relative:page;mso-position-vertical-relative:page;z-index:251674624;mso-width-relative:page;mso-height-relative:page;" fillcolor="#000000" filled="t" stroked="f" coordsize="8365,15" o:allowincell="f" path="m0,14l8365,14,8365,0,0,0,0,14xe">
          <v:path/>
          <v:fill on="t" focussize="0,0"/>
          <v:stroke on="f"/>
          <v:imagedata o:title=""/>
          <o:lock v:ext="edit"/>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FE2658">
    <w:pPr>
      <w:spacing w:line="46" w:lineRule="auto"/>
      <w:rPr>
        <w:rFonts w:ascii="Arial"/>
        <w:sz w:val="2"/>
      </w:rPr>
    </w:pPr>
    <w:r>
      <w:pict>
        <v:shape id="_x0000_s2064" o:spid="_x0000_s2064"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A4E98">
    <w:pPr>
      <w:spacing w:line="14" w:lineRule="auto"/>
      <w:rPr>
        <w:rFonts w:ascii="Arial"/>
        <w:sz w:val="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D6709">
    <w:pPr>
      <w:spacing w:line="46" w:lineRule="auto"/>
      <w:rPr>
        <w:rFonts w:ascii="Arial"/>
        <w:sz w:val="2"/>
      </w:rPr>
    </w:pPr>
    <w:r>
      <w:pict>
        <v:shape id="_x0000_s2065" o:spid="_x0000_s2065"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29B18">
    <w:pPr>
      <w:spacing w:line="46" w:lineRule="auto"/>
      <w:rPr>
        <w:rFonts w:ascii="Arial"/>
        <w:sz w:val="2"/>
      </w:rPr>
    </w:pPr>
    <w:r>
      <w:pict>
        <v:shape id="_x0000_s2066" o:spid="_x0000_s2066" style="position:absolute;left:0pt;margin-left:88.6pt;margin-top:54pt;height:0.75pt;width:418.25pt;mso-position-horizontal-relative:page;mso-position-vertical-relative:page;z-index:251666432;mso-width-relative:page;mso-height-relative:page;" fillcolor="#000000" filled="t" stroked="f" coordsize="8365,15" o:allowincell="f" path="m0,14l8365,14,8365,0,0,0,0,14xe">
          <v:path/>
          <v:fill on="t" focussize="0,0"/>
          <v:stroke on="f"/>
          <v:imagedata o:title=""/>
          <o:lock v:ext="edi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E4B03">
    <w:pPr>
      <w:spacing w:line="46" w:lineRule="auto"/>
      <w:rPr>
        <w:rFonts w:ascii="Arial"/>
        <w:sz w:val="2"/>
      </w:rPr>
    </w:pPr>
    <w:r>
      <w:pict>
        <v:shape id="_x0000_s2067" o:spid="_x0000_s2067"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035CD">
    <w:pPr>
      <w:spacing w:line="46" w:lineRule="auto"/>
      <w:rPr>
        <w:rFonts w:ascii="Arial"/>
        <w:sz w:val="2"/>
      </w:rPr>
    </w:pPr>
    <w:r>
      <w:pict>
        <v:shape id="_x0000_s2068" o:spid="_x0000_s2068" style="position:absolute;left:0pt;margin-left:88.6pt;margin-top:54pt;height:0.75pt;width:418.25pt;mso-position-horizontal-relative:page;mso-position-vertical-relative:page;z-index:251678720;mso-width-relative:page;mso-height-relative:page;" fillcolor="#000000" filled="t" stroked="f" coordsize="8365,15" o:allowincell="f" path="m0,14l8365,14,8365,0,0,0,0,14xe">
          <v:path/>
          <v:fill on="t" focussize="0,0"/>
          <v:stroke on="f"/>
          <v:imagedata o:title=""/>
          <o:lock v:ext="edit"/>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6FBC7">
    <w:pPr>
      <w:spacing w:line="46" w:lineRule="auto"/>
      <w:rPr>
        <w:rFonts w:ascii="Arial"/>
        <w:sz w:val="2"/>
      </w:rPr>
    </w:pPr>
    <w:r>
      <w:pict>
        <v:shape id="_x0000_s2069" o:spid="_x0000_s2069" style="position:absolute;left:0pt;margin-left:88.6pt;margin-top:54pt;height:0.75pt;width:418.25pt;mso-position-horizontal-relative:page;mso-position-vertical-relative:page;z-index:251679744;mso-width-relative:page;mso-height-relative:page;" fillcolor="#000000" filled="t" stroked="f" coordsize="8365,15" o:allowincell="f" path="m0,14l8365,14,8365,0,0,0,0,14xe">
          <v:path/>
          <v:fill on="t" focussize="0,0"/>
          <v:stroke on="f"/>
          <v:imagedata o:title=""/>
          <o:lock v:ext="edi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8D108">
    <w:pPr>
      <w:spacing w:line="46" w:lineRule="auto"/>
      <w:rPr>
        <w:rFonts w:ascii="Arial"/>
        <w:sz w:val="2"/>
      </w:rPr>
    </w:pPr>
    <w:r>
      <w:pict>
        <v:shape id="_x0000_s2070" o:spid="_x0000_s2070" style="position:absolute;left:0pt;margin-left:88.6pt;margin-top:54pt;height:0.75pt;width:418.25pt;mso-position-horizontal-relative:page;mso-position-vertical-relative:page;z-index:251680768;mso-width-relative:page;mso-height-relative:page;" fillcolor="#000000" filled="t" stroked="f" coordsize="8365,15" o:allowincell="f" path="m0,14l8365,14,8365,0,0,0,0,14xe">
          <v:path/>
          <v:fill on="t" focussize="0,0"/>
          <v:stroke on="f"/>
          <v:imagedata o:title=""/>
          <o:lock v:ext="edi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E6447">
    <w:pPr>
      <w:spacing w:line="46" w:lineRule="auto"/>
      <w:rPr>
        <w:rFonts w:ascii="Arial"/>
        <w:sz w:val="2"/>
      </w:rPr>
    </w:pPr>
    <w:r>
      <w:pict>
        <v:shape id="_x0000_s2051" o:spid="_x0000_s2051" style="position:absolute;left:0pt;margin-left:88.6pt;margin-top:54pt;height:0.75pt;width:418.25pt;mso-position-horizontal-relative:page;mso-position-vertical-relative:page;z-index:251661312;mso-width-relative:page;mso-height-relative:page;" fillcolor="#000000" filled="t" stroked="f" coordsize="8365,15" o:allowincell="f" path="m0,14l8365,14,8365,0,0,0,0,14xe">
          <v:path/>
          <v:fill on="t" focussize="0,0"/>
          <v:stroke on="f"/>
          <v:imagedata o:title=""/>
          <o:lock v:ext="edit"/>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CA997">
    <w:pPr>
      <w:spacing w:line="46" w:lineRule="auto"/>
      <w:rPr>
        <w:rFonts w:ascii="Arial"/>
        <w:sz w:val="2"/>
      </w:rPr>
    </w:pPr>
    <w:r>
      <w:pict>
        <v:shape id="_x0000_s2071" o:spid="_x0000_s2071"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288A0">
    <w:pPr>
      <w:spacing w:line="46" w:lineRule="auto"/>
      <w:rPr>
        <w:rFonts w:ascii="Arial"/>
        <w:sz w:val="2"/>
      </w:rPr>
    </w:pPr>
    <w:r>
      <w:pict>
        <v:shape id="_x0000_s2072" o:spid="_x0000_s2072" style="position:absolute;left:0pt;margin-left:88.6pt;margin-top:54pt;height:0.75pt;width:418.25pt;mso-position-horizontal-relative:page;mso-position-vertical-relative:page;z-index:251681792;mso-width-relative:page;mso-height-relative:page;" fillcolor="#000000" filled="t" stroked="f" coordsize="8365,15" o:allowincell="f" path="m0,14l8365,14,8365,0,0,0,0,14xe">
          <v:path/>
          <v:fill on="t" focussize="0,0"/>
          <v:stroke on="f"/>
          <v:imagedata o:title=""/>
          <o:lock v:ext="edi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3E41E">
    <w:pPr>
      <w:spacing w:line="46" w:lineRule="auto"/>
      <w:rPr>
        <w:rFonts w:ascii="Arial"/>
        <w:sz w:val="2"/>
      </w:rPr>
    </w:pPr>
    <w:r>
      <w:pict>
        <v:shape id="_x0000_s2053" o:spid="_x0000_s2053"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77C36">
    <w:pPr>
      <w:spacing w:line="46" w:lineRule="auto"/>
      <w:rPr>
        <w:rFonts w:ascii="Arial"/>
        <w:sz w:val="2"/>
      </w:rPr>
    </w:pPr>
    <w:r>
      <w:pict>
        <v:shape id="_x0000_s2055" o:spid="_x0000_s2055" style="position:absolute;left:0pt;margin-left:88.6pt;margin-top:54pt;height:0.75pt;width:418.25pt;mso-position-horizontal-relative:page;mso-position-vertical-relative:page;z-index:251664384;mso-width-relative:page;mso-height-relative:page;" fillcolor="#000000" filled="t" stroked="f" coordsize="8365,15" o:allowincell="f" path="m0,14l8365,14,8365,0,0,0,0,14xe">
          <v:path/>
          <v:fill on="t" focussize="0,0"/>
          <v:stroke on="f"/>
          <v:imagedata o:title=""/>
          <o:lock v:ext="edi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DA15F2">
    <w:pPr>
      <w:spacing w:line="46" w:lineRule="auto"/>
      <w:rPr>
        <w:rFonts w:ascii="Arial"/>
        <w:sz w:val="2"/>
      </w:rPr>
    </w:pPr>
    <w:r>
      <w:pict>
        <v:shape id="_x0000_s2057" o:spid="_x0000_s2057" style="position:absolute;left:0pt;margin-left:88.6pt;margin-top:54pt;height:0.75pt;width:418.25pt;mso-position-horizontal-relative:page;mso-position-vertical-relative:page;z-index:251666432;mso-width-relative:page;mso-height-relative:page;" fillcolor="#000000" filled="t" stroked="f" coordsize="8365,15" o:allowincell="f" path="m0,14l8365,14,8365,0,0,0,0,14xe">
          <v:path/>
          <v:fill on="t" focussize="0,0"/>
          <v:stroke on="f"/>
          <v:imagedata o:title=""/>
          <o:lock v:ext="edi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1BCC3">
    <w:pPr>
      <w:spacing w:line="46" w:lineRule="auto"/>
      <w:rPr>
        <w:rFonts w:ascii="Arial"/>
        <w:sz w:val="2"/>
      </w:rPr>
    </w:pPr>
    <w:r>
      <w:pict>
        <v:shape id="_x0000_s2058" o:spid="_x0000_s2058"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40689">
    <w:pPr>
      <w:spacing w:line="46" w:lineRule="auto"/>
      <w:rPr>
        <w:rFonts w:ascii="Arial"/>
        <w:sz w:val="2"/>
      </w:rPr>
    </w:pPr>
    <w:r>
      <w:pict>
        <v:shape id="_x0000_s2059" o:spid="_x0000_s2059" style="position:absolute;left:0pt;margin-left:88.6pt;margin-top:54pt;height:0.75pt;width:418.25pt;mso-position-horizontal-relative:page;mso-position-vertical-relative:page;z-index:251669504;mso-width-relative:page;mso-height-relative:page;" fillcolor="#000000" filled="t" stroked="f" coordsize="8365,15" o:allowincell="f" path="m0,14l8365,14,8365,0,0,0,0,14xe">
          <v:path/>
          <v:fill on="t" focussize="0,0"/>
          <v:stroke on="f"/>
          <v:imagedata o:title=""/>
          <o:lock v:ext="edi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E2FC5">
    <w:pPr>
      <w:spacing w:line="46" w:lineRule="auto"/>
      <w:rPr>
        <w:rFonts w:ascii="Arial"/>
        <w:sz w:val="2"/>
      </w:rPr>
    </w:pPr>
    <w:r>
      <w:pict>
        <v:shape id="_x0000_s2060" o:spid="_x0000_s2060" style="position:absolute;left:0pt;margin-left:88.6pt;margin-top:54pt;height:0.75pt;width:418.25pt;mso-position-horizontal-relative:page;mso-position-vertical-relative:page;z-index:251662336;mso-width-relative:page;mso-height-relative:page;" fillcolor="#000000" filled="t" stroked="f" coordsize="8365,15" o:allowincell="f" path="m0,14l8365,14,8365,0,0,0,0,14xe">
          <v:path/>
          <v:fill on="t" focussize="0,0"/>
          <v:stroke on="f"/>
          <v:imagedata o:title=""/>
          <o:lock v:ext="edi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7FC91">
    <w:pPr>
      <w:spacing w:line="46" w:lineRule="auto"/>
      <w:rPr>
        <w:rFonts w:ascii="Arial"/>
        <w:sz w:val="2"/>
      </w:rPr>
    </w:pPr>
    <w:r>
      <w:pict>
        <v:shape id="_x0000_s2061" o:spid="_x0000_s2061" style="position:absolute;left:0pt;margin-left:88.6pt;margin-top:54pt;height:0.75pt;width:418.25pt;mso-position-horizontal-relative:page;mso-position-vertical-relative:page;z-index:251671552;mso-width-relative:page;mso-height-relative:page;" fillcolor="#000000" filled="t" stroked="f" coordsize="8365,15" o:allowincell="f" path="m0,14l8365,14,8365,0,0,0,0,14xe">
          <v:path/>
          <v:fill on="t" focussize="0,0"/>
          <v:stroke on="f"/>
          <v:imagedata o:title=""/>
          <o:lock v:ext="edi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1CF00F95"/>
    <w:rsid w:val="2A4171B6"/>
    <w:rsid w:val="3CA41D09"/>
    <w:rsid w:val="417C331E"/>
    <w:rsid w:val="5E0A130E"/>
    <w:rsid w:val="5F782A9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27"/>
      <w:szCs w:val="27"/>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仿宋" w:hAnsi="仿宋" w:eastAsia="仿宋" w:cs="仿宋"/>
      <w:sz w:val="27"/>
      <w:szCs w:val="27"/>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header" Target="header1.xml"/><Relationship Id="rId49" Type="http://schemas.openxmlformats.org/officeDocument/2006/relationships/image" Target="media/image23.jpeg"/><Relationship Id="rId48" Type="http://schemas.openxmlformats.org/officeDocument/2006/relationships/image" Target="media/image22.png"/><Relationship Id="rId47" Type="http://schemas.openxmlformats.org/officeDocument/2006/relationships/image" Target="media/image21.png"/><Relationship Id="rId46" Type="http://schemas.openxmlformats.org/officeDocument/2006/relationships/image" Target="media/image20.png"/><Relationship Id="rId45" Type="http://schemas.openxmlformats.org/officeDocument/2006/relationships/image" Target="media/image19.jpeg"/><Relationship Id="rId44" Type="http://schemas.openxmlformats.org/officeDocument/2006/relationships/image" Target="media/image18.png"/><Relationship Id="rId43" Type="http://schemas.openxmlformats.org/officeDocument/2006/relationships/image" Target="media/image17.png"/><Relationship Id="rId42" Type="http://schemas.openxmlformats.org/officeDocument/2006/relationships/image" Target="media/image16.jpeg"/><Relationship Id="rId41" Type="http://schemas.openxmlformats.org/officeDocument/2006/relationships/image" Target="media/image15.png"/><Relationship Id="rId40" Type="http://schemas.openxmlformats.org/officeDocument/2006/relationships/image" Target="media/image14.png"/><Relationship Id="rId4" Type="http://schemas.openxmlformats.org/officeDocument/2006/relationships/endnotes" Target="endnotes.xml"/><Relationship Id="rId39" Type="http://schemas.openxmlformats.org/officeDocument/2006/relationships/image" Target="media/image13.png"/><Relationship Id="rId38" Type="http://schemas.openxmlformats.org/officeDocument/2006/relationships/image" Target="media/image12.png"/><Relationship Id="rId37" Type="http://schemas.openxmlformats.org/officeDocument/2006/relationships/image" Target="media/image11.png"/><Relationship Id="rId36" Type="http://schemas.openxmlformats.org/officeDocument/2006/relationships/image" Target="media/image10.png"/><Relationship Id="rId35" Type="http://schemas.openxmlformats.org/officeDocument/2006/relationships/image" Target="media/image9.png"/><Relationship Id="rId34" Type="http://schemas.openxmlformats.org/officeDocument/2006/relationships/image" Target="media/image8.png"/><Relationship Id="rId33" Type="http://schemas.openxmlformats.org/officeDocument/2006/relationships/image" Target="media/image7.png"/><Relationship Id="rId32" Type="http://schemas.openxmlformats.org/officeDocument/2006/relationships/image" Target="media/image6.jpeg"/><Relationship Id="rId31" Type="http://schemas.openxmlformats.org/officeDocument/2006/relationships/image" Target="media/image5.jpeg"/><Relationship Id="rId30" Type="http://schemas.openxmlformats.org/officeDocument/2006/relationships/image" Target="media/image4.jpeg"/><Relationship Id="rId3" Type="http://schemas.openxmlformats.org/officeDocument/2006/relationships/footnotes" Target="footnotes.xml"/><Relationship Id="rId29" Type="http://schemas.openxmlformats.org/officeDocument/2006/relationships/image" Target="media/image3.jpeg"/><Relationship Id="rId28" Type="http://schemas.openxmlformats.org/officeDocument/2006/relationships/image" Target="media/image2.png"/><Relationship Id="rId27" Type="http://schemas.openxmlformats.org/officeDocument/2006/relationships/image" Target="media/image1.png"/><Relationship Id="rId26" Type="http://schemas.openxmlformats.org/officeDocument/2006/relationships/theme" Target="theme/theme1.xml"/><Relationship Id="rId25" Type="http://schemas.openxmlformats.org/officeDocument/2006/relationships/header" Target="header21.xml"/><Relationship Id="rId24" Type="http://schemas.openxmlformats.org/officeDocument/2006/relationships/header" Target="header20.xml"/><Relationship Id="rId23" Type="http://schemas.openxmlformats.org/officeDocument/2006/relationships/header" Target="header19.xml"/><Relationship Id="rId22" Type="http://schemas.openxmlformats.org/officeDocument/2006/relationships/header" Target="header18.xml"/><Relationship Id="rId21" Type="http://schemas.openxmlformats.org/officeDocument/2006/relationships/header" Target="header17.xml"/><Relationship Id="rId20" Type="http://schemas.openxmlformats.org/officeDocument/2006/relationships/header" Target="header16.xml"/><Relationship Id="rId2" Type="http://schemas.openxmlformats.org/officeDocument/2006/relationships/settings" Target="settings.xml"/><Relationship Id="rId19" Type="http://schemas.openxmlformats.org/officeDocument/2006/relationships/header" Target="header15.xml"/><Relationship Id="rId18" Type="http://schemas.openxmlformats.org/officeDocument/2006/relationships/header" Target="header14.xml"/><Relationship Id="rId17" Type="http://schemas.openxmlformats.org/officeDocument/2006/relationships/header" Target="header13.xml"/><Relationship Id="rId16" Type="http://schemas.openxmlformats.org/officeDocument/2006/relationships/header" Target="header12.xml"/><Relationship Id="rId15" Type="http://schemas.openxmlformats.org/officeDocument/2006/relationships/header" Target="header11.xml"/><Relationship Id="rId14" Type="http://schemas.openxmlformats.org/officeDocument/2006/relationships/header" Target="header10.xml"/><Relationship Id="rId13" Type="http://schemas.openxmlformats.org/officeDocument/2006/relationships/header" Target="header9.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1"/>
    <customShpInfo spid="_x0000_s2053"/>
    <customShpInfo spid="_x0000_s2055"/>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1026"/>
    <customShpInfo spid="_x0000_s1029"/>
    <customShpInfo spid="_x0000_s1030"/>
    <customShpInfo spid="_x0000_s1028"/>
    <customShpInfo spid="_x0000_s1031"/>
    <customShpInfo spid="_x0000_s1027"/>
    <customShpInfo spid="_x0000_s1034"/>
    <customShpInfo spid="_x0000_s1035"/>
    <customShpInfo spid="_x0000_s1033"/>
    <customShpInfo spid="_x0000_s1036"/>
    <customShpInfo spid="_x0000_s1032"/>
    <customShpInfo spid="_x0000_s1038"/>
    <customShpInfo spid="_x0000_s1039"/>
    <customShpInfo spid="_x0000_s1037"/>
    <customShpInfo spid="_x0000_s1042"/>
    <customShpInfo spid="_x0000_s1043"/>
    <customShpInfo spid="_x0000_s1041"/>
    <customShpInfo spid="_x0000_s1044"/>
    <customShpInfo spid="_x0000_s1040"/>
    <customShpInfo spid="_x0000_s1047"/>
    <customShpInfo spid="_x0000_s1048"/>
    <customShpInfo spid="_x0000_s1046"/>
    <customShpInfo spid="_x0000_s1049"/>
    <customShpInfo spid="_x0000_s1045"/>
    <customShpInfo spid="_x0000_s1051"/>
    <customShpInfo spid="_x0000_s1053"/>
    <customShpInfo spid="_x0000_s1054"/>
    <customShpInfo spid="_x0000_s1052"/>
    <customShpInfo spid="_x0000_s1056"/>
    <customShpInfo spid="_x0000_s1057"/>
    <customShpInfo spid="_x0000_s1055"/>
    <customShpInfo spid="_x0000_s1058"/>
    <customShpInfo spid="_x0000_s1050"/>
    <customShpInfo spid="_x0000_s1060"/>
    <customShpInfo spid="_x0000_s1062"/>
    <customShpInfo spid="_x0000_s1063"/>
    <customShpInfo spid="_x0000_s1061"/>
    <customShpInfo spid="_x0000_s1065"/>
    <customShpInfo spid="_x0000_s1066"/>
    <customShpInfo spid="_x0000_s1064"/>
    <customShpInfo spid="_x0000_s1068"/>
    <customShpInfo spid="_x0000_s1069"/>
    <customShpInfo spid="_x0000_s1067"/>
    <customShpInfo spid="_x0000_s1070"/>
    <customShpInfo spid="_x0000_s1071"/>
    <customShpInfo spid="_x0000_s1059"/>
    <customShpInfo spid="_x0000_s1074"/>
    <customShpInfo spid="_x0000_s1075"/>
    <customShpInfo spid="_x0000_s1073"/>
    <customShpInfo spid="_x0000_s1076"/>
    <customShpInfo spid="_x0000_s1072"/>
    <customShpInfo spid="_x0000_s1079"/>
    <customShpInfo spid="_x0000_s1080"/>
    <customShpInfo spid="_x0000_s1078"/>
    <customShpInfo spid="_x0000_s1081"/>
    <customShpInfo spid="_x0000_s1077"/>
    <customShpInfo spid="_x0000_s1082"/>
    <customShpInfo spid="_x0000_s1085"/>
    <customShpInfo spid="_x0000_s1086"/>
    <customShpInfo spid="_x0000_s1084"/>
    <customShpInfo spid="_x0000_s1087"/>
    <customShpInfo spid="_x0000_s1083"/>
    <customShpInfo spid="_x0000_s1090"/>
    <customShpInfo spid="_x0000_s1091"/>
    <customShpInfo spid="_x0000_s1094"/>
    <customShpInfo spid="_x0000_s1095"/>
    <customShpInfo spid="_x0000_s1093"/>
    <customShpInfo spid="_x0000_s1096"/>
    <customShpInfo spid="_x0000_s1092"/>
    <customShpInfo spid="_x0000_s1099"/>
    <customShpInfo spid="_x0000_s1100"/>
    <customShpInfo spid="_x0000_s1098"/>
    <customShpInfo spid="_x0000_s1101"/>
    <customShpInfo spid="_x0000_s1097"/>
    <customShpInfo spid="_x0000_s1104"/>
    <customShpInfo spid="_x0000_s1105"/>
    <customShpInfo spid="_x0000_s1103"/>
    <customShpInfo spid="_x0000_s1106"/>
    <customShpInfo spid="_x0000_s1102"/>
    <customShpInfo spid="_x0000_s1107"/>
    <customShpInfo spid="_x0000_s1110"/>
    <customShpInfo spid="_x0000_s1111"/>
    <customShpInfo spid="_x0000_s1109"/>
    <customShpInfo spid="_x0000_s1112"/>
    <customShpInfo spid="_x0000_s1108"/>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27</Pages>
  <Words>8355</Words>
  <Characters>8787</Characters>
  <TotalTime>3</TotalTime>
  <ScaleCrop>false</ScaleCrop>
  <LinksUpToDate>false</LinksUpToDate>
  <CharactersWithSpaces>9250</CharactersWithSpaces>
  <Application>WPS Office_12.1.0.23542_F1E327BC-269C-435d-A152-05C5408002CA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2025-11-10T11:02:00Z</dcterms:created>
  <dc:creator>胡智文</dc:creator>
  <cp:lastModifiedBy>Sputnik</cp:lastModifiedBy>
  <dcterms:modified xsi:type="dcterms:W3CDTF">2025-11-22T03:25:32Z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2025-11-22T08:42:58Z</vt:filetime>
  </property>
  <property fmtid="{D5CDD505-2E9C-101B-9397-08002B2CF9AE}" pid="4" name="KSOTemplateDocerSaveRecord">
    <vt:lpwstr>eyJoZGlkIjoiNzRjZGQ5MTdkNjc4YTdmMmI3NzQ0ODIyODgyN2ZiNTIiLCJ1c2VySWQiOiIzMDAwMjc0MzkifQ==</vt:lpwstr>
  </property>
  <property fmtid="{D5CDD505-2E9C-101B-9397-08002B2CF9AE}" pid="5" name="KSOProductBuildVer">
    <vt:lpwstr>2052-12.1.0.23542</vt:lpwstr>
  </property>
  <property fmtid="{D5CDD505-2E9C-101B-9397-08002B2CF9AE}" pid="6" name="ICV">
    <vt:lpwstr>CF32E7EB383743A78F46ACA6AB1F7EFB_12</vt:lpwstr>
  </property>
</Properties>
</file>